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31B" w:rsidRDefault="0051731B">
      <w:pPr>
        <w:suppressAutoHyphens w:val="0"/>
        <w:spacing w:after="0"/>
        <w:jc w:val="left"/>
        <w:rPr>
          <w:lang w:val="el-GR"/>
        </w:rPr>
      </w:pPr>
    </w:p>
    <w:p w:rsidR="00390D92" w:rsidRDefault="00390D92" w:rsidP="005C74CD">
      <w:pPr>
        <w:pStyle w:val="2"/>
        <w:tabs>
          <w:tab w:val="clear" w:pos="567"/>
          <w:tab w:val="left" w:pos="0"/>
        </w:tabs>
        <w:ind w:left="0" w:firstLine="0"/>
        <w:jc w:val="center"/>
        <w:rPr>
          <w:lang w:val="el-GR"/>
        </w:rPr>
      </w:pPr>
      <w:bookmarkStart w:id="0" w:name="_Toc485629560"/>
      <w:r>
        <w:rPr>
          <w:lang w:val="el-GR"/>
        </w:rPr>
        <w:t>ΟΙΚΟΝΟΜΙΚΗ ΠΡΟΣΦΟΡΑ</w:t>
      </w:r>
      <w:bookmarkEnd w:id="0"/>
    </w:p>
    <w:p w:rsidR="00390D92" w:rsidRDefault="00390D92" w:rsidP="00390D92">
      <w:pPr>
        <w:suppressAutoHyphens w:val="0"/>
        <w:spacing w:after="0"/>
        <w:jc w:val="left"/>
        <w:rPr>
          <w:u w:val="single"/>
          <w:lang w:val="el-G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EE64B3" w:rsidRPr="00143CB1" w:rsidTr="008D3D5F">
        <w:tc>
          <w:tcPr>
            <w:tcW w:w="10173" w:type="dxa"/>
          </w:tcPr>
          <w:p w:rsidR="00EE64B3" w:rsidRPr="00EC48A9" w:rsidRDefault="00EE64B3" w:rsidP="008D3D5F">
            <w:pPr>
              <w:spacing w:before="120"/>
              <w:rPr>
                <w:sz w:val="24"/>
                <w:u w:val="single"/>
                <w:lang w:val="el-GR"/>
              </w:rPr>
            </w:pPr>
            <w:r w:rsidRPr="00EC48A9">
              <w:rPr>
                <w:sz w:val="24"/>
                <w:u w:val="single"/>
                <w:lang w:val="el-GR"/>
              </w:rPr>
              <w:t>ΟΙΚΟΝΟΜΙΚΗ ΠΡΟΣΦΟΡΑ</w:t>
            </w:r>
            <w:r w:rsidR="00CE7BFA">
              <w:rPr>
                <w:sz w:val="24"/>
                <w:u w:val="single"/>
                <w:lang w:val="el-GR"/>
              </w:rPr>
              <w:t xml:space="preserve"> </w:t>
            </w:r>
          </w:p>
        </w:tc>
      </w:tr>
      <w:tr w:rsidR="00EE64B3" w:rsidRPr="00143CB1" w:rsidTr="008D3D5F">
        <w:trPr>
          <w:trHeight w:val="279"/>
        </w:trPr>
        <w:tc>
          <w:tcPr>
            <w:tcW w:w="10173" w:type="dxa"/>
          </w:tcPr>
          <w:p w:rsidR="00EE64B3" w:rsidRPr="00EC48A9" w:rsidRDefault="00EE64B3" w:rsidP="008D3D5F">
            <w:pPr>
              <w:spacing w:before="120"/>
              <w:rPr>
                <w:sz w:val="24"/>
                <w:u w:val="single"/>
                <w:lang w:val="el-GR"/>
              </w:rPr>
            </w:pPr>
            <w:r w:rsidRPr="00EC48A9">
              <w:rPr>
                <w:sz w:val="24"/>
                <w:u w:val="single"/>
                <w:lang w:val="el-GR"/>
              </w:rPr>
              <w:t>ΠΡΟΣ : ΟΑΚ ΑΕ</w:t>
            </w:r>
            <w:r w:rsidR="00CE7BFA">
              <w:rPr>
                <w:sz w:val="24"/>
                <w:u w:val="single"/>
                <w:lang w:val="el-GR"/>
              </w:rPr>
              <w:t xml:space="preserve"> ΔΙΑΓΩΝΙΣΜΟΣ 41/2017</w:t>
            </w:r>
          </w:p>
        </w:tc>
      </w:tr>
      <w:tr w:rsidR="00EE64B3" w:rsidRPr="00143CB1" w:rsidTr="00EC48A9">
        <w:trPr>
          <w:trHeight w:val="5574"/>
        </w:trPr>
        <w:tc>
          <w:tcPr>
            <w:tcW w:w="10173" w:type="dxa"/>
          </w:tcPr>
          <w:tbl>
            <w:tblPr>
              <w:tblW w:w="9634" w:type="dxa"/>
              <w:tblLayout w:type="fixed"/>
              <w:tblCellMar>
                <w:left w:w="0" w:type="dxa"/>
                <w:right w:w="0" w:type="dxa"/>
              </w:tblCellMar>
              <w:tblLook w:val="04A0" w:firstRow="1" w:lastRow="0" w:firstColumn="1" w:lastColumn="0" w:noHBand="0" w:noVBand="1"/>
            </w:tblPr>
            <w:tblGrid>
              <w:gridCol w:w="5290"/>
              <w:gridCol w:w="2218"/>
              <w:gridCol w:w="2126"/>
            </w:tblGrid>
            <w:tr w:rsidR="00EE64B3" w:rsidRPr="005C74CD" w:rsidTr="008D3D5F">
              <w:trPr>
                <w:trHeight w:val="570"/>
              </w:trPr>
              <w:tc>
                <w:tcPr>
                  <w:tcW w:w="7508" w:type="dxa"/>
                  <w:gridSpan w:val="2"/>
                  <w:tcBorders>
                    <w:top w:val="single" w:sz="4" w:space="0" w:color="auto"/>
                    <w:left w:val="single" w:sz="4" w:space="0" w:color="auto"/>
                    <w:bottom w:val="single" w:sz="4" w:space="0" w:color="auto"/>
                    <w:right w:val="single" w:sz="4" w:space="0" w:color="auto"/>
                  </w:tcBorders>
                  <w:shd w:val="clear" w:color="000000" w:fill="F2F2F2"/>
                  <w:tcMar>
                    <w:top w:w="21" w:type="dxa"/>
                    <w:left w:w="21" w:type="dxa"/>
                    <w:bottom w:w="0" w:type="dxa"/>
                    <w:right w:w="21" w:type="dxa"/>
                  </w:tcMar>
                  <w:vAlign w:val="center"/>
                  <w:hideMark/>
                </w:tcPr>
                <w:p w:rsidR="00EE64B3" w:rsidRPr="00EF0319" w:rsidRDefault="00CE7BFA" w:rsidP="00CE7BFA">
                  <w:pPr>
                    <w:rPr>
                      <w:rFonts w:ascii="Arial" w:hAnsi="Arial" w:cs="Arial"/>
                      <w:b/>
                      <w:bCs/>
                      <w:color w:val="376091"/>
                      <w:szCs w:val="22"/>
                      <w:lang w:val="el-GR"/>
                    </w:rPr>
                  </w:pPr>
                  <w:r>
                    <w:rPr>
                      <w:rFonts w:ascii="Arial" w:hAnsi="Arial" w:cs="Arial"/>
                      <w:b/>
                      <w:bCs/>
                      <w:color w:val="376091"/>
                      <w:szCs w:val="22"/>
                      <w:lang w:val="el-GR"/>
                    </w:rPr>
                    <w:t>ΥΠΗΡΕΣΙΑ</w:t>
                  </w:r>
                </w:p>
              </w:tc>
              <w:tc>
                <w:tcPr>
                  <w:tcW w:w="2126" w:type="dxa"/>
                  <w:tcBorders>
                    <w:top w:val="single" w:sz="4" w:space="0" w:color="auto"/>
                    <w:left w:val="nil"/>
                    <w:bottom w:val="single" w:sz="4" w:space="0" w:color="auto"/>
                    <w:right w:val="single" w:sz="4" w:space="0" w:color="auto"/>
                  </w:tcBorders>
                  <w:shd w:val="clear" w:color="000000" w:fill="F2F2F2"/>
                  <w:tcMar>
                    <w:top w:w="21" w:type="dxa"/>
                    <w:left w:w="21" w:type="dxa"/>
                    <w:bottom w:w="0" w:type="dxa"/>
                    <w:right w:w="21" w:type="dxa"/>
                  </w:tcMar>
                  <w:vAlign w:val="center"/>
                  <w:hideMark/>
                </w:tcPr>
                <w:p w:rsidR="00EE64B3" w:rsidRPr="00B05911" w:rsidRDefault="00EE64B3" w:rsidP="008D3D5F">
                  <w:pPr>
                    <w:jc w:val="center"/>
                    <w:rPr>
                      <w:rFonts w:ascii="Arial" w:hAnsi="Arial" w:cs="Arial"/>
                      <w:b/>
                      <w:bCs/>
                      <w:color w:val="376091"/>
                      <w:szCs w:val="22"/>
                      <w:lang w:val="el-GR"/>
                    </w:rPr>
                  </w:pPr>
                  <w:r w:rsidRPr="00B05911">
                    <w:rPr>
                      <w:rFonts w:ascii="Arial" w:hAnsi="Arial" w:cs="Arial"/>
                      <w:b/>
                      <w:bCs/>
                      <w:color w:val="376091"/>
                      <w:szCs w:val="22"/>
                      <w:lang w:val="el-GR"/>
                    </w:rPr>
                    <w:t>ΤΙΜΗ ΣΕ ΕΥΡΩ ( ΠΡΟ  ΦΠΑ)</w:t>
                  </w:r>
                  <w:r w:rsidR="00CE7BFA">
                    <w:rPr>
                      <w:rFonts w:ascii="Arial" w:hAnsi="Arial" w:cs="Arial"/>
                      <w:b/>
                      <w:bCs/>
                      <w:color w:val="376091"/>
                      <w:szCs w:val="22"/>
                      <w:lang w:val="el-GR"/>
                    </w:rPr>
                    <w:t xml:space="preserve"> ανά ΑΝΘΡΩΠΟ ΏΡΕΣ</w:t>
                  </w:r>
                </w:p>
              </w:tc>
            </w:tr>
            <w:tr w:rsidR="00EE64B3" w:rsidRPr="005C74CD" w:rsidTr="008D3D5F">
              <w:trPr>
                <w:trHeight w:val="255"/>
              </w:trPr>
              <w:tc>
                <w:tcPr>
                  <w:tcW w:w="7508" w:type="dxa"/>
                  <w:gridSpan w:val="2"/>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Default="00CE7BFA" w:rsidP="00CE7BFA">
                  <w:pPr>
                    <w:suppressAutoHyphens w:val="0"/>
                    <w:spacing w:after="0"/>
                    <w:rPr>
                      <w:rFonts w:ascii="Arial" w:hAnsi="Arial" w:cs="Arial"/>
                      <w:b/>
                      <w:bCs/>
                      <w:sz w:val="20"/>
                      <w:szCs w:val="20"/>
                      <w:lang w:val="el-GR"/>
                    </w:rPr>
                  </w:pPr>
                </w:p>
                <w:p w:rsidR="00EC48A9" w:rsidRDefault="00CE7BFA" w:rsidP="00CE7BFA">
                  <w:pPr>
                    <w:suppressAutoHyphens w:val="0"/>
                    <w:spacing w:after="0"/>
                    <w:rPr>
                      <w:rFonts w:ascii="Arial" w:hAnsi="Arial" w:cs="Arial"/>
                      <w:sz w:val="20"/>
                      <w:szCs w:val="20"/>
                      <w:lang w:val="el-GR" w:eastAsia="el-GR"/>
                    </w:rPr>
                  </w:pPr>
                  <w:r w:rsidRPr="00B14BE6">
                    <w:rPr>
                      <w:rFonts w:ascii="Arial" w:hAnsi="Arial" w:cs="Arial"/>
                      <w:sz w:val="20"/>
                      <w:szCs w:val="20"/>
                      <w:lang w:val="el-GR" w:eastAsia="el-GR"/>
                    </w:rPr>
                    <w:t xml:space="preserve">Επισκευές ηλεκτρολογικής φύσεως ηλεκτροκινητήρων </w:t>
                  </w:r>
                  <w:proofErr w:type="spellStart"/>
                  <w:r w:rsidRPr="00B14BE6">
                    <w:rPr>
                      <w:rFonts w:ascii="Arial" w:hAnsi="Arial" w:cs="Arial"/>
                      <w:sz w:val="20"/>
                      <w:szCs w:val="20"/>
                      <w:lang w:val="el-GR" w:eastAsia="el-GR"/>
                    </w:rPr>
                    <w:t>αντλητικών</w:t>
                  </w:r>
                  <w:proofErr w:type="spellEnd"/>
                  <w:r w:rsidRPr="00B14BE6">
                    <w:rPr>
                      <w:rFonts w:ascii="Arial" w:hAnsi="Arial" w:cs="Arial"/>
                      <w:sz w:val="20"/>
                      <w:szCs w:val="20"/>
                      <w:lang w:val="el-GR" w:eastAsia="el-GR"/>
                    </w:rPr>
                    <w:t xml:space="preserve">  συγκροτημάτων και επισκευές ηλεκτρολογικής φύσεως πεδίων μέσης τάσης, χαμηλής τάσης, και μετασχηματιστών αντλιοστασίων ΟΑΚ</w:t>
                  </w:r>
                </w:p>
                <w:p w:rsidR="00CE7BFA" w:rsidRPr="009A6F09" w:rsidRDefault="00CE7BFA" w:rsidP="00CE7BFA">
                  <w:pPr>
                    <w:suppressAutoHyphens w:val="0"/>
                    <w:spacing w:after="0"/>
                    <w:rPr>
                      <w:rFonts w:ascii="Arial" w:hAnsi="Arial" w:cs="Arial"/>
                      <w:b/>
                      <w:bCs/>
                      <w:sz w:val="20"/>
                      <w:szCs w:val="20"/>
                      <w:lang w:val="el-GR"/>
                    </w:rPr>
                  </w:pP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2D1C37" w:rsidRDefault="00EE64B3" w:rsidP="008D3D5F">
                  <w:pPr>
                    <w:rPr>
                      <w:rFonts w:ascii="Arial" w:hAnsi="Arial" w:cs="Arial"/>
                      <w:sz w:val="20"/>
                      <w:szCs w:val="20"/>
                      <w:lang w:val="el-GR"/>
                    </w:rPr>
                  </w:pPr>
                </w:p>
              </w:tc>
            </w:tr>
            <w:tr w:rsidR="00EE64B3" w:rsidRPr="005C74CD" w:rsidTr="008D3D5F">
              <w:trPr>
                <w:trHeight w:val="255"/>
              </w:trPr>
              <w:tc>
                <w:tcPr>
                  <w:tcW w:w="7508" w:type="dxa"/>
                  <w:gridSpan w:val="2"/>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EE64B3" w:rsidRPr="00AB2DDD" w:rsidRDefault="00EE64B3" w:rsidP="008D3D5F">
                  <w:pPr>
                    <w:jc w:val="left"/>
                    <w:rPr>
                      <w:rFonts w:ascii="Arial" w:hAnsi="Arial" w:cs="Arial"/>
                      <w:b/>
                      <w:sz w:val="20"/>
                      <w:szCs w:val="20"/>
                      <w:lang w:val="el-GR"/>
                    </w:rPr>
                  </w:pP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AB2DDD" w:rsidRDefault="00EE64B3" w:rsidP="00AB2DDD">
                  <w:pPr>
                    <w:jc w:val="center"/>
                    <w:rPr>
                      <w:rFonts w:ascii="Arial" w:hAnsi="Arial" w:cs="Arial"/>
                      <w:b/>
                      <w:sz w:val="20"/>
                      <w:szCs w:val="20"/>
                      <w:lang w:val="el-GR"/>
                    </w:rPr>
                  </w:pPr>
                </w:p>
              </w:tc>
            </w:tr>
            <w:tr w:rsidR="00EE64B3" w:rsidRPr="005C74CD" w:rsidTr="008D3D5F">
              <w:trPr>
                <w:trHeight w:val="255"/>
              </w:trPr>
              <w:tc>
                <w:tcPr>
                  <w:tcW w:w="5290" w:type="dxa"/>
                  <w:tcBorders>
                    <w:top w:val="nil"/>
                    <w:left w:val="nil"/>
                    <w:bottom w:val="nil"/>
                    <w:right w:val="nil"/>
                  </w:tcBorders>
                  <w:shd w:val="clear" w:color="auto" w:fill="auto"/>
                  <w:noWrap/>
                  <w:tcMar>
                    <w:top w:w="21" w:type="dxa"/>
                    <w:left w:w="21" w:type="dxa"/>
                    <w:bottom w:w="0" w:type="dxa"/>
                    <w:right w:w="21" w:type="dxa"/>
                  </w:tcMar>
                  <w:vAlign w:val="bottom"/>
                  <w:hideMark/>
                </w:tcPr>
                <w:p w:rsidR="00EE64B3" w:rsidRPr="002D1C37" w:rsidRDefault="00EE64B3" w:rsidP="008D3D5F">
                  <w:pPr>
                    <w:rPr>
                      <w:rFonts w:ascii="Arial" w:hAnsi="Arial" w:cs="Arial"/>
                      <w:sz w:val="20"/>
                      <w:szCs w:val="20"/>
                      <w:lang w:val="el-GR"/>
                    </w:rPr>
                  </w:pPr>
                </w:p>
              </w:tc>
              <w:tc>
                <w:tcPr>
                  <w:tcW w:w="2218" w:type="dxa"/>
                  <w:tcBorders>
                    <w:top w:val="nil"/>
                    <w:left w:val="nil"/>
                    <w:bottom w:val="nil"/>
                    <w:right w:val="nil"/>
                  </w:tcBorders>
                  <w:shd w:val="clear" w:color="auto" w:fill="auto"/>
                  <w:noWrap/>
                  <w:tcMar>
                    <w:top w:w="21" w:type="dxa"/>
                    <w:left w:w="21" w:type="dxa"/>
                    <w:bottom w:w="0" w:type="dxa"/>
                    <w:right w:w="21" w:type="dxa"/>
                  </w:tcMar>
                  <w:vAlign w:val="bottom"/>
                  <w:hideMark/>
                </w:tcPr>
                <w:p w:rsidR="00EE64B3" w:rsidRPr="002D1C37" w:rsidRDefault="00EE64B3" w:rsidP="008D3D5F">
                  <w:pPr>
                    <w:rPr>
                      <w:rFonts w:ascii="Arial" w:hAnsi="Arial" w:cs="Arial"/>
                      <w:sz w:val="20"/>
                      <w:szCs w:val="20"/>
                      <w:lang w:val="el-GR"/>
                    </w:rPr>
                  </w:pPr>
                </w:p>
              </w:tc>
              <w:tc>
                <w:tcPr>
                  <w:tcW w:w="2126" w:type="dxa"/>
                  <w:tcBorders>
                    <w:top w:val="nil"/>
                    <w:left w:val="nil"/>
                    <w:bottom w:val="nil"/>
                    <w:right w:val="nil"/>
                  </w:tcBorders>
                  <w:shd w:val="clear" w:color="auto" w:fill="auto"/>
                  <w:noWrap/>
                  <w:tcMar>
                    <w:top w:w="21" w:type="dxa"/>
                    <w:left w:w="21" w:type="dxa"/>
                    <w:bottom w:w="0" w:type="dxa"/>
                    <w:right w:w="21" w:type="dxa"/>
                  </w:tcMar>
                  <w:vAlign w:val="bottom"/>
                  <w:hideMark/>
                </w:tcPr>
                <w:p w:rsidR="00EE64B3" w:rsidRPr="002D1C37" w:rsidRDefault="00EE64B3" w:rsidP="008D3D5F">
                  <w:pPr>
                    <w:rPr>
                      <w:rFonts w:ascii="Arial" w:hAnsi="Arial" w:cs="Arial"/>
                      <w:sz w:val="20"/>
                      <w:szCs w:val="20"/>
                      <w:lang w:val="el-GR"/>
                    </w:rPr>
                  </w:pPr>
                </w:p>
              </w:tc>
            </w:tr>
            <w:tr w:rsidR="00EE64B3" w:rsidRPr="00744835" w:rsidTr="008D3D5F">
              <w:trPr>
                <w:trHeight w:val="402"/>
              </w:trPr>
              <w:tc>
                <w:tcPr>
                  <w:tcW w:w="5290" w:type="dxa"/>
                  <w:tcBorders>
                    <w:top w:val="single" w:sz="4" w:space="0" w:color="auto"/>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EE64B3" w:rsidRPr="00744835" w:rsidRDefault="00EE64B3" w:rsidP="008D3D5F">
                  <w:pPr>
                    <w:rPr>
                      <w:rFonts w:ascii="Arial" w:hAnsi="Arial" w:cs="Arial"/>
                      <w:b/>
                      <w:bCs/>
                      <w:sz w:val="20"/>
                      <w:szCs w:val="20"/>
                    </w:rPr>
                  </w:pPr>
                  <w:r w:rsidRPr="00744835">
                    <w:rPr>
                      <w:rFonts w:ascii="Arial" w:hAnsi="Arial" w:cs="Arial"/>
                      <w:b/>
                      <w:bCs/>
                      <w:sz w:val="20"/>
                      <w:szCs w:val="20"/>
                    </w:rPr>
                    <w:t xml:space="preserve">ΣΥΝΟΛΟ </w:t>
                  </w:r>
                </w:p>
              </w:tc>
              <w:tc>
                <w:tcPr>
                  <w:tcW w:w="2218" w:type="dxa"/>
                  <w:tcBorders>
                    <w:top w:val="single" w:sz="4" w:space="0" w:color="auto"/>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744835" w:rsidRDefault="00727E96" w:rsidP="00727E96">
                  <w:pPr>
                    <w:jc w:val="right"/>
                    <w:rPr>
                      <w:rFonts w:ascii="Arial" w:hAnsi="Arial" w:cs="Arial"/>
                      <w:sz w:val="16"/>
                      <w:szCs w:val="16"/>
                    </w:rPr>
                  </w:pPr>
                  <w:r>
                    <w:rPr>
                      <w:rFonts w:ascii="Arial" w:hAnsi="Arial" w:cs="Arial"/>
                      <w:sz w:val="16"/>
                      <w:szCs w:val="16"/>
                      <w:lang w:val="el-GR"/>
                    </w:rPr>
                    <w:t>αριθμητικός</w:t>
                  </w:r>
                </w:p>
              </w:tc>
              <w:tc>
                <w:tcPr>
                  <w:tcW w:w="2126" w:type="dxa"/>
                  <w:tcBorders>
                    <w:top w:val="single" w:sz="4" w:space="0" w:color="auto"/>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744835" w:rsidRDefault="00EE64B3" w:rsidP="008D3D5F">
                  <w:pPr>
                    <w:rPr>
                      <w:rFonts w:ascii="Arial" w:hAnsi="Arial" w:cs="Arial"/>
                      <w:sz w:val="20"/>
                      <w:szCs w:val="20"/>
                    </w:rPr>
                  </w:pPr>
                  <w:r w:rsidRPr="00744835">
                    <w:rPr>
                      <w:rFonts w:ascii="Arial" w:hAnsi="Arial" w:cs="Arial"/>
                      <w:sz w:val="20"/>
                      <w:szCs w:val="20"/>
                    </w:rPr>
                    <w:t> </w:t>
                  </w:r>
                </w:p>
              </w:tc>
            </w:tr>
            <w:tr w:rsidR="00EE64B3" w:rsidRPr="00744835" w:rsidTr="008D3D5F">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EE64B3" w:rsidRPr="00744835" w:rsidRDefault="00EE64B3" w:rsidP="008D3D5F">
                  <w:pPr>
                    <w:rPr>
                      <w:rFonts w:ascii="Arial" w:hAnsi="Arial" w:cs="Arial"/>
                      <w:b/>
                      <w:bCs/>
                      <w:sz w:val="20"/>
                      <w:szCs w:val="20"/>
                    </w:rPr>
                  </w:pPr>
                  <w:r w:rsidRPr="00744835">
                    <w:rPr>
                      <w:rFonts w:ascii="Arial" w:hAnsi="Arial" w:cs="Arial"/>
                      <w:b/>
                      <w:bCs/>
                      <w:sz w:val="20"/>
                      <w:szCs w:val="20"/>
                    </w:rPr>
                    <w:t>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744835" w:rsidRDefault="00EE64B3" w:rsidP="008D3D5F">
                  <w:pPr>
                    <w:jc w:val="right"/>
                    <w:rPr>
                      <w:rFonts w:ascii="Arial" w:hAnsi="Arial" w:cs="Arial"/>
                      <w:sz w:val="16"/>
                      <w:szCs w:val="16"/>
                    </w:rPr>
                  </w:pPr>
                  <w:proofErr w:type="spellStart"/>
                  <w:r w:rsidRPr="00744835">
                    <w:rPr>
                      <w:rFonts w:ascii="Arial" w:hAnsi="Arial" w:cs="Arial"/>
                      <w:sz w:val="16"/>
                      <w:szCs w:val="16"/>
                    </w:rPr>
                    <w:t>ολογράφως</w:t>
                  </w:r>
                  <w:proofErr w:type="spellEnd"/>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Default="00EE64B3" w:rsidP="008D3D5F">
                  <w:pPr>
                    <w:rPr>
                      <w:rFonts w:ascii="Arial" w:hAnsi="Arial" w:cs="Arial"/>
                      <w:sz w:val="20"/>
                      <w:szCs w:val="20"/>
                      <w:lang w:val="el-GR"/>
                    </w:rPr>
                  </w:pPr>
                  <w:r w:rsidRPr="00744835">
                    <w:rPr>
                      <w:rFonts w:ascii="Arial" w:hAnsi="Arial" w:cs="Arial"/>
                      <w:sz w:val="20"/>
                      <w:szCs w:val="20"/>
                    </w:rPr>
                    <w:t> </w:t>
                  </w:r>
                </w:p>
                <w:p w:rsidR="00EC48A9" w:rsidRDefault="00EC48A9" w:rsidP="008D3D5F">
                  <w:pPr>
                    <w:rPr>
                      <w:rFonts w:ascii="Arial" w:hAnsi="Arial" w:cs="Arial"/>
                      <w:sz w:val="20"/>
                      <w:szCs w:val="20"/>
                      <w:lang w:val="el-GR"/>
                    </w:rPr>
                  </w:pPr>
                </w:p>
                <w:p w:rsidR="00EC48A9" w:rsidRPr="00EC48A9" w:rsidRDefault="00EC48A9" w:rsidP="008D3D5F">
                  <w:pPr>
                    <w:rPr>
                      <w:rFonts w:ascii="Arial" w:hAnsi="Arial" w:cs="Arial"/>
                      <w:sz w:val="20"/>
                      <w:szCs w:val="20"/>
                      <w:lang w:val="el-GR"/>
                    </w:rPr>
                  </w:pPr>
                </w:p>
              </w:tc>
            </w:tr>
            <w:tr w:rsidR="00EE64B3" w:rsidRPr="00744835" w:rsidTr="008D3D5F">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EE64B3" w:rsidRPr="00744835" w:rsidRDefault="00EE64B3" w:rsidP="008D3D5F">
                  <w:pPr>
                    <w:rPr>
                      <w:rFonts w:ascii="Arial" w:hAnsi="Arial" w:cs="Arial"/>
                      <w:b/>
                      <w:bCs/>
                      <w:sz w:val="20"/>
                      <w:szCs w:val="20"/>
                    </w:rPr>
                  </w:pPr>
                  <w:r w:rsidRPr="00744835">
                    <w:rPr>
                      <w:rFonts w:ascii="Arial" w:hAnsi="Arial" w:cs="Arial"/>
                      <w:b/>
                      <w:bCs/>
                      <w:sz w:val="20"/>
                      <w:szCs w:val="20"/>
                    </w:rPr>
                    <w:t xml:space="preserve">ΣΥΝΟΛΟ ΜΕ ΦΠΑ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744835" w:rsidRDefault="00727E96" w:rsidP="008D3D5F">
                  <w:pPr>
                    <w:jc w:val="right"/>
                    <w:rPr>
                      <w:rFonts w:ascii="Arial" w:hAnsi="Arial" w:cs="Arial"/>
                      <w:sz w:val="16"/>
                      <w:szCs w:val="16"/>
                    </w:rPr>
                  </w:pPr>
                  <w:r>
                    <w:rPr>
                      <w:rFonts w:ascii="Arial" w:hAnsi="Arial" w:cs="Arial"/>
                      <w:sz w:val="16"/>
                      <w:szCs w:val="16"/>
                      <w:lang w:val="el-GR"/>
                    </w:rPr>
                    <w:t>αριθμητικός</w:t>
                  </w: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744835" w:rsidRDefault="00EE64B3" w:rsidP="008D3D5F">
                  <w:pPr>
                    <w:rPr>
                      <w:rFonts w:ascii="Arial" w:hAnsi="Arial" w:cs="Arial"/>
                      <w:sz w:val="20"/>
                      <w:szCs w:val="20"/>
                    </w:rPr>
                  </w:pPr>
                  <w:r w:rsidRPr="00744835">
                    <w:rPr>
                      <w:rFonts w:ascii="Arial" w:hAnsi="Arial" w:cs="Arial"/>
                      <w:sz w:val="20"/>
                      <w:szCs w:val="20"/>
                    </w:rPr>
                    <w:t> </w:t>
                  </w:r>
                </w:p>
              </w:tc>
            </w:tr>
            <w:tr w:rsidR="00EE64B3" w:rsidRPr="00744835" w:rsidTr="008D3D5F">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EE64B3" w:rsidRPr="00744835" w:rsidRDefault="00EE64B3" w:rsidP="008D3D5F">
                  <w:pPr>
                    <w:rPr>
                      <w:rFonts w:ascii="Arial" w:hAnsi="Arial" w:cs="Arial"/>
                      <w:sz w:val="20"/>
                      <w:szCs w:val="20"/>
                    </w:rPr>
                  </w:pPr>
                  <w:r w:rsidRPr="00744835">
                    <w:rPr>
                      <w:rFonts w:ascii="Arial" w:hAnsi="Arial" w:cs="Arial"/>
                      <w:sz w:val="20"/>
                      <w:szCs w:val="20"/>
                    </w:rPr>
                    <w:t>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Pr="00744835" w:rsidRDefault="00EE64B3" w:rsidP="008D3D5F">
                  <w:pPr>
                    <w:jc w:val="right"/>
                    <w:rPr>
                      <w:rFonts w:ascii="Arial" w:hAnsi="Arial" w:cs="Arial"/>
                      <w:sz w:val="16"/>
                      <w:szCs w:val="16"/>
                    </w:rPr>
                  </w:pPr>
                  <w:proofErr w:type="spellStart"/>
                  <w:r w:rsidRPr="00744835">
                    <w:rPr>
                      <w:rFonts w:ascii="Arial" w:hAnsi="Arial" w:cs="Arial"/>
                      <w:sz w:val="16"/>
                      <w:szCs w:val="16"/>
                    </w:rPr>
                    <w:t>ολογράφως</w:t>
                  </w:r>
                  <w:proofErr w:type="spellEnd"/>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EE64B3" w:rsidRDefault="00EE64B3" w:rsidP="008D3D5F">
                  <w:pPr>
                    <w:rPr>
                      <w:rFonts w:ascii="Arial" w:hAnsi="Arial" w:cs="Arial"/>
                      <w:sz w:val="20"/>
                      <w:szCs w:val="20"/>
                      <w:lang w:val="el-GR"/>
                    </w:rPr>
                  </w:pPr>
                  <w:r w:rsidRPr="00744835">
                    <w:rPr>
                      <w:rFonts w:ascii="Arial" w:hAnsi="Arial" w:cs="Arial"/>
                      <w:sz w:val="20"/>
                      <w:szCs w:val="20"/>
                    </w:rPr>
                    <w:t> </w:t>
                  </w:r>
                </w:p>
                <w:p w:rsidR="00EC48A9" w:rsidRDefault="00EC48A9" w:rsidP="008D3D5F">
                  <w:pPr>
                    <w:rPr>
                      <w:rFonts w:ascii="Arial" w:hAnsi="Arial" w:cs="Arial"/>
                      <w:sz w:val="20"/>
                      <w:szCs w:val="20"/>
                      <w:lang w:val="el-GR"/>
                    </w:rPr>
                  </w:pPr>
                </w:p>
                <w:p w:rsidR="00EC48A9" w:rsidRPr="00EC48A9" w:rsidRDefault="00EC48A9" w:rsidP="008D3D5F">
                  <w:pPr>
                    <w:rPr>
                      <w:rFonts w:ascii="Arial" w:hAnsi="Arial" w:cs="Arial"/>
                      <w:sz w:val="20"/>
                      <w:szCs w:val="20"/>
                      <w:lang w:val="el-GR"/>
                    </w:rPr>
                  </w:pPr>
                </w:p>
              </w:tc>
            </w:tr>
          </w:tbl>
          <w:p w:rsidR="00EE64B3" w:rsidRDefault="00EE64B3" w:rsidP="008D3D5F"/>
        </w:tc>
      </w:tr>
      <w:tr w:rsidR="00EE64B3" w:rsidRPr="00143CB1" w:rsidTr="008D3D5F">
        <w:tc>
          <w:tcPr>
            <w:tcW w:w="10173" w:type="dxa"/>
          </w:tcPr>
          <w:p w:rsidR="00EE64B3" w:rsidRDefault="00EE64B3" w:rsidP="008D3D5F"/>
        </w:tc>
      </w:tr>
    </w:tbl>
    <w:p w:rsidR="00390D92" w:rsidRPr="00BB0E35" w:rsidRDefault="00390D92" w:rsidP="00390D92">
      <w:pPr>
        <w:suppressAutoHyphens w:val="0"/>
        <w:spacing w:after="0"/>
        <w:jc w:val="left"/>
        <w:rPr>
          <w:u w:val="single"/>
          <w:lang w:val="el-GR"/>
        </w:rPr>
      </w:pPr>
    </w:p>
    <w:p w:rsidR="00CE7BFA" w:rsidRPr="00B14BE6" w:rsidRDefault="00CE7BFA" w:rsidP="00CE7BFA">
      <w:pPr>
        <w:suppressAutoHyphens w:val="0"/>
        <w:spacing w:after="0"/>
        <w:rPr>
          <w:rFonts w:ascii="Arial" w:hAnsi="Arial" w:cs="Arial"/>
          <w:sz w:val="20"/>
          <w:szCs w:val="20"/>
          <w:lang w:val="el-GR" w:eastAsia="el-GR"/>
        </w:rPr>
      </w:pPr>
      <w:r>
        <w:rPr>
          <w:rFonts w:ascii="Arial" w:hAnsi="Arial" w:cs="Arial"/>
          <w:sz w:val="20"/>
          <w:szCs w:val="20"/>
          <w:lang w:val="el-GR" w:eastAsia="el-GR"/>
        </w:rPr>
        <w:t xml:space="preserve">Μέχρι το ποσό των  19.500,00€ προ ΦΠΑ </w:t>
      </w:r>
    </w:p>
    <w:p w:rsidR="00CE7BFA" w:rsidRPr="00B14BE6" w:rsidRDefault="00CE7BFA" w:rsidP="00CE7BFA">
      <w:pPr>
        <w:suppressAutoHyphens w:val="0"/>
        <w:spacing w:after="0"/>
        <w:ind w:left="567"/>
        <w:rPr>
          <w:rFonts w:ascii="Arial" w:hAnsi="Arial" w:cs="Arial"/>
          <w:sz w:val="20"/>
          <w:szCs w:val="20"/>
          <w:lang w:val="el-GR" w:eastAsia="el-GR"/>
        </w:rPr>
      </w:pPr>
    </w:p>
    <w:p w:rsidR="00453B9E" w:rsidRDefault="00453B9E">
      <w:pPr>
        <w:suppressAutoHyphens w:val="0"/>
        <w:spacing w:after="0"/>
        <w:jc w:val="left"/>
        <w:rPr>
          <w:lang w:val="el-GR"/>
        </w:rPr>
      </w:pPr>
    </w:p>
    <w:p w:rsidR="00A01ECC" w:rsidRPr="00A01ECC" w:rsidRDefault="00A01ECC" w:rsidP="00A01ECC">
      <w:pPr>
        <w:suppressAutoHyphens w:val="0"/>
        <w:spacing w:after="0"/>
        <w:jc w:val="left"/>
        <w:rPr>
          <w:lang w:val="el-GR"/>
        </w:rPr>
      </w:pPr>
    </w:p>
    <w:p w:rsidR="00C70861" w:rsidRDefault="00C70861">
      <w:pPr>
        <w:suppressAutoHyphens w:val="0"/>
        <w:spacing w:after="0"/>
        <w:jc w:val="left"/>
        <w:rPr>
          <w:lang w:val="el-GR"/>
        </w:rPr>
      </w:pPr>
      <w:r>
        <w:rPr>
          <w:lang w:val="el-GR"/>
        </w:rPr>
        <w:br w:type="page"/>
      </w:r>
    </w:p>
    <w:p w:rsidR="00CE7BFA" w:rsidRDefault="00CE7BFA">
      <w:pPr>
        <w:suppressAutoHyphens w:val="0"/>
        <w:spacing w:after="0"/>
        <w:jc w:val="left"/>
        <w:rPr>
          <w:lang w:val="el-GR"/>
        </w:rPr>
      </w:pPr>
    </w:p>
    <w:p w:rsidR="00CE7BFA" w:rsidRDefault="00CE7BFA" w:rsidP="00CE7BFA">
      <w:pPr>
        <w:suppressAutoHyphens w:val="0"/>
        <w:spacing w:after="0"/>
        <w:jc w:val="left"/>
        <w:rPr>
          <w:u w:val="single"/>
          <w:lang w:val="el-GR"/>
        </w:rPr>
      </w:pPr>
    </w:p>
    <w:p w:rsidR="005C74CD" w:rsidRDefault="005C74CD" w:rsidP="00CE7BFA">
      <w:pPr>
        <w:suppressAutoHyphens w:val="0"/>
        <w:spacing w:after="0"/>
        <w:jc w:val="left"/>
        <w:rPr>
          <w:u w:val="single"/>
          <w:lang w:val="el-GR"/>
        </w:rPr>
      </w:pPr>
    </w:p>
    <w:p w:rsidR="005C74CD" w:rsidRDefault="005C74CD" w:rsidP="00CE7BFA">
      <w:pPr>
        <w:suppressAutoHyphens w:val="0"/>
        <w:spacing w:after="0"/>
        <w:jc w:val="left"/>
        <w:rPr>
          <w:u w:val="single"/>
          <w:lang w:val="el-G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CE7BFA" w:rsidRPr="00143CB1" w:rsidTr="00572292">
        <w:tc>
          <w:tcPr>
            <w:tcW w:w="10173" w:type="dxa"/>
          </w:tcPr>
          <w:p w:rsidR="00CE7BFA" w:rsidRPr="00EC48A9" w:rsidRDefault="00CE7BFA" w:rsidP="00572292">
            <w:pPr>
              <w:spacing w:before="120"/>
              <w:rPr>
                <w:sz w:val="24"/>
                <w:u w:val="single"/>
                <w:lang w:val="el-GR"/>
              </w:rPr>
            </w:pPr>
            <w:r w:rsidRPr="00EC48A9">
              <w:rPr>
                <w:sz w:val="24"/>
                <w:u w:val="single"/>
                <w:lang w:val="el-GR"/>
              </w:rPr>
              <w:t>ΟΙΚΟΝΟΜΙΚΗ ΠΡΟΣΦΟΡΑ</w:t>
            </w:r>
          </w:p>
        </w:tc>
      </w:tr>
      <w:tr w:rsidR="00CE7BFA" w:rsidRPr="005C74CD" w:rsidTr="00572292">
        <w:trPr>
          <w:trHeight w:val="279"/>
        </w:trPr>
        <w:tc>
          <w:tcPr>
            <w:tcW w:w="10173" w:type="dxa"/>
          </w:tcPr>
          <w:p w:rsidR="00CE7BFA" w:rsidRPr="00EC48A9" w:rsidRDefault="005C74CD" w:rsidP="00572292">
            <w:pPr>
              <w:spacing w:before="120"/>
              <w:rPr>
                <w:sz w:val="24"/>
                <w:u w:val="single"/>
                <w:lang w:val="el-GR"/>
              </w:rPr>
            </w:pPr>
            <w:r w:rsidRPr="00EC48A9">
              <w:rPr>
                <w:sz w:val="24"/>
                <w:u w:val="single"/>
                <w:lang w:val="el-GR"/>
              </w:rPr>
              <w:t>ΠΡΟΣ : ΟΑΚ ΑΕ</w:t>
            </w:r>
            <w:r>
              <w:rPr>
                <w:sz w:val="24"/>
                <w:u w:val="single"/>
                <w:lang w:val="el-GR"/>
              </w:rPr>
              <w:t xml:space="preserve"> ΔΙΑΓΩΝΙΣΜΟΣ 41/2017</w:t>
            </w:r>
          </w:p>
        </w:tc>
      </w:tr>
      <w:tr w:rsidR="00CE7BFA" w:rsidRPr="00143CB1" w:rsidTr="00572292">
        <w:trPr>
          <w:trHeight w:val="5574"/>
        </w:trPr>
        <w:tc>
          <w:tcPr>
            <w:tcW w:w="10173" w:type="dxa"/>
          </w:tcPr>
          <w:tbl>
            <w:tblPr>
              <w:tblW w:w="9634" w:type="dxa"/>
              <w:tblLayout w:type="fixed"/>
              <w:tblCellMar>
                <w:left w:w="0" w:type="dxa"/>
                <w:right w:w="0" w:type="dxa"/>
              </w:tblCellMar>
              <w:tblLook w:val="04A0" w:firstRow="1" w:lastRow="0" w:firstColumn="1" w:lastColumn="0" w:noHBand="0" w:noVBand="1"/>
            </w:tblPr>
            <w:tblGrid>
              <w:gridCol w:w="5290"/>
              <w:gridCol w:w="2218"/>
              <w:gridCol w:w="2126"/>
            </w:tblGrid>
            <w:tr w:rsidR="00CE7BFA" w:rsidRPr="005C74CD" w:rsidTr="00572292">
              <w:trPr>
                <w:trHeight w:val="570"/>
              </w:trPr>
              <w:tc>
                <w:tcPr>
                  <w:tcW w:w="7508" w:type="dxa"/>
                  <w:gridSpan w:val="2"/>
                  <w:tcBorders>
                    <w:top w:val="single" w:sz="4" w:space="0" w:color="auto"/>
                    <w:left w:val="single" w:sz="4" w:space="0" w:color="auto"/>
                    <w:bottom w:val="single" w:sz="4" w:space="0" w:color="auto"/>
                    <w:right w:val="single" w:sz="4" w:space="0" w:color="auto"/>
                  </w:tcBorders>
                  <w:shd w:val="clear" w:color="000000" w:fill="F2F2F2"/>
                  <w:tcMar>
                    <w:top w:w="21" w:type="dxa"/>
                    <w:left w:w="21" w:type="dxa"/>
                    <w:bottom w:w="0" w:type="dxa"/>
                    <w:right w:w="21" w:type="dxa"/>
                  </w:tcMar>
                  <w:vAlign w:val="center"/>
                  <w:hideMark/>
                </w:tcPr>
                <w:p w:rsidR="00CE7BFA" w:rsidRPr="00EF0319" w:rsidRDefault="005420F3" w:rsidP="005420F3">
                  <w:pPr>
                    <w:rPr>
                      <w:rFonts w:ascii="Arial" w:hAnsi="Arial" w:cs="Arial"/>
                      <w:b/>
                      <w:bCs/>
                      <w:color w:val="376091"/>
                      <w:szCs w:val="22"/>
                      <w:lang w:val="el-GR"/>
                    </w:rPr>
                  </w:pPr>
                  <w:r>
                    <w:rPr>
                      <w:rFonts w:ascii="Arial" w:hAnsi="Arial" w:cs="Arial"/>
                      <w:b/>
                      <w:bCs/>
                      <w:color w:val="376091"/>
                      <w:szCs w:val="22"/>
                      <w:lang w:val="el-GR"/>
                    </w:rPr>
                    <w:t>ΥΠΗΡΕΣΙΑ</w:t>
                  </w:r>
                  <w:r w:rsidRPr="00EF0319">
                    <w:rPr>
                      <w:rFonts w:ascii="Arial" w:hAnsi="Arial" w:cs="Arial"/>
                      <w:b/>
                      <w:bCs/>
                      <w:color w:val="376091"/>
                      <w:szCs w:val="22"/>
                      <w:lang w:val="el-GR"/>
                    </w:rPr>
                    <w:t xml:space="preserve"> </w:t>
                  </w:r>
                </w:p>
              </w:tc>
              <w:tc>
                <w:tcPr>
                  <w:tcW w:w="2126" w:type="dxa"/>
                  <w:tcBorders>
                    <w:top w:val="single" w:sz="4" w:space="0" w:color="auto"/>
                    <w:left w:val="nil"/>
                    <w:bottom w:val="single" w:sz="4" w:space="0" w:color="auto"/>
                    <w:right w:val="single" w:sz="4" w:space="0" w:color="auto"/>
                  </w:tcBorders>
                  <w:shd w:val="clear" w:color="000000" w:fill="F2F2F2"/>
                  <w:tcMar>
                    <w:top w:w="21" w:type="dxa"/>
                    <w:left w:w="21" w:type="dxa"/>
                    <w:bottom w:w="0" w:type="dxa"/>
                    <w:right w:w="21" w:type="dxa"/>
                  </w:tcMar>
                  <w:vAlign w:val="center"/>
                  <w:hideMark/>
                </w:tcPr>
                <w:p w:rsidR="00CE7BFA" w:rsidRPr="00B05911" w:rsidRDefault="00CE7BFA" w:rsidP="00572292">
                  <w:pPr>
                    <w:jc w:val="center"/>
                    <w:rPr>
                      <w:rFonts w:ascii="Arial" w:hAnsi="Arial" w:cs="Arial"/>
                      <w:b/>
                      <w:bCs/>
                      <w:color w:val="376091"/>
                      <w:szCs w:val="22"/>
                      <w:lang w:val="el-GR"/>
                    </w:rPr>
                  </w:pPr>
                  <w:r w:rsidRPr="00B05911">
                    <w:rPr>
                      <w:rFonts w:ascii="Arial" w:hAnsi="Arial" w:cs="Arial"/>
                      <w:b/>
                      <w:bCs/>
                      <w:color w:val="376091"/>
                      <w:szCs w:val="22"/>
                      <w:lang w:val="el-GR"/>
                    </w:rPr>
                    <w:t>ΤΙΜΗ ΣΕ ΕΥΡΩ ( ΠΡΟ  ΦΠΑ)</w:t>
                  </w:r>
                  <w:r>
                    <w:rPr>
                      <w:rFonts w:ascii="Arial" w:hAnsi="Arial" w:cs="Arial"/>
                      <w:b/>
                      <w:bCs/>
                      <w:color w:val="376091"/>
                      <w:szCs w:val="22"/>
                      <w:lang w:val="el-GR"/>
                    </w:rPr>
                    <w:t xml:space="preserve"> ανά ΑΝΘΡΩΠΟ ΏΡΕΣ</w:t>
                  </w:r>
                </w:p>
              </w:tc>
            </w:tr>
            <w:tr w:rsidR="00CE7BFA" w:rsidRPr="005C74CD" w:rsidTr="00572292">
              <w:trPr>
                <w:trHeight w:val="255"/>
              </w:trPr>
              <w:tc>
                <w:tcPr>
                  <w:tcW w:w="7508" w:type="dxa"/>
                  <w:gridSpan w:val="2"/>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B14BE6" w:rsidRDefault="00CE7BFA" w:rsidP="00CE7BFA">
                  <w:pPr>
                    <w:suppressAutoHyphens w:val="0"/>
                    <w:spacing w:after="0"/>
                    <w:rPr>
                      <w:rFonts w:ascii="Arial" w:hAnsi="Arial" w:cs="Arial"/>
                      <w:sz w:val="20"/>
                      <w:szCs w:val="20"/>
                      <w:lang w:val="el-GR" w:eastAsia="el-GR"/>
                    </w:rPr>
                  </w:pPr>
                </w:p>
                <w:p w:rsidR="00CE7BFA" w:rsidRPr="00B14BE6" w:rsidRDefault="00CE7BFA" w:rsidP="00CE7BFA">
                  <w:pPr>
                    <w:suppressAutoHyphens w:val="0"/>
                    <w:spacing w:after="0"/>
                    <w:rPr>
                      <w:rFonts w:ascii="Arial" w:hAnsi="Arial" w:cs="Arial"/>
                      <w:sz w:val="20"/>
                      <w:szCs w:val="20"/>
                      <w:lang w:val="el-GR" w:eastAsia="el-GR"/>
                    </w:rPr>
                  </w:pPr>
                  <w:r w:rsidRPr="00B14BE6">
                    <w:rPr>
                      <w:rFonts w:ascii="Arial" w:hAnsi="Arial" w:cs="Arial"/>
                      <w:sz w:val="20"/>
                      <w:szCs w:val="20"/>
                      <w:lang w:val="el-GR" w:eastAsia="el-GR"/>
                    </w:rPr>
                    <w:t xml:space="preserve">Επισκευές μηχανολογικής φύσεως μηχανουργικών εργασιών, με πιθανή χρήση γερανού, των αντλιών στα </w:t>
                  </w:r>
                  <w:proofErr w:type="spellStart"/>
                  <w:r w:rsidRPr="00B14BE6">
                    <w:rPr>
                      <w:rFonts w:ascii="Arial" w:hAnsi="Arial" w:cs="Arial"/>
                      <w:sz w:val="20"/>
                      <w:szCs w:val="20"/>
                      <w:lang w:val="el-GR" w:eastAsia="el-GR"/>
                    </w:rPr>
                    <w:t>αντλητικά</w:t>
                  </w:r>
                  <w:proofErr w:type="spellEnd"/>
                  <w:r w:rsidRPr="00B14BE6">
                    <w:rPr>
                      <w:rFonts w:ascii="Arial" w:hAnsi="Arial" w:cs="Arial"/>
                      <w:sz w:val="20"/>
                      <w:szCs w:val="20"/>
                      <w:lang w:val="el-GR" w:eastAsia="el-GR"/>
                    </w:rPr>
                    <w:t xml:space="preserve"> συγκροτήματα του ΟΑΚ</w:t>
                  </w:r>
                  <w:r w:rsidR="005420F3">
                    <w:rPr>
                      <w:rFonts w:ascii="Arial" w:hAnsi="Arial" w:cs="Arial"/>
                      <w:sz w:val="20"/>
                      <w:szCs w:val="20"/>
                      <w:lang w:val="el-GR" w:eastAsia="el-GR"/>
                    </w:rPr>
                    <w:t>*</w:t>
                  </w:r>
                  <w:r w:rsidRPr="00B14BE6">
                    <w:rPr>
                      <w:rFonts w:ascii="Arial" w:hAnsi="Arial" w:cs="Arial"/>
                      <w:sz w:val="20"/>
                      <w:szCs w:val="20"/>
                      <w:lang w:val="el-GR" w:eastAsia="el-GR"/>
                    </w:rPr>
                    <w:t xml:space="preserve"> </w:t>
                  </w:r>
                </w:p>
                <w:p w:rsidR="00CE7BFA" w:rsidRPr="00B14BE6" w:rsidRDefault="00CE7BFA" w:rsidP="00572292">
                  <w:pPr>
                    <w:suppressAutoHyphens w:val="0"/>
                    <w:spacing w:after="0"/>
                    <w:ind w:left="567"/>
                    <w:rPr>
                      <w:rFonts w:ascii="Arial" w:hAnsi="Arial" w:cs="Arial"/>
                      <w:sz w:val="20"/>
                      <w:szCs w:val="20"/>
                      <w:lang w:val="el-GR" w:eastAsia="el-GR"/>
                    </w:rPr>
                  </w:pPr>
                </w:p>
                <w:p w:rsidR="00CE7BFA" w:rsidRPr="009A6F09" w:rsidRDefault="00CE7BFA" w:rsidP="00572292">
                  <w:pPr>
                    <w:rPr>
                      <w:rFonts w:ascii="Arial" w:hAnsi="Arial" w:cs="Arial"/>
                      <w:b/>
                      <w:bCs/>
                      <w:sz w:val="20"/>
                      <w:szCs w:val="20"/>
                      <w:lang w:val="el-GR"/>
                    </w:rPr>
                  </w:pP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r>
            <w:tr w:rsidR="00CE7BFA" w:rsidRPr="005C74CD" w:rsidTr="00572292">
              <w:trPr>
                <w:trHeight w:val="255"/>
              </w:trPr>
              <w:tc>
                <w:tcPr>
                  <w:tcW w:w="7508" w:type="dxa"/>
                  <w:gridSpan w:val="2"/>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AB2DDD" w:rsidRDefault="00CE7BFA" w:rsidP="00572292">
                  <w:pPr>
                    <w:jc w:val="left"/>
                    <w:rPr>
                      <w:rFonts w:ascii="Arial" w:hAnsi="Arial" w:cs="Arial"/>
                      <w:b/>
                      <w:sz w:val="20"/>
                      <w:szCs w:val="20"/>
                      <w:lang w:val="el-GR"/>
                    </w:rPr>
                  </w:pP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AB2DDD" w:rsidRDefault="00CE7BFA" w:rsidP="00572292">
                  <w:pPr>
                    <w:jc w:val="center"/>
                    <w:rPr>
                      <w:rFonts w:ascii="Arial" w:hAnsi="Arial" w:cs="Arial"/>
                      <w:b/>
                      <w:sz w:val="20"/>
                      <w:szCs w:val="20"/>
                      <w:lang w:val="el-GR"/>
                    </w:rPr>
                  </w:pPr>
                </w:p>
              </w:tc>
            </w:tr>
            <w:tr w:rsidR="00CE7BFA" w:rsidRPr="005C74CD" w:rsidTr="00572292">
              <w:trPr>
                <w:trHeight w:val="255"/>
              </w:trPr>
              <w:tc>
                <w:tcPr>
                  <w:tcW w:w="5290" w:type="dxa"/>
                  <w:tcBorders>
                    <w:top w:val="nil"/>
                    <w:left w:val="nil"/>
                    <w:bottom w:val="nil"/>
                    <w:right w:val="nil"/>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c>
                <w:tcPr>
                  <w:tcW w:w="2218" w:type="dxa"/>
                  <w:tcBorders>
                    <w:top w:val="nil"/>
                    <w:left w:val="nil"/>
                    <w:bottom w:val="nil"/>
                    <w:right w:val="nil"/>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c>
                <w:tcPr>
                  <w:tcW w:w="2126" w:type="dxa"/>
                  <w:tcBorders>
                    <w:top w:val="nil"/>
                    <w:left w:val="nil"/>
                    <w:bottom w:val="nil"/>
                    <w:right w:val="nil"/>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r>
            <w:tr w:rsidR="00CE7BFA" w:rsidRPr="00744835" w:rsidTr="00572292">
              <w:trPr>
                <w:trHeight w:val="402"/>
              </w:trPr>
              <w:tc>
                <w:tcPr>
                  <w:tcW w:w="5290" w:type="dxa"/>
                  <w:tcBorders>
                    <w:top w:val="single" w:sz="4" w:space="0" w:color="auto"/>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b/>
                      <w:bCs/>
                      <w:sz w:val="20"/>
                      <w:szCs w:val="20"/>
                    </w:rPr>
                  </w:pPr>
                  <w:r w:rsidRPr="00744835">
                    <w:rPr>
                      <w:rFonts w:ascii="Arial" w:hAnsi="Arial" w:cs="Arial"/>
                      <w:b/>
                      <w:bCs/>
                      <w:sz w:val="20"/>
                      <w:szCs w:val="20"/>
                    </w:rPr>
                    <w:t xml:space="preserve">ΣΥΝΟΛΟ </w:t>
                  </w:r>
                </w:p>
              </w:tc>
              <w:tc>
                <w:tcPr>
                  <w:tcW w:w="2218" w:type="dxa"/>
                  <w:tcBorders>
                    <w:top w:val="single" w:sz="4" w:space="0" w:color="auto"/>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r>
                    <w:rPr>
                      <w:rFonts w:ascii="Arial" w:hAnsi="Arial" w:cs="Arial"/>
                      <w:sz w:val="16"/>
                      <w:szCs w:val="16"/>
                      <w:lang w:val="el-GR"/>
                    </w:rPr>
                    <w:t>αριθμητικός</w:t>
                  </w:r>
                </w:p>
              </w:tc>
              <w:tc>
                <w:tcPr>
                  <w:tcW w:w="2126" w:type="dxa"/>
                  <w:tcBorders>
                    <w:top w:val="single" w:sz="4" w:space="0" w:color="auto"/>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rPr>
                      <w:rFonts w:ascii="Arial" w:hAnsi="Arial" w:cs="Arial"/>
                      <w:sz w:val="20"/>
                      <w:szCs w:val="20"/>
                    </w:rPr>
                  </w:pPr>
                  <w:r w:rsidRPr="00744835">
                    <w:rPr>
                      <w:rFonts w:ascii="Arial" w:hAnsi="Arial" w:cs="Arial"/>
                      <w:sz w:val="20"/>
                      <w:szCs w:val="20"/>
                    </w:rPr>
                    <w:t> </w:t>
                  </w:r>
                </w:p>
              </w:tc>
            </w:tr>
            <w:tr w:rsidR="00CE7BFA" w:rsidRPr="00744835" w:rsidTr="00572292">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b/>
                      <w:bCs/>
                      <w:sz w:val="20"/>
                      <w:szCs w:val="20"/>
                    </w:rPr>
                  </w:pPr>
                  <w:r w:rsidRPr="00744835">
                    <w:rPr>
                      <w:rFonts w:ascii="Arial" w:hAnsi="Arial" w:cs="Arial"/>
                      <w:b/>
                      <w:bCs/>
                      <w:sz w:val="20"/>
                      <w:szCs w:val="20"/>
                    </w:rPr>
                    <w:t>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proofErr w:type="spellStart"/>
                  <w:r w:rsidRPr="00744835">
                    <w:rPr>
                      <w:rFonts w:ascii="Arial" w:hAnsi="Arial" w:cs="Arial"/>
                      <w:sz w:val="16"/>
                      <w:szCs w:val="16"/>
                    </w:rPr>
                    <w:t>ολογράφως</w:t>
                  </w:r>
                  <w:proofErr w:type="spellEnd"/>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Default="00CE7BFA" w:rsidP="00572292">
                  <w:pPr>
                    <w:rPr>
                      <w:rFonts w:ascii="Arial" w:hAnsi="Arial" w:cs="Arial"/>
                      <w:sz w:val="20"/>
                      <w:szCs w:val="20"/>
                      <w:lang w:val="el-GR"/>
                    </w:rPr>
                  </w:pPr>
                  <w:r w:rsidRPr="00744835">
                    <w:rPr>
                      <w:rFonts w:ascii="Arial" w:hAnsi="Arial" w:cs="Arial"/>
                      <w:sz w:val="20"/>
                      <w:szCs w:val="20"/>
                    </w:rPr>
                    <w:t> </w:t>
                  </w:r>
                </w:p>
                <w:p w:rsidR="00CE7BFA" w:rsidRDefault="00CE7BFA" w:rsidP="00572292">
                  <w:pPr>
                    <w:rPr>
                      <w:rFonts w:ascii="Arial" w:hAnsi="Arial" w:cs="Arial"/>
                      <w:sz w:val="20"/>
                      <w:szCs w:val="20"/>
                      <w:lang w:val="el-GR"/>
                    </w:rPr>
                  </w:pPr>
                </w:p>
                <w:p w:rsidR="00CE7BFA" w:rsidRPr="00EC48A9" w:rsidRDefault="00CE7BFA" w:rsidP="00572292">
                  <w:pPr>
                    <w:rPr>
                      <w:rFonts w:ascii="Arial" w:hAnsi="Arial" w:cs="Arial"/>
                      <w:sz w:val="20"/>
                      <w:szCs w:val="20"/>
                      <w:lang w:val="el-GR"/>
                    </w:rPr>
                  </w:pPr>
                </w:p>
              </w:tc>
            </w:tr>
            <w:tr w:rsidR="00CE7BFA" w:rsidRPr="00744835" w:rsidTr="00572292">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b/>
                      <w:bCs/>
                      <w:sz w:val="20"/>
                      <w:szCs w:val="20"/>
                    </w:rPr>
                  </w:pPr>
                  <w:r w:rsidRPr="00744835">
                    <w:rPr>
                      <w:rFonts w:ascii="Arial" w:hAnsi="Arial" w:cs="Arial"/>
                      <w:b/>
                      <w:bCs/>
                      <w:sz w:val="20"/>
                      <w:szCs w:val="20"/>
                    </w:rPr>
                    <w:t xml:space="preserve">ΣΥΝΟΛΟ ΜΕ ΦΠΑ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r>
                    <w:rPr>
                      <w:rFonts w:ascii="Arial" w:hAnsi="Arial" w:cs="Arial"/>
                      <w:sz w:val="16"/>
                      <w:szCs w:val="16"/>
                      <w:lang w:val="el-GR"/>
                    </w:rPr>
                    <w:t>αριθμητικός</w:t>
                  </w: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rPr>
                      <w:rFonts w:ascii="Arial" w:hAnsi="Arial" w:cs="Arial"/>
                      <w:sz w:val="20"/>
                      <w:szCs w:val="20"/>
                    </w:rPr>
                  </w:pPr>
                  <w:r w:rsidRPr="00744835">
                    <w:rPr>
                      <w:rFonts w:ascii="Arial" w:hAnsi="Arial" w:cs="Arial"/>
                      <w:sz w:val="20"/>
                      <w:szCs w:val="20"/>
                    </w:rPr>
                    <w:t> </w:t>
                  </w:r>
                </w:p>
              </w:tc>
            </w:tr>
            <w:tr w:rsidR="00CE7BFA" w:rsidRPr="00744835" w:rsidTr="00572292">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sz w:val="20"/>
                      <w:szCs w:val="20"/>
                    </w:rPr>
                  </w:pPr>
                  <w:r w:rsidRPr="00744835">
                    <w:rPr>
                      <w:rFonts w:ascii="Arial" w:hAnsi="Arial" w:cs="Arial"/>
                      <w:sz w:val="20"/>
                      <w:szCs w:val="20"/>
                    </w:rPr>
                    <w:t>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proofErr w:type="spellStart"/>
                  <w:r w:rsidRPr="00744835">
                    <w:rPr>
                      <w:rFonts w:ascii="Arial" w:hAnsi="Arial" w:cs="Arial"/>
                      <w:sz w:val="16"/>
                      <w:szCs w:val="16"/>
                    </w:rPr>
                    <w:t>ολογράφως</w:t>
                  </w:r>
                  <w:proofErr w:type="spellEnd"/>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Default="00CE7BFA" w:rsidP="00572292">
                  <w:pPr>
                    <w:rPr>
                      <w:rFonts w:ascii="Arial" w:hAnsi="Arial" w:cs="Arial"/>
                      <w:sz w:val="20"/>
                      <w:szCs w:val="20"/>
                      <w:lang w:val="el-GR"/>
                    </w:rPr>
                  </w:pPr>
                  <w:r w:rsidRPr="00744835">
                    <w:rPr>
                      <w:rFonts w:ascii="Arial" w:hAnsi="Arial" w:cs="Arial"/>
                      <w:sz w:val="20"/>
                      <w:szCs w:val="20"/>
                    </w:rPr>
                    <w:t> </w:t>
                  </w:r>
                </w:p>
                <w:p w:rsidR="00CE7BFA" w:rsidRDefault="00CE7BFA" w:rsidP="00572292">
                  <w:pPr>
                    <w:rPr>
                      <w:rFonts w:ascii="Arial" w:hAnsi="Arial" w:cs="Arial"/>
                      <w:sz w:val="20"/>
                      <w:szCs w:val="20"/>
                      <w:lang w:val="el-GR"/>
                    </w:rPr>
                  </w:pPr>
                </w:p>
                <w:p w:rsidR="00CE7BFA" w:rsidRPr="00EC48A9" w:rsidRDefault="00CE7BFA" w:rsidP="00572292">
                  <w:pPr>
                    <w:rPr>
                      <w:rFonts w:ascii="Arial" w:hAnsi="Arial" w:cs="Arial"/>
                      <w:sz w:val="20"/>
                      <w:szCs w:val="20"/>
                      <w:lang w:val="el-GR"/>
                    </w:rPr>
                  </w:pPr>
                </w:p>
              </w:tc>
            </w:tr>
          </w:tbl>
          <w:p w:rsidR="00CE7BFA" w:rsidRDefault="00CE7BFA" w:rsidP="00572292"/>
        </w:tc>
      </w:tr>
    </w:tbl>
    <w:p w:rsidR="00CE7BFA" w:rsidRDefault="00CE7BFA">
      <w:pPr>
        <w:suppressAutoHyphens w:val="0"/>
        <w:spacing w:after="0"/>
        <w:jc w:val="left"/>
        <w:rPr>
          <w:lang w:val="el-GR"/>
        </w:rPr>
      </w:pPr>
    </w:p>
    <w:p w:rsidR="00CE7BFA" w:rsidRDefault="00CE7BFA" w:rsidP="00CE7BFA">
      <w:pPr>
        <w:suppressAutoHyphens w:val="0"/>
        <w:spacing w:after="0"/>
        <w:jc w:val="left"/>
        <w:rPr>
          <w:u w:val="single"/>
          <w:lang w:val="el-GR"/>
        </w:rPr>
      </w:pPr>
    </w:p>
    <w:p w:rsidR="005420F3" w:rsidRPr="00B14BE6" w:rsidRDefault="005420F3" w:rsidP="005420F3">
      <w:pPr>
        <w:suppressAutoHyphens w:val="0"/>
        <w:spacing w:after="0"/>
        <w:rPr>
          <w:rFonts w:ascii="Arial" w:hAnsi="Arial" w:cs="Arial"/>
          <w:sz w:val="20"/>
          <w:szCs w:val="20"/>
          <w:lang w:val="el-GR" w:eastAsia="el-GR"/>
        </w:rPr>
      </w:pPr>
      <w:r>
        <w:rPr>
          <w:rFonts w:ascii="Arial" w:hAnsi="Arial" w:cs="Arial"/>
          <w:sz w:val="20"/>
          <w:szCs w:val="20"/>
          <w:lang w:val="el-GR" w:eastAsia="el-GR"/>
        </w:rPr>
        <w:t xml:space="preserve">*Μέχρι το ποσό των  17.500,00€ προ ΦΠΑ </w:t>
      </w:r>
    </w:p>
    <w:p w:rsidR="005420F3" w:rsidRDefault="005420F3" w:rsidP="00CE7BFA">
      <w:pPr>
        <w:suppressAutoHyphens w:val="0"/>
        <w:spacing w:after="0"/>
        <w:jc w:val="left"/>
        <w:rPr>
          <w:u w:val="single"/>
          <w:lang w:val="el-GR"/>
        </w:rPr>
      </w:pPr>
    </w:p>
    <w:p w:rsidR="00CE7BFA" w:rsidRDefault="00CE7BFA">
      <w:pPr>
        <w:suppressAutoHyphens w:val="0"/>
        <w:spacing w:after="0"/>
        <w:jc w:val="left"/>
        <w:rPr>
          <w:u w:val="single"/>
          <w:lang w:val="el-GR"/>
        </w:rPr>
      </w:pPr>
      <w:r>
        <w:rPr>
          <w:u w:val="single"/>
          <w:lang w:val="el-GR"/>
        </w:rPr>
        <w:br w:type="page"/>
      </w:r>
    </w:p>
    <w:p w:rsidR="00CE7BFA" w:rsidRDefault="00CE7BFA" w:rsidP="00CE7BFA">
      <w:pPr>
        <w:suppressAutoHyphens w:val="0"/>
        <w:spacing w:after="0"/>
        <w:jc w:val="left"/>
        <w:rPr>
          <w:u w:val="single"/>
          <w:lang w:val="el-G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CE7BFA" w:rsidRPr="00143CB1" w:rsidTr="00572292">
        <w:tc>
          <w:tcPr>
            <w:tcW w:w="10173" w:type="dxa"/>
          </w:tcPr>
          <w:p w:rsidR="00CE7BFA" w:rsidRPr="00EC48A9" w:rsidRDefault="00CE7BFA" w:rsidP="00572292">
            <w:pPr>
              <w:spacing w:before="120"/>
              <w:rPr>
                <w:sz w:val="24"/>
                <w:u w:val="single"/>
                <w:lang w:val="el-GR"/>
              </w:rPr>
            </w:pPr>
            <w:r w:rsidRPr="00EC48A9">
              <w:rPr>
                <w:sz w:val="24"/>
                <w:u w:val="single"/>
                <w:lang w:val="el-GR"/>
              </w:rPr>
              <w:t>ΟΙΚΟΝΟΜΙΚΗ ΠΡΟΣΦΟΡΑ</w:t>
            </w:r>
          </w:p>
        </w:tc>
      </w:tr>
      <w:tr w:rsidR="00CE7BFA" w:rsidRPr="00143CB1" w:rsidTr="00572292">
        <w:trPr>
          <w:trHeight w:val="279"/>
        </w:trPr>
        <w:tc>
          <w:tcPr>
            <w:tcW w:w="10173" w:type="dxa"/>
          </w:tcPr>
          <w:p w:rsidR="00CE7BFA" w:rsidRPr="00EC48A9" w:rsidRDefault="005C74CD" w:rsidP="00572292">
            <w:pPr>
              <w:spacing w:before="120"/>
              <w:rPr>
                <w:sz w:val="24"/>
                <w:u w:val="single"/>
                <w:lang w:val="el-GR"/>
              </w:rPr>
            </w:pPr>
            <w:r w:rsidRPr="00EC48A9">
              <w:rPr>
                <w:sz w:val="24"/>
                <w:u w:val="single"/>
                <w:lang w:val="el-GR"/>
              </w:rPr>
              <w:t>ΠΡΟΣ : ΟΑΚ ΑΕ</w:t>
            </w:r>
            <w:r>
              <w:rPr>
                <w:sz w:val="24"/>
                <w:u w:val="single"/>
                <w:lang w:val="el-GR"/>
              </w:rPr>
              <w:t xml:space="preserve"> ΔΙΑΓΩΝΙΣΜΟΣ 41/2017</w:t>
            </w:r>
          </w:p>
        </w:tc>
      </w:tr>
      <w:tr w:rsidR="00CE7BFA" w:rsidRPr="00143CB1" w:rsidTr="00572292">
        <w:trPr>
          <w:trHeight w:val="5574"/>
        </w:trPr>
        <w:tc>
          <w:tcPr>
            <w:tcW w:w="10173" w:type="dxa"/>
          </w:tcPr>
          <w:tbl>
            <w:tblPr>
              <w:tblW w:w="9634" w:type="dxa"/>
              <w:tblLayout w:type="fixed"/>
              <w:tblCellMar>
                <w:left w:w="0" w:type="dxa"/>
                <w:right w:w="0" w:type="dxa"/>
              </w:tblCellMar>
              <w:tblLook w:val="04A0" w:firstRow="1" w:lastRow="0" w:firstColumn="1" w:lastColumn="0" w:noHBand="0" w:noVBand="1"/>
            </w:tblPr>
            <w:tblGrid>
              <w:gridCol w:w="5290"/>
              <w:gridCol w:w="2218"/>
              <w:gridCol w:w="2126"/>
            </w:tblGrid>
            <w:tr w:rsidR="00CE7BFA" w:rsidRPr="005C74CD" w:rsidTr="00572292">
              <w:trPr>
                <w:trHeight w:val="570"/>
              </w:trPr>
              <w:tc>
                <w:tcPr>
                  <w:tcW w:w="7508" w:type="dxa"/>
                  <w:gridSpan w:val="2"/>
                  <w:tcBorders>
                    <w:top w:val="single" w:sz="4" w:space="0" w:color="auto"/>
                    <w:left w:val="single" w:sz="4" w:space="0" w:color="auto"/>
                    <w:bottom w:val="single" w:sz="4" w:space="0" w:color="auto"/>
                    <w:right w:val="single" w:sz="4" w:space="0" w:color="auto"/>
                  </w:tcBorders>
                  <w:shd w:val="clear" w:color="000000" w:fill="F2F2F2"/>
                  <w:tcMar>
                    <w:top w:w="21" w:type="dxa"/>
                    <w:left w:w="21" w:type="dxa"/>
                    <w:bottom w:w="0" w:type="dxa"/>
                    <w:right w:w="21" w:type="dxa"/>
                  </w:tcMar>
                  <w:vAlign w:val="center"/>
                  <w:hideMark/>
                </w:tcPr>
                <w:p w:rsidR="00CE7BFA" w:rsidRPr="00EF0319" w:rsidRDefault="005420F3" w:rsidP="005420F3">
                  <w:pPr>
                    <w:rPr>
                      <w:rFonts w:ascii="Arial" w:hAnsi="Arial" w:cs="Arial"/>
                      <w:b/>
                      <w:bCs/>
                      <w:color w:val="376091"/>
                      <w:szCs w:val="22"/>
                      <w:lang w:val="el-GR"/>
                    </w:rPr>
                  </w:pPr>
                  <w:r>
                    <w:rPr>
                      <w:rFonts w:ascii="Arial" w:hAnsi="Arial" w:cs="Arial"/>
                      <w:b/>
                      <w:bCs/>
                      <w:color w:val="376091"/>
                      <w:szCs w:val="22"/>
                      <w:lang w:val="el-GR"/>
                    </w:rPr>
                    <w:t>ΥΠΗΡΕΣΙΑ</w:t>
                  </w:r>
                  <w:r w:rsidRPr="00EF0319">
                    <w:rPr>
                      <w:rFonts w:ascii="Arial" w:hAnsi="Arial" w:cs="Arial"/>
                      <w:b/>
                      <w:bCs/>
                      <w:color w:val="376091"/>
                      <w:szCs w:val="22"/>
                      <w:lang w:val="el-GR"/>
                    </w:rPr>
                    <w:t xml:space="preserve"> </w:t>
                  </w:r>
                </w:p>
              </w:tc>
              <w:tc>
                <w:tcPr>
                  <w:tcW w:w="2126" w:type="dxa"/>
                  <w:tcBorders>
                    <w:top w:val="single" w:sz="4" w:space="0" w:color="auto"/>
                    <w:left w:val="nil"/>
                    <w:bottom w:val="single" w:sz="4" w:space="0" w:color="auto"/>
                    <w:right w:val="single" w:sz="4" w:space="0" w:color="auto"/>
                  </w:tcBorders>
                  <w:shd w:val="clear" w:color="000000" w:fill="F2F2F2"/>
                  <w:tcMar>
                    <w:top w:w="21" w:type="dxa"/>
                    <w:left w:w="21" w:type="dxa"/>
                    <w:bottom w:w="0" w:type="dxa"/>
                    <w:right w:w="21" w:type="dxa"/>
                  </w:tcMar>
                  <w:vAlign w:val="center"/>
                  <w:hideMark/>
                </w:tcPr>
                <w:p w:rsidR="00CE7BFA" w:rsidRPr="00B05911" w:rsidRDefault="00CE7BFA" w:rsidP="00572292">
                  <w:pPr>
                    <w:jc w:val="center"/>
                    <w:rPr>
                      <w:rFonts w:ascii="Arial" w:hAnsi="Arial" w:cs="Arial"/>
                      <w:b/>
                      <w:bCs/>
                      <w:color w:val="376091"/>
                      <w:szCs w:val="22"/>
                      <w:lang w:val="el-GR"/>
                    </w:rPr>
                  </w:pPr>
                  <w:r w:rsidRPr="00B05911">
                    <w:rPr>
                      <w:rFonts w:ascii="Arial" w:hAnsi="Arial" w:cs="Arial"/>
                      <w:b/>
                      <w:bCs/>
                      <w:color w:val="376091"/>
                      <w:szCs w:val="22"/>
                      <w:lang w:val="el-GR"/>
                    </w:rPr>
                    <w:t>ΤΙΜΗ ΣΕ ΕΥΡΩ ( ΠΡΟ  ΦΠΑ)</w:t>
                  </w:r>
                  <w:r>
                    <w:rPr>
                      <w:rFonts w:ascii="Arial" w:hAnsi="Arial" w:cs="Arial"/>
                      <w:b/>
                      <w:bCs/>
                      <w:color w:val="376091"/>
                      <w:szCs w:val="22"/>
                      <w:lang w:val="el-GR"/>
                    </w:rPr>
                    <w:t xml:space="preserve"> ανά ΑΝΘΡΩΠΟ ΏΡΕΣ</w:t>
                  </w:r>
                </w:p>
              </w:tc>
            </w:tr>
            <w:tr w:rsidR="00CE7BFA" w:rsidRPr="005C74CD" w:rsidTr="00572292">
              <w:trPr>
                <w:trHeight w:val="255"/>
              </w:trPr>
              <w:tc>
                <w:tcPr>
                  <w:tcW w:w="7508" w:type="dxa"/>
                  <w:gridSpan w:val="2"/>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Default="00CE7BFA" w:rsidP="00572292">
                  <w:pPr>
                    <w:jc w:val="center"/>
                    <w:rPr>
                      <w:rFonts w:ascii="Arial" w:hAnsi="Arial" w:cs="Arial"/>
                      <w:b/>
                      <w:bCs/>
                      <w:sz w:val="20"/>
                      <w:szCs w:val="20"/>
                      <w:lang w:val="el-GR"/>
                    </w:rPr>
                  </w:pPr>
                </w:p>
                <w:p w:rsidR="00CE7BFA" w:rsidRPr="00B14BE6" w:rsidRDefault="00CE7BFA" w:rsidP="00CE7BFA">
                  <w:pPr>
                    <w:suppressAutoHyphens w:val="0"/>
                    <w:spacing w:after="0"/>
                    <w:rPr>
                      <w:rFonts w:ascii="Arial" w:hAnsi="Arial" w:cs="Arial"/>
                      <w:sz w:val="20"/>
                      <w:szCs w:val="20"/>
                      <w:lang w:val="el-GR" w:eastAsia="el-GR"/>
                    </w:rPr>
                  </w:pPr>
                  <w:r w:rsidRPr="00B14BE6">
                    <w:rPr>
                      <w:rFonts w:ascii="Arial" w:hAnsi="Arial" w:cs="Arial"/>
                      <w:sz w:val="20"/>
                      <w:szCs w:val="20"/>
                      <w:lang w:val="el-GR" w:eastAsia="el-GR"/>
                    </w:rPr>
                    <w:t xml:space="preserve">Επισκευές ηλεκτρολογικής φύσεως ηλεκτροκινητήρων </w:t>
                  </w:r>
                  <w:proofErr w:type="spellStart"/>
                  <w:r w:rsidRPr="00B14BE6">
                    <w:rPr>
                      <w:rFonts w:ascii="Arial" w:hAnsi="Arial" w:cs="Arial"/>
                      <w:sz w:val="20"/>
                      <w:szCs w:val="20"/>
                      <w:lang w:val="el-GR" w:eastAsia="el-GR"/>
                    </w:rPr>
                    <w:t>αντλητικών</w:t>
                  </w:r>
                  <w:proofErr w:type="spellEnd"/>
                  <w:r w:rsidRPr="00B14BE6">
                    <w:rPr>
                      <w:rFonts w:ascii="Arial" w:hAnsi="Arial" w:cs="Arial"/>
                      <w:sz w:val="20"/>
                      <w:szCs w:val="20"/>
                      <w:lang w:val="el-GR" w:eastAsia="el-GR"/>
                    </w:rPr>
                    <w:t xml:space="preserve">  </w:t>
                  </w:r>
                </w:p>
                <w:p w:rsidR="00CE7BFA" w:rsidRPr="00B14BE6" w:rsidRDefault="00CE7BFA" w:rsidP="00572292">
                  <w:pPr>
                    <w:suppressAutoHyphens w:val="0"/>
                    <w:spacing w:after="0"/>
                    <w:ind w:left="567"/>
                    <w:rPr>
                      <w:rFonts w:ascii="Arial" w:hAnsi="Arial" w:cs="Arial"/>
                      <w:sz w:val="20"/>
                      <w:szCs w:val="20"/>
                      <w:lang w:val="el-GR" w:eastAsia="el-GR"/>
                    </w:rPr>
                  </w:pPr>
                </w:p>
                <w:p w:rsidR="00CE7BFA" w:rsidRPr="009A6F09" w:rsidRDefault="00CE7BFA" w:rsidP="005420F3">
                  <w:pPr>
                    <w:rPr>
                      <w:rFonts w:ascii="Arial" w:hAnsi="Arial" w:cs="Arial"/>
                      <w:b/>
                      <w:bCs/>
                      <w:sz w:val="20"/>
                      <w:szCs w:val="20"/>
                      <w:lang w:val="el-GR"/>
                    </w:rPr>
                  </w:pPr>
                  <w:r w:rsidRPr="00B14BE6">
                    <w:rPr>
                      <w:rFonts w:ascii="Arial" w:hAnsi="Arial" w:cs="Arial"/>
                      <w:sz w:val="20"/>
                      <w:szCs w:val="20"/>
                      <w:lang w:val="el-GR" w:eastAsia="el-GR"/>
                    </w:rPr>
                    <w:t>Επισκευές μηχανολογικής φύσεως μηχανουργικών εργασιών, με πιθανή χρήση γερανού</w:t>
                  </w:r>
                  <w:r w:rsidR="005420F3">
                    <w:rPr>
                      <w:rFonts w:ascii="Arial" w:hAnsi="Arial" w:cs="Arial"/>
                      <w:sz w:val="20"/>
                      <w:szCs w:val="20"/>
                      <w:lang w:val="el-GR" w:eastAsia="el-GR"/>
                    </w:rPr>
                    <w:t>, στα αρδευτικά δίκτυα του ΟΑΚ *</w:t>
                  </w: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r>
            <w:tr w:rsidR="00CE7BFA" w:rsidRPr="005C74CD" w:rsidTr="00572292">
              <w:trPr>
                <w:trHeight w:val="255"/>
              </w:trPr>
              <w:tc>
                <w:tcPr>
                  <w:tcW w:w="7508" w:type="dxa"/>
                  <w:gridSpan w:val="2"/>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AB2DDD" w:rsidRDefault="00CE7BFA" w:rsidP="00572292">
                  <w:pPr>
                    <w:jc w:val="left"/>
                    <w:rPr>
                      <w:rFonts w:ascii="Arial" w:hAnsi="Arial" w:cs="Arial"/>
                      <w:b/>
                      <w:sz w:val="20"/>
                      <w:szCs w:val="20"/>
                      <w:lang w:val="el-GR"/>
                    </w:rPr>
                  </w:pP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AB2DDD" w:rsidRDefault="00CE7BFA" w:rsidP="00572292">
                  <w:pPr>
                    <w:jc w:val="center"/>
                    <w:rPr>
                      <w:rFonts w:ascii="Arial" w:hAnsi="Arial" w:cs="Arial"/>
                      <w:b/>
                      <w:sz w:val="20"/>
                      <w:szCs w:val="20"/>
                      <w:lang w:val="el-GR"/>
                    </w:rPr>
                  </w:pPr>
                </w:p>
              </w:tc>
            </w:tr>
            <w:tr w:rsidR="00CE7BFA" w:rsidRPr="005C74CD" w:rsidTr="00572292">
              <w:trPr>
                <w:trHeight w:val="255"/>
              </w:trPr>
              <w:tc>
                <w:tcPr>
                  <w:tcW w:w="5290" w:type="dxa"/>
                  <w:tcBorders>
                    <w:top w:val="nil"/>
                    <w:left w:val="nil"/>
                    <w:bottom w:val="nil"/>
                    <w:right w:val="nil"/>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c>
                <w:tcPr>
                  <w:tcW w:w="2218" w:type="dxa"/>
                  <w:tcBorders>
                    <w:top w:val="nil"/>
                    <w:left w:val="nil"/>
                    <w:bottom w:val="nil"/>
                    <w:right w:val="nil"/>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c>
                <w:tcPr>
                  <w:tcW w:w="2126" w:type="dxa"/>
                  <w:tcBorders>
                    <w:top w:val="nil"/>
                    <w:left w:val="nil"/>
                    <w:bottom w:val="nil"/>
                    <w:right w:val="nil"/>
                  </w:tcBorders>
                  <w:shd w:val="clear" w:color="auto" w:fill="auto"/>
                  <w:noWrap/>
                  <w:tcMar>
                    <w:top w:w="21" w:type="dxa"/>
                    <w:left w:w="21" w:type="dxa"/>
                    <w:bottom w:w="0" w:type="dxa"/>
                    <w:right w:w="21" w:type="dxa"/>
                  </w:tcMar>
                  <w:vAlign w:val="bottom"/>
                  <w:hideMark/>
                </w:tcPr>
                <w:p w:rsidR="00CE7BFA" w:rsidRPr="002D1C37" w:rsidRDefault="00CE7BFA" w:rsidP="00572292">
                  <w:pPr>
                    <w:rPr>
                      <w:rFonts w:ascii="Arial" w:hAnsi="Arial" w:cs="Arial"/>
                      <w:sz w:val="20"/>
                      <w:szCs w:val="20"/>
                      <w:lang w:val="el-GR"/>
                    </w:rPr>
                  </w:pPr>
                </w:p>
              </w:tc>
            </w:tr>
            <w:tr w:rsidR="00CE7BFA" w:rsidRPr="00744835" w:rsidTr="00572292">
              <w:trPr>
                <w:trHeight w:val="402"/>
              </w:trPr>
              <w:tc>
                <w:tcPr>
                  <w:tcW w:w="5290" w:type="dxa"/>
                  <w:tcBorders>
                    <w:top w:val="single" w:sz="4" w:space="0" w:color="auto"/>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b/>
                      <w:bCs/>
                      <w:sz w:val="20"/>
                      <w:szCs w:val="20"/>
                    </w:rPr>
                  </w:pPr>
                  <w:r w:rsidRPr="00744835">
                    <w:rPr>
                      <w:rFonts w:ascii="Arial" w:hAnsi="Arial" w:cs="Arial"/>
                      <w:b/>
                      <w:bCs/>
                      <w:sz w:val="20"/>
                      <w:szCs w:val="20"/>
                    </w:rPr>
                    <w:t xml:space="preserve">ΣΥΝΟΛΟ </w:t>
                  </w:r>
                </w:p>
              </w:tc>
              <w:tc>
                <w:tcPr>
                  <w:tcW w:w="2218" w:type="dxa"/>
                  <w:tcBorders>
                    <w:top w:val="single" w:sz="4" w:space="0" w:color="auto"/>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r>
                    <w:rPr>
                      <w:rFonts w:ascii="Arial" w:hAnsi="Arial" w:cs="Arial"/>
                      <w:sz w:val="16"/>
                      <w:szCs w:val="16"/>
                      <w:lang w:val="el-GR"/>
                    </w:rPr>
                    <w:t>αριθμητικός</w:t>
                  </w:r>
                </w:p>
              </w:tc>
              <w:tc>
                <w:tcPr>
                  <w:tcW w:w="2126" w:type="dxa"/>
                  <w:tcBorders>
                    <w:top w:val="single" w:sz="4" w:space="0" w:color="auto"/>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rPr>
                      <w:rFonts w:ascii="Arial" w:hAnsi="Arial" w:cs="Arial"/>
                      <w:sz w:val="20"/>
                      <w:szCs w:val="20"/>
                    </w:rPr>
                  </w:pPr>
                  <w:r w:rsidRPr="00744835">
                    <w:rPr>
                      <w:rFonts w:ascii="Arial" w:hAnsi="Arial" w:cs="Arial"/>
                      <w:sz w:val="20"/>
                      <w:szCs w:val="20"/>
                    </w:rPr>
                    <w:t> </w:t>
                  </w:r>
                </w:p>
              </w:tc>
            </w:tr>
            <w:tr w:rsidR="00CE7BFA" w:rsidRPr="00744835" w:rsidTr="00572292">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b/>
                      <w:bCs/>
                      <w:sz w:val="20"/>
                      <w:szCs w:val="20"/>
                    </w:rPr>
                  </w:pPr>
                  <w:r w:rsidRPr="00744835">
                    <w:rPr>
                      <w:rFonts w:ascii="Arial" w:hAnsi="Arial" w:cs="Arial"/>
                      <w:b/>
                      <w:bCs/>
                      <w:sz w:val="20"/>
                      <w:szCs w:val="20"/>
                    </w:rPr>
                    <w:t>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proofErr w:type="spellStart"/>
                  <w:r w:rsidRPr="00744835">
                    <w:rPr>
                      <w:rFonts w:ascii="Arial" w:hAnsi="Arial" w:cs="Arial"/>
                      <w:sz w:val="16"/>
                      <w:szCs w:val="16"/>
                    </w:rPr>
                    <w:t>ολογράφως</w:t>
                  </w:r>
                  <w:proofErr w:type="spellEnd"/>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Default="00CE7BFA" w:rsidP="00572292">
                  <w:pPr>
                    <w:rPr>
                      <w:rFonts w:ascii="Arial" w:hAnsi="Arial" w:cs="Arial"/>
                      <w:sz w:val="20"/>
                      <w:szCs w:val="20"/>
                      <w:lang w:val="el-GR"/>
                    </w:rPr>
                  </w:pPr>
                  <w:r w:rsidRPr="00744835">
                    <w:rPr>
                      <w:rFonts w:ascii="Arial" w:hAnsi="Arial" w:cs="Arial"/>
                      <w:sz w:val="20"/>
                      <w:szCs w:val="20"/>
                    </w:rPr>
                    <w:t> </w:t>
                  </w:r>
                </w:p>
                <w:p w:rsidR="00CE7BFA" w:rsidRDefault="00CE7BFA" w:rsidP="00572292">
                  <w:pPr>
                    <w:rPr>
                      <w:rFonts w:ascii="Arial" w:hAnsi="Arial" w:cs="Arial"/>
                      <w:sz w:val="20"/>
                      <w:szCs w:val="20"/>
                      <w:lang w:val="el-GR"/>
                    </w:rPr>
                  </w:pPr>
                </w:p>
                <w:p w:rsidR="00CE7BFA" w:rsidRPr="00EC48A9" w:rsidRDefault="00CE7BFA" w:rsidP="00572292">
                  <w:pPr>
                    <w:rPr>
                      <w:rFonts w:ascii="Arial" w:hAnsi="Arial" w:cs="Arial"/>
                      <w:sz w:val="20"/>
                      <w:szCs w:val="20"/>
                      <w:lang w:val="el-GR"/>
                    </w:rPr>
                  </w:pPr>
                </w:p>
              </w:tc>
            </w:tr>
            <w:tr w:rsidR="00CE7BFA" w:rsidRPr="00744835" w:rsidTr="00572292">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b/>
                      <w:bCs/>
                      <w:sz w:val="20"/>
                      <w:szCs w:val="20"/>
                    </w:rPr>
                  </w:pPr>
                  <w:r w:rsidRPr="00744835">
                    <w:rPr>
                      <w:rFonts w:ascii="Arial" w:hAnsi="Arial" w:cs="Arial"/>
                      <w:b/>
                      <w:bCs/>
                      <w:sz w:val="20"/>
                      <w:szCs w:val="20"/>
                    </w:rPr>
                    <w:t xml:space="preserve">ΣΥΝΟΛΟ ΜΕ ΦΠΑ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r>
                    <w:rPr>
                      <w:rFonts w:ascii="Arial" w:hAnsi="Arial" w:cs="Arial"/>
                      <w:sz w:val="16"/>
                      <w:szCs w:val="16"/>
                      <w:lang w:val="el-GR"/>
                    </w:rPr>
                    <w:t>αριθμητικός</w:t>
                  </w:r>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rPr>
                      <w:rFonts w:ascii="Arial" w:hAnsi="Arial" w:cs="Arial"/>
                      <w:sz w:val="20"/>
                      <w:szCs w:val="20"/>
                    </w:rPr>
                  </w:pPr>
                  <w:r w:rsidRPr="00744835">
                    <w:rPr>
                      <w:rFonts w:ascii="Arial" w:hAnsi="Arial" w:cs="Arial"/>
                      <w:sz w:val="20"/>
                      <w:szCs w:val="20"/>
                    </w:rPr>
                    <w:t> </w:t>
                  </w:r>
                </w:p>
              </w:tc>
            </w:tr>
            <w:tr w:rsidR="00CE7BFA" w:rsidRPr="00744835" w:rsidTr="00572292">
              <w:trPr>
                <w:trHeight w:val="402"/>
              </w:trPr>
              <w:tc>
                <w:tcPr>
                  <w:tcW w:w="5290" w:type="dxa"/>
                  <w:tcBorders>
                    <w:top w:val="nil"/>
                    <w:left w:val="single" w:sz="4" w:space="0" w:color="auto"/>
                    <w:bottom w:val="single" w:sz="4" w:space="0" w:color="auto"/>
                    <w:right w:val="single" w:sz="4" w:space="0" w:color="auto"/>
                  </w:tcBorders>
                  <w:shd w:val="clear" w:color="000000" w:fill="F2F2F2"/>
                  <w:noWrap/>
                  <w:tcMar>
                    <w:top w:w="21" w:type="dxa"/>
                    <w:left w:w="21" w:type="dxa"/>
                    <w:bottom w:w="0" w:type="dxa"/>
                    <w:right w:w="21" w:type="dxa"/>
                  </w:tcMar>
                  <w:vAlign w:val="bottom"/>
                  <w:hideMark/>
                </w:tcPr>
                <w:p w:rsidR="00CE7BFA" w:rsidRPr="00744835" w:rsidRDefault="00CE7BFA" w:rsidP="00572292">
                  <w:pPr>
                    <w:rPr>
                      <w:rFonts w:ascii="Arial" w:hAnsi="Arial" w:cs="Arial"/>
                      <w:sz w:val="20"/>
                      <w:szCs w:val="20"/>
                    </w:rPr>
                  </w:pPr>
                  <w:r w:rsidRPr="00744835">
                    <w:rPr>
                      <w:rFonts w:ascii="Arial" w:hAnsi="Arial" w:cs="Arial"/>
                      <w:sz w:val="20"/>
                      <w:szCs w:val="20"/>
                    </w:rPr>
                    <w:t> </w:t>
                  </w:r>
                </w:p>
              </w:tc>
              <w:tc>
                <w:tcPr>
                  <w:tcW w:w="2218"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Pr="00744835" w:rsidRDefault="00CE7BFA" w:rsidP="00572292">
                  <w:pPr>
                    <w:jc w:val="right"/>
                    <w:rPr>
                      <w:rFonts w:ascii="Arial" w:hAnsi="Arial" w:cs="Arial"/>
                      <w:sz w:val="16"/>
                      <w:szCs w:val="16"/>
                    </w:rPr>
                  </w:pPr>
                  <w:proofErr w:type="spellStart"/>
                  <w:r w:rsidRPr="00744835">
                    <w:rPr>
                      <w:rFonts w:ascii="Arial" w:hAnsi="Arial" w:cs="Arial"/>
                      <w:sz w:val="16"/>
                      <w:szCs w:val="16"/>
                    </w:rPr>
                    <w:t>ολογράφως</w:t>
                  </w:r>
                  <w:proofErr w:type="spellEnd"/>
                </w:p>
              </w:tc>
              <w:tc>
                <w:tcPr>
                  <w:tcW w:w="2126" w:type="dxa"/>
                  <w:tcBorders>
                    <w:top w:val="nil"/>
                    <w:left w:val="nil"/>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CE7BFA" w:rsidRDefault="00CE7BFA" w:rsidP="00572292">
                  <w:pPr>
                    <w:rPr>
                      <w:rFonts w:ascii="Arial" w:hAnsi="Arial" w:cs="Arial"/>
                      <w:sz w:val="20"/>
                      <w:szCs w:val="20"/>
                      <w:lang w:val="el-GR"/>
                    </w:rPr>
                  </w:pPr>
                  <w:r w:rsidRPr="00744835">
                    <w:rPr>
                      <w:rFonts w:ascii="Arial" w:hAnsi="Arial" w:cs="Arial"/>
                      <w:sz w:val="20"/>
                      <w:szCs w:val="20"/>
                    </w:rPr>
                    <w:t> </w:t>
                  </w:r>
                </w:p>
                <w:p w:rsidR="00CE7BFA" w:rsidRDefault="00CE7BFA" w:rsidP="00572292">
                  <w:pPr>
                    <w:rPr>
                      <w:rFonts w:ascii="Arial" w:hAnsi="Arial" w:cs="Arial"/>
                      <w:sz w:val="20"/>
                      <w:szCs w:val="20"/>
                      <w:lang w:val="el-GR"/>
                    </w:rPr>
                  </w:pPr>
                </w:p>
                <w:p w:rsidR="00CE7BFA" w:rsidRPr="00EC48A9" w:rsidRDefault="00CE7BFA" w:rsidP="00572292">
                  <w:pPr>
                    <w:rPr>
                      <w:rFonts w:ascii="Arial" w:hAnsi="Arial" w:cs="Arial"/>
                      <w:sz w:val="20"/>
                      <w:szCs w:val="20"/>
                      <w:lang w:val="el-GR"/>
                    </w:rPr>
                  </w:pPr>
                </w:p>
              </w:tc>
            </w:tr>
          </w:tbl>
          <w:p w:rsidR="00CE7BFA" w:rsidRDefault="00CE7BFA" w:rsidP="00572292"/>
        </w:tc>
      </w:tr>
    </w:tbl>
    <w:p w:rsidR="00CE7BFA" w:rsidRDefault="00CE7BFA" w:rsidP="00204DB9">
      <w:pPr>
        <w:suppressAutoHyphens w:val="0"/>
        <w:spacing w:after="0"/>
        <w:jc w:val="left"/>
        <w:rPr>
          <w:lang w:val="el-GR"/>
        </w:rPr>
      </w:pPr>
    </w:p>
    <w:p w:rsidR="005420F3" w:rsidRDefault="005420F3" w:rsidP="00204DB9">
      <w:pPr>
        <w:suppressAutoHyphens w:val="0"/>
        <w:spacing w:after="0"/>
        <w:jc w:val="left"/>
        <w:rPr>
          <w:lang w:val="el-GR"/>
        </w:rPr>
      </w:pPr>
    </w:p>
    <w:p w:rsidR="005420F3" w:rsidRPr="00B14BE6" w:rsidRDefault="005420F3" w:rsidP="005420F3">
      <w:pPr>
        <w:suppressAutoHyphens w:val="0"/>
        <w:spacing w:after="0"/>
        <w:rPr>
          <w:rFonts w:ascii="Arial" w:hAnsi="Arial" w:cs="Arial"/>
          <w:sz w:val="20"/>
          <w:szCs w:val="20"/>
          <w:lang w:val="el-GR" w:eastAsia="el-GR"/>
        </w:rPr>
      </w:pPr>
      <w:r>
        <w:rPr>
          <w:rFonts w:ascii="Arial" w:hAnsi="Arial" w:cs="Arial"/>
          <w:sz w:val="20"/>
          <w:szCs w:val="20"/>
          <w:lang w:val="el-GR" w:eastAsia="el-GR"/>
        </w:rPr>
        <w:t xml:space="preserve">*Μέχρι το ποσό των  10.000,00€ προ ΦΠΑ </w:t>
      </w:r>
    </w:p>
    <w:p w:rsidR="005420F3" w:rsidRDefault="005420F3" w:rsidP="00204DB9">
      <w:pPr>
        <w:suppressAutoHyphens w:val="0"/>
        <w:spacing w:after="0"/>
        <w:jc w:val="left"/>
        <w:rPr>
          <w:lang w:val="el-GR"/>
        </w:rPr>
      </w:pPr>
    </w:p>
    <w:p w:rsidR="005420F3" w:rsidRDefault="005420F3" w:rsidP="00204DB9">
      <w:pPr>
        <w:suppressAutoHyphens w:val="0"/>
        <w:spacing w:after="0"/>
        <w:jc w:val="left"/>
        <w:rPr>
          <w:lang w:val="el-GR"/>
        </w:rPr>
      </w:pPr>
    </w:p>
    <w:p w:rsidR="005420F3" w:rsidRDefault="005420F3" w:rsidP="00204DB9">
      <w:pPr>
        <w:suppressAutoHyphens w:val="0"/>
        <w:spacing w:after="0"/>
        <w:jc w:val="left"/>
        <w:rPr>
          <w:lang w:val="el-GR"/>
        </w:rPr>
      </w:pPr>
    </w:p>
    <w:p w:rsidR="005420F3" w:rsidRDefault="005420F3" w:rsidP="00204DB9">
      <w:pPr>
        <w:suppressAutoHyphens w:val="0"/>
        <w:spacing w:after="0"/>
        <w:jc w:val="left"/>
        <w:rPr>
          <w:lang w:val="el-GR"/>
        </w:rPr>
      </w:pPr>
    </w:p>
    <w:p w:rsidR="005420F3" w:rsidRDefault="005420F3" w:rsidP="00204DB9">
      <w:pPr>
        <w:suppressAutoHyphens w:val="0"/>
        <w:spacing w:after="0"/>
        <w:jc w:val="left"/>
        <w:rPr>
          <w:lang w:val="el-GR"/>
        </w:rPr>
      </w:pPr>
    </w:p>
    <w:p w:rsidR="001A645D" w:rsidRDefault="001A645D">
      <w:pPr>
        <w:suppressAutoHyphens w:val="0"/>
        <w:spacing w:after="0"/>
        <w:jc w:val="left"/>
        <w:rPr>
          <w:lang w:val="el-GR"/>
        </w:rPr>
      </w:pPr>
      <w:r>
        <w:rPr>
          <w:lang w:val="el-GR"/>
        </w:rPr>
        <w:br w:type="page"/>
      </w:r>
    </w:p>
    <w:p w:rsidR="0066029A" w:rsidRDefault="0066029A" w:rsidP="00204DB9">
      <w:pPr>
        <w:suppressAutoHyphens w:val="0"/>
        <w:spacing w:after="0"/>
        <w:jc w:val="left"/>
        <w:rPr>
          <w:lang w:val="el-GR"/>
        </w:rPr>
      </w:pPr>
      <w:bookmarkStart w:id="1" w:name="_GoBack"/>
      <w:bookmarkEnd w:id="1"/>
    </w:p>
    <w:p w:rsidR="00E61F69" w:rsidRPr="00E83A94" w:rsidRDefault="00391AD1" w:rsidP="00E83A94">
      <w:pPr>
        <w:pStyle w:val="2"/>
        <w:tabs>
          <w:tab w:val="clear" w:pos="567"/>
          <w:tab w:val="left" w:pos="0"/>
        </w:tabs>
        <w:ind w:left="0" w:firstLine="0"/>
        <w:rPr>
          <w:i/>
          <w:color w:val="5B9BD5"/>
          <w:lang w:val="el-GR"/>
        </w:rPr>
      </w:pPr>
      <w:bookmarkStart w:id="2" w:name="_Toc485629562"/>
      <w:r>
        <w:rPr>
          <w:lang w:val="el-GR"/>
        </w:rPr>
        <w:t>ΠΑΡΑ</w:t>
      </w:r>
      <w:r w:rsidR="00375B46">
        <w:rPr>
          <w:lang w:val="el-GR"/>
        </w:rPr>
        <w:t>ΡΤΗΜΑ Ε</w:t>
      </w:r>
      <w:r>
        <w:rPr>
          <w:lang w:val="el-GR"/>
        </w:rPr>
        <w:t>–ΤΕΥΔ</w:t>
      </w:r>
      <w:bookmarkEnd w:id="2"/>
    </w:p>
    <w:p w:rsidR="00E61F69" w:rsidRDefault="00E61F69">
      <w:pPr>
        <w:pStyle w:val="normalwithoutspacing"/>
        <w:rPr>
          <w:i/>
          <w:color w:val="5B9BD5"/>
          <w:szCs w:val="22"/>
        </w:rPr>
      </w:pPr>
    </w:p>
    <w:p w:rsidR="00E61F69" w:rsidRDefault="00AE7A4F">
      <w:pPr>
        <w:pStyle w:val="normalwithoutspacing"/>
        <w:rPr>
          <w:i/>
          <w:szCs w:val="22"/>
        </w:rPr>
      </w:pPr>
      <w:r w:rsidRPr="00204DB9">
        <w:rPr>
          <w:i/>
          <w:szCs w:val="22"/>
        </w:rPr>
        <w:t>Το ΤΕΥΔ</w:t>
      </w:r>
      <w:r w:rsidR="00391AD1" w:rsidRPr="00204DB9">
        <w:rPr>
          <w:i/>
          <w:szCs w:val="22"/>
        </w:rPr>
        <w:t xml:space="preserve"> αναρτάται και σε επεξεργάσιμη μορφή προκειμένου να συντάξουν οι οικονομικοί φορείς τη σχετική απάντηση τους.] </w:t>
      </w:r>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5C74CD"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5C74CD"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Τίτλος ή σύντομη περιγραφή της δημόσιας σύμβασης </w:t>
            </w:r>
          </w:p>
          <w:p w:rsidR="005420F3" w:rsidRPr="00B14BE6" w:rsidRDefault="005420F3" w:rsidP="005420F3">
            <w:pPr>
              <w:suppressAutoHyphens w:val="0"/>
              <w:spacing w:after="0"/>
              <w:ind w:left="459"/>
              <w:rPr>
                <w:rFonts w:ascii="Arial" w:hAnsi="Arial" w:cs="Arial"/>
                <w:sz w:val="20"/>
                <w:szCs w:val="20"/>
                <w:lang w:val="el-GR" w:eastAsia="el-GR"/>
              </w:rPr>
            </w:pPr>
            <w:r>
              <w:rPr>
                <w:lang w:val="el-GR"/>
              </w:rPr>
              <w:t xml:space="preserve">Α) </w:t>
            </w:r>
            <w:r w:rsidRPr="00B14BE6">
              <w:rPr>
                <w:rFonts w:ascii="Arial" w:hAnsi="Arial" w:cs="Arial"/>
                <w:sz w:val="20"/>
                <w:szCs w:val="20"/>
                <w:lang w:val="el-GR" w:eastAsia="el-GR"/>
              </w:rPr>
              <w:t xml:space="preserve">Επισκευές ηλεκτρολογικής φύσεως ηλεκτροκινητήρων </w:t>
            </w:r>
            <w:proofErr w:type="spellStart"/>
            <w:r w:rsidRPr="00B14BE6">
              <w:rPr>
                <w:rFonts w:ascii="Arial" w:hAnsi="Arial" w:cs="Arial"/>
                <w:sz w:val="20"/>
                <w:szCs w:val="20"/>
                <w:lang w:val="el-GR" w:eastAsia="el-GR"/>
              </w:rPr>
              <w:t>αντλητικών</w:t>
            </w:r>
            <w:proofErr w:type="spellEnd"/>
            <w:r w:rsidRPr="00B14BE6">
              <w:rPr>
                <w:rFonts w:ascii="Arial" w:hAnsi="Arial" w:cs="Arial"/>
                <w:sz w:val="20"/>
                <w:szCs w:val="20"/>
                <w:lang w:val="el-GR" w:eastAsia="el-GR"/>
              </w:rPr>
              <w:t xml:space="preserve">  συγκροτημάτων και επισκευές ηλεκτρολογικής φύσεως πεδίων μέσης τάσης, χαμηλής τάσης, και μετασχηματιστών αντλιοστασίων ΟΑΚ, (</w:t>
            </w:r>
            <w:proofErr w:type="spellStart"/>
            <w:r w:rsidRPr="00B14BE6">
              <w:rPr>
                <w:rFonts w:ascii="Arial" w:hAnsi="Arial" w:cs="Arial"/>
                <w:sz w:val="20"/>
                <w:szCs w:val="20"/>
                <w:lang w:val="el-GR" w:eastAsia="el-GR"/>
              </w:rPr>
              <w:t>cpv</w:t>
            </w:r>
            <w:proofErr w:type="spellEnd"/>
            <w:r w:rsidRPr="00B14BE6">
              <w:rPr>
                <w:rFonts w:ascii="Arial" w:hAnsi="Arial" w:cs="Arial"/>
                <w:sz w:val="20"/>
                <w:szCs w:val="20"/>
                <w:lang w:val="el-GR" w:eastAsia="el-GR"/>
              </w:rPr>
              <w:t xml:space="preserve"> 50710000-5)</w:t>
            </w:r>
          </w:p>
          <w:p w:rsidR="005420F3" w:rsidRPr="00B14BE6" w:rsidRDefault="005420F3" w:rsidP="005420F3">
            <w:pPr>
              <w:suppressAutoHyphens w:val="0"/>
              <w:spacing w:after="0"/>
              <w:ind w:left="567"/>
              <w:rPr>
                <w:rFonts w:ascii="Arial" w:hAnsi="Arial" w:cs="Arial"/>
                <w:sz w:val="20"/>
                <w:szCs w:val="20"/>
                <w:lang w:val="el-GR" w:eastAsia="el-GR"/>
              </w:rPr>
            </w:pPr>
          </w:p>
          <w:p w:rsidR="005420F3" w:rsidRPr="00B14BE6" w:rsidRDefault="005420F3" w:rsidP="005420F3">
            <w:pPr>
              <w:suppressAutoHyphens w:val="0"/>
              <w:spacing w:after="0"/>
              <w:ind w:left="567"/>
              <w:rPr>
                <w:rFonts w:ascii="Arial" w:hAnsi="Arial" w:cs="Arial"/>
                <w:sz w:val="20"/>
                <w:szCs w:val="20"/>
                <w:lang w:val="el-GR" w:eastAsia="el-GR"/>
              </w:rPr>
            </w:pPr>
            <w:r>
              <w:rPr>
                <w:rFonts w:ascii="Arial" w:hAnsi="Arial" w:cs="Arial"/>
                <w:sz w:val="20"/>
                <w:szCs w:val="20"/>
                <w:lang w:val="el-GR" w:eastAsia="el-GR"/>
              </w:rPr>
              <w:t xml:space="preserve">Β) </w:t>
            </w:r>
            <w:r w:rsidRPr="00B14BE6">
              <w:rPr>
                <w:rFonts w:ascii="Arial" w:hAnsi="Arial" w:cs="Arial"/>
                <w:sz w:val="20"/>
                <w:szCs w:val="20"/>
                <w:lang w:val="el-GR" w:eastAsia="el-GR"/>
              </w:rPr>
              <w:t xml:space="preserve">Επισκευές μηχανολογικής φύσεως μηχανουργικών εργασιών, με πιθανή χρήση γερανού, των αντλιών στα </w:t>
            </w:r>
            <w:proofErr w:type="spellStart"/>
            <w:r w:rsidRPr="00B14BE6">
              <w:rPr>
                <w:rFonts w:ascii="Arial" w:hAnsi="Arial" w:cs="Arial"/>
                <w:sz w:val="20"/>
                <w:szCs w:val="20"/>
                <w:lang w:val="el-GR" w:eastAsia="el-GR"/>
              </w:rPr>
              <w:t>αντλητικά</w:t>
            </w:r>
            <w:proofErr w:type="spellEnd"/>
            <w:r w:rsidRPr="00B14BE6">
              <w:rPr>
                <w:rFonts w:ascii="Arial" w:hAnsi="Arial" w:cs="Arial"/>
                <w:sz w:val="20"/>
                <w:szCs w:val="20"/>
                <w:lang w:val="el-GR" w:eastAsia="el-GR"/>
              </w:rPr>
              <w:t xml:space="preserve"> συγκροτήματα του ΟΑΚ, (</w:t>
            </w:r>
            <w:proofErr w:type="spellStart"/>
            <w:r w:rsidRPr="00B14BE6">
              <w:rPr>
                <w:rFonts w:ascii="Arial" w:hAnsi="Arial" w:cs="Arial"/>
                <w:sz w:val="20"/>
                <w:szCs w:val="20"/>
                <w:lang w:val="el-GR" w:eastAsia="el-GR"/>
              </w:rPr>
              <w:t>cpv</w:t>
            </w:r>
            <w:proofErr w:type="spellEnd"/>
            <w:r w:rsidRPr="00B14BE6">
              <w:rPr>
                <w:rFonts w:ascii="Arial" w:hAnsi="Arial" w:cs="Arial"/>
                <w:sz w:val="20"/>
                <w:szCs w:val="20"/>
                <w:lang w:val="el-GR" w:eastAsia="el-GR"/>
              </w:rPr>
              <w:t xml:space="preserve"> 50712000-9) </w:t>
            </w:r>
          </w:p>
          <w:p w:rsidR="005420F3" w:rsidRPr="00B14BE6" w:rsidRDefault="005420F3" w:rsidP="005420F3">
            <w:pPr>
              <w:suppressAutoHyphens w:val="0"/>
              <w:spacing w:after="0"/>
              <w:ind w:left="567"/>
              <w:rPr>
                <w:rFonts w:ascii="Arial" w:hAnsi="Arial" w:cs="Arial"/>
                <w:sz w:val="20"/>
                <w:szCs w:val="20"/>
                <w:lang w:val="el-GR" w:eastAsia="el-GR"/>
              </w:rPr>
            </w:pPr>
          </w:p>
          <w:p w:rsidR="005420F3" w:rsidRDefault="005420F3" w:rsidP="005420F3">
            <w:pPr>
              <w:suppressAutoHyphens w:val="0"/>
              <w:spacing w:after="0"/>
              <w:ind w:left="567"/>
              <w:rPr>
                <w:rFonts w:ascii="Arial" w:hAnsi="Arial" w:cs="Arial"/>
                <w:sz w:val="20"/>
                <w:szCs w:val="20"/>
                <w:lang w:val="el-GR" w:eastAsia="el-GR"/>
              </w:rPr>
            </w:pPr>
            <w:r>
              <w:rPr>
                <w:rFonts w:ascii="Arial" w:hAnsi="Arial" w:cs="Arial"/>
                <w:sz w:val="20"/>
                <w:szCs w:val="20"/>
                <w:lang w:val="el-GR" w:eastAsia="el-GR"/>
              </w:rPr>
              <w:t xml:space="preserve">Γ) </w:t>
            </w:r>
            <w:r w:rsidRPr="00B14BE6">
              <w:rPr>
                <w:rFonts w:ascii="Arial" w:hAnsi="Arial" w:cs="Arial"/>
                <w:sz w:val="20"/>
                <w:szCs w:val="20"/>
                <w:lang w:val="el-GR" w:eastAsia="el-GR"/>
              </w:rPr>
              <w:t>Επισκευές μηχανολογικής φύσεως μηχανουργικών εργασιών, με πιθανή χρήση γερανού, στα αρδευτικά δίκτυα του ΟΑΚ (</w:t>
            </w:r>
            <w:proofErr w:type="spellStart"/>
            <w:r w:rsidRPr="00B14BE6">
              <w:rPr>
                <w:rFonts w:ascii="Arial" w:hAnsi="Arial" w:cs="Arial"/>
                <w:sz w:val="20"/>
                <w:szCs w:val="20"/>
                <w:lang w:val="el-GR" w:eastAsia="el-GR"/>
              </w:rPr>
              <w:t>cpv</w:t>
            </w:r>
            <w:proofErr w:type="spellEnd"/>
            <w:r w:rsidRPr="00B14BE6">
              <w:rPr>
                <w:rFonts w:ascii="Arial" w:hAnsi="Arial" w:cs="Arial"/>
                <w:sz w:val="20"/>
                <w:szCs w:val="20"/>
                <w:lang w:val="el-GR" w:eastAsia="el-GR"/>
              </w:rPr>
              <w:t xml:space="preserve"> 50500000-0)</w:t>
            </w:r>
          </w:p>
          <w:p w:rsidR="00C305C7" w:rsidRPr="00130065" w:rsidRDefault="00C305C7" w:rsidP="00E14268">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3627CB">
              <w:rPr>
                <w:lang w:val="el-GR"/>
              </w:rPr>
              <w:t xml:space="preserve">α αρχή      </w:t>
            </w:r>
            <w:r w:rsidR="00E14268">
              <w:rPr>
                <w:lang w:val="el-GR"/>
              </w:rPr>
              <w:t>41</w:t>
            </w:r>
            <w:r w:rsidRPr="008C6EED">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5C74CD"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5C74CD"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5C74CD"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5C74C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BE" w:rsidRDefault="006174BE">
      <w:pPr>
        <w:spacing w:after="0"/>
      </w:pPr>
      <w:r>
        <w:separator/>
      </w:r>
    </w:p>
  </w:endnote>
  <w:endnote w:type="continuationSeparator" w:id="0">
    <w:p w:rsidR="006174BE" w:rsidRDefault="006174BE">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r>
      <w:r w:rsidRPr="00130065">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r>
      <w:r w:rsidRPr="00130065">
        <w:rPr>
          <w:lang w:val="el-GR"/>
        </w:rPr>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5C74CD" w:rsidRPr="005C74CD">
      <w:rPr>
        <w:rFonts w:asciiTheme="majorHAnsi" w:hAnsiTheme="majorHAnsi"/>
        <w:noProof/>
        <w:lang w:val="el-GR"/>
      </w:rPr>
      <w:t>3</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BE" w:rsidRDefault="006174BE">
      <w:pPr>
        <w:spacing w:after="0"/>
      </w:pPr>
      <w:r>
        <w:separator/>
      </w:r>
    </w:p>
  </w:footnote>
  <w:footnote w:type="continuationSeparator" w:id="0">
    <w:p w:rsidR="006174BE" w:rsidRDefault="006174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813A6"/>
    <w:rsid w:val="00486908"/>
    <w:rsid w:val="00494A06"/>
    <w:rsid w:val="00495514"/>
    <w:rsid w:val="00497866"/>
    <w:rsid w:val="004B21E3"/>
    <w:rsid w:val="004B2F66"/>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26D4F"/>
    <w:rsid w:val="00C305C7"/>
    <w:rsid w:val="00C33B08"/>
    <w:rsid w:val="00C41368"/>
    <w:rsid w:val="00C50AE6"/>
    <w:rsid w:val="00C53AFB"/>
    <w:rsid w:val="00C70861"/>
    <w:rsid w:val="00C76076"/>
    <w:rsid w:val="00C960C4"/>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203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65BE1"/>
    <w:rsid w:val="00F67F43"/>
    <w:rsid w:val="00F80AF2"/>
    <w:rsid w:val="00F8157B"/>
    <w:rsid w:val="00F96E1F"/>
    <w:rsid w:val="00FA7983"/>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2B21-F782-4804-8964-4BFC684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31</Pages>
  <Words>6280</Words>
  <Characters>35798</Characters>
  <Application>Microsoft Office Word</Application>
  <DocSecurity>0</DocSecurity>
  <Lines>298</Lines>
  <Paragraphs>83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57</cp:revision>
  <cp:lastPrinted>2017-06-19T06:57:00Z</cp:lastPrinted>
  <dcterms:created xsi:type="dcterms:W3CDTF">2017-04-20T09:51:00Z</dcterms:created>
  <dcterms:modified xsi:type="dcterms:W3CDTF">2017-06-19T07:20:00Z</dcterms:modified>
</cp:coreProperties>
</file>