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A0" w:rsidRDefault="005657A0" w:rsidP="005657A0">
      <w:r w:rsidRPr="00A806B4">
        <w:rPr>
          <w:noProof/>
          <w:color w:val="548DD4" w:themeColor="text2" w:themeTint="99"/>
          <w:lang w:eastAsia="el-GR"/>
        </w:rPr>
        <w:drawing>
          <wp:inline distT="0" distB="0" distL="0" distR="0">
            <wp:extent cx="5274310" cy="874395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A0" w:rsidRDefault="005657A0" w:rsidP="00A635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F497D"/>
          <w:sz w:val="20"/>
          <w:szCs w:val="20"/>
          <w:u w:val="single"/>
          <w:lang w:eastAsia="el-GR"/>
        </w:rPr>
      </w:pPr>
    </w:p>
    <w:p w:rsidR="0039627F" w:rsidRPr="00B24B42" w:rsidRDefault="0039627F" w:rsidP="00A63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4B42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eastAsia="el-GR"/>
        </w:rPr>
        <w:t>Πρόγραμμα Ημερίδας</w:t>
      </w:r>
    </w:p>
    <w:p w:rsidR="0039627F" w:rsidRPr="0039627F" w:rsidRDefault="0039627F" w:rsidP="00396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627F">
        <w:rPr>
          <w:rFonts w:ascii="Arial" w:eastAsia="Times New Roman" w:hAnsi="Arial" w:cs="Arial"/>
          <w:b/>
          <w:bCs/>
          <w:color w:val="1F497D"/>
          <w:sz w:val="20"/>
          <w:szCs w:val="20"/>
          <w:lang w:eastAsia="el-GR"/>
        </w:rPr>
        <w:t> 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6262"/>
      </w:tblGrid>
      <w:tr w:rsidR="00960FBC" w:rsidRPr="00B24B42" w:rsidTr="00B24B42">
        <w:trPr>
          <w:jc w:val="center"/>
        </w:trPr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FBC" w:rsidRPr="00B24B42" w:rsidRDefault="00960FBC" w:rsidP="003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12:00-12:30</w:t>
            </w:r>
          </w:p>
        </w:tc>
        <w:tc>
          <w:tcPr>
            <w:tcW w:w="6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FBC" w:rsidRPr="00B24B42" w:rsidRDefault="00960FBC" w:rsidP="003962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497D" w:themeColor="text2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 w:themeColor="text2"/>
                <w:lang w:eastAsia="el-GR"/>
              </w:rPr>
              <w:t xml:space="preserve">Έναρξη - Εγγραφές - </w:t>
            </w:r>
            <w:r w:rsidR="009D78CD" w:rsidRPr="00B24B42">
              <w:rPr>
                <w:rFonts w:ascii="Arial" w:eastAsia="Times New Roman" w:hAnsi="Arial" w:cs="Arial"/>
                <w:color w:val="1F497D" w:themeColor="text2"/>
                <w:lang w:eastAsia="el-GR"/>
              </w:rPr>
              <w:t>Καφές</w:t>
            </w:r>
            <w:r w:rsidRPr="00B24B42">
              <w:rPr>
                <w:rFonts w:ascii="Arial" w:eastAsia="Times New Roman" w:hAnsi="Arial" w:cs="Arial"/>
                <w:color w:val="1F497D" w:themeColor="text2"/>
                <w:lang w:eastAsia="el-GR"/>
              </w:rPr>
              <w:t xml:space="preserve"> υποδοχής</w:t>
            </w:r>
          </w:p>
        </w:tc>
      </w:tr>
      <w:tr w:rsidR="00960FBC" w:rsidRPr="00B24B42" w:rsidTr="00B24B42">
        <w:trPr>
          <w:jc w:val="center"/>
        </w:trPr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FBC" w:rsidRPr="00B24B42" w:rsidRDefault="00960FBC" w:rsidP="003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12:30-13:00</w:t>
            </w:r>
          </w:p>
        </w:tc>
        <w:tc>
          <w:tcPr>
            <w:tcW w:w="6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FBC" w:rsidRPr="00B24B42" w:rsidRDefault="00960FBC" w:rsidP="003962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497D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Χαιρετισμοί - Εισαγωγικές Ομιλίες</w:t>
            </w:r>
          </w:p>
          <w:p w:rsidR="00960FBC" w:rsidRPr="00B24B42" w:rsidRDefault="00960FBC" w:rsidP="0039627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24B42">
              <w:rPr>
                <w:rFonts w:ascii="Arial" w:hAnsi="Arial" w:cs="Arial"/>
                <w:color w:val="1F497D"/>
                <w:sz w:val="22"/>
                <w:szCs w:val="22"/>
              </w:rPr>
              <w:t xml:space="preserve">Φώτης </w:t>
            </w:r>
            <w:proofErr w:type="spellStart"/>
            <w:r w:rsidRPr="00B24B42">
              <w:rPr>
                <w:rFonts w:ascii="Arial" w:hAnsi="Arial" w:cs="Arial"/>
                <w:color w:val="1F497D"/>
                <w:sz w:val="22"/>
                <w:szCs w:val="22"/>
              </w:rPr>
              <w:t>Καζάση</w:t>
            </w:r>
            <w:r w:rsidR="00BA2126" w:rsidRPr="00B24B42">
              <w:rPr>
                <w:rFonts w:ascii="Arial" w:hAnsi="Arial" w:cs="Arial"/>
                <w:color w:val="1F497D"/>
                <w:sz w:val="22"/>
                <w:szCs w:val="22"/>
              </w:rPr>
              <w:t>ς</w:t>
            </w:r>
            <w:proofErr w:type="spellEnd"/>
            <w:r w:rsidRPr="00B24B42">
              <w:rPr>
                <w:rFonts w:ascii="Arial" w:hAnsi="Arial" w:cs="Arial"/>
                <w:color w:val="1F497D"/>
                <w:sz w:val="22"/>
                <w:szCs w:val="22"/>
              </w:rPr>
              <w:t xml:space="preserve"> (Δ/</w:t>
            </w:r>
            <w:proofErr w:type="spellStart"/>
            <w:r w:rsidRPr="00B24B42">
              <w:rPr>
                <w:rFonts w:ascii="Arial" w:hAnsi="Arial" w:cs="Arial"/>
                <w:color w:val="1F497D"/>
                <w:sz w:val="22"/>
                <w:szCs w:val="22"/>
              </w:rPr>
              <w:t>νων</w:t>
            </w:r>
            <w:proofErr w:type="spellEnd"/>
            <w:r w:rsidRPr="00B24B42">
              <w:rPr>
                <w:rFonts w:ascii="Arial" w:hAnsi="Arial" w:cs="Arial"/>
                <w:color w:val="1F497D"/>
                <w:sz w:val="22"/>
                <w:szCs w:val="22"/>
              </w:rPr>
              <w:t xml:space="preserve"> Σύμβουλος ΟΑΚ Α.Ε.)</w:t>
            </w:r>
          </w:p>
          <w:p w:rsidR="00960FBC" w:rsidRPr="00B24B42" w:rsidRDefault="00960FBC" w:rsidP="0039627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24B42">
              <w:rPr>
                <w:rFonts w:ascii="Arial" w:hAnsi="Arial" w:cs="Arial"/>
                <w:color w:val="1F497D"/>
                <w:sz w:val="22"/>
                <w:szCs w:val="22"/>
              </w:rPr>
              <w:t xml:space="preserve">Λευτέρης </w:t>
            </w:r>
            <w:proofErr w:type="spellStart"/>
            <w:r w:rsidRPr="00B24B42">
              <w:rPr>
                <w:rFonts w:ascii="Arial" w:hAnsi="Arial" w:cs="Arial"/>
                <w:color w:val="1F497D"/>
                <w:sz w:val="22"/>
                <w:szCs w:val="22"/>
              </w:rPr>
              <w:t>Κοπάσης</w:t>
            </w:r>
            <w:proofErr w:type="spellEnd"/>
            <w:r w:rsidRPr="00B24B42">
              <w:rPr>
                <w:rFonts w:ascii="Arial" w:hAnsi="Arial" w:cs="Arial"/>
                <w:color w:val="1F497D"/>
                <w:sz w:val="22"/>
                <w:szCs w:val="22"/>
              </w:rPr>
              <w:t xml:space="preserve"> Πρόεδρος Αντιπροσωπείας ΤΕΕ/ΤΔΚ &amp; Δ/</w:t>
            </w:r>
            <w:proofErr w:type="spellStart"/>
            <w:r w:rsidRPr="00B24B42">
              <w:rPr>
                <w:rFonts w:ascii="Arial" w:hAnsi="Arial" w:cs="Arial"/>
                <w:color w:val="1F497D"/>
                <w:sz w:val="22"/>
                <w:szCs w:val="22"/>
              </w:rPr>
              <w:t>ντης</w:t>
            </w:r>
            <w:proofErr w:type="spellEnd"/>
            <w:r w:rsidRPr="00B24B42">
              <w:rPr>
                <w:rFonts w:ascii="Arial" w:hAnsi="Arial" w:cs="Arial"/>
                <w:color w:val="1F497D"/>
                <w:sz w:val="22"/>
                <w:szCs w:val="22"/>
              </w:rPr>
              <w:t xml:space="preserve"> Στρατηγικού Σχεδιασμού και Ανάπτυξης ΟΑΚ Α.Ε.</w:t>
            </w:r>
          </w:p>
        </w:tc>
      </w:tr>
    </w:tbl>
    <w:p w:rsidR="0039627F" w:rsidRPr="0039627F" w:rsidRDefault="0039627F" w:rsidP="0039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627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260"/>
        <w:gridCol w:w="3027"/>
      </w:tblGrid>
      <w:tr w:rsidR="00960FBC" w:rsidRPr="00B24B42" w:rsidTr="00B24B42">
        <w:trPr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7F" w:rsidRPr="00B24B42" w:rsidRDefault="0039627F" w:rsidP="003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13:00-13:20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7F" w:rsidRPr="00B24B42" w:rsidRDefault="0039627F" w:rsidP="00960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 xml:space="preserve">Δρ. Κωνσταντίνος </w:t>
            </w:r>
            <w:proofErr w:type="spellStart"/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Πατλιζτιάνας</w:t>
            </w:r>
            <w:proofErr w:type="spellEnd"/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/ Δ/</w:t>
            </w:r>
            <w:proofErr w:type="spellStart"/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νση</w:t>
            </w:r>
            <w:proofErr w:type="spellEnd"/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 xml:space="preserve"> Αναπτυξιακών Προγραμμάτων ΚΑΠΕ 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7F" w:rsidRPr="00B24B42" w:rsidRDefault="0039627F" w:rsidP="003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 xml:space="preserve">Παρουσίαση της Πράξης στο Πλαίσιο του </w:t>
            </w:r>
            <w:proofErr w:type="spellStart"/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Προγραμματος</w:t>
            </w:r>
            <w:proofErr w:type="spellEnd"/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 xml:space="preserve"> ΧΜ ΕΟΧ 2009-2014 «Ανανεώσιμες Πηγές Ενέργειας»/ </w:t>
            </w:r>
            <w:r w:rsidRPr="00B24B42">
              <w:rPr>
                <w:rFonts w:ascii="Arial" w:eastAsia="Times New Roman" w:hAnsi="Arial" w:cs="Arial"/>
                <w:color w:val="1F497D"/>
                <w:lang w:val="en-US" w:eastAsia="el-GR"/>
              </w:rPr>
              <w:t>GR</w:t>
            </w: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03</w:t>
            </w:r>
          </w:p>
        </w:tc>
      </w:tr>
      <w:tr w:rsidR="00960FBC" w:rsidRPr="00B24B42" w:rsidTr="00B24B42">
        <w:trPr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7F" w:rsidRPr="00B24B42" w:rsidRDefault="0039627F" w:rsidP="003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13:20-13:40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7F" w:rsidRPr="00B24B42" w:rsidRDefault="0039627F" w:rsidP="00BA2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 xml:space="preserve">Δρ. Γιώργος </w:t>
            </w:r>
            <w:proofErr w:type="spellStart"/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Μπα</w:t>
            </w:r>
            <w:r w:rsidR="00BA2126" w:rsidRPr="00B24B42">
              <w:rPr>
                <w:rFonts w:ascii="Arial" w:eastAsia="Times New Roman" w:hAnsi="Arial" w:cs="Arial"/>
                <w:color w:val="1F497D"/>
                <w:lang w:eastAsia="el-GR"/>
              </w:rPr>
              <w:t>ζ</w:t>
            </w: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δάνης</w:t>
            </w:r>
            <w:proofErr w:type="spellEnd"/>
            <w:r w:rsidR="00895B02" w:rsidRPr="00B24B42">
              <w:rPr>
                <w:rFonts w:ascii="Arial" w:eastAsia="Times New Roman" w:hAnsi="Arial" w:cs="Arial"/>
                <w:color w:val="1F497D"/>
                <w:lang w:eastAsia="el-GR"/>
              </w:rPr>
              <w:t xml:space="preserve"> – Επιστημονικός Συνεργάτης ΟΑΚ Α.Ε.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7F" w:rsidRPr="00B24B42" w:rsidRDefault="00960FBC" w:rsidP="003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Χρηματοδοτούμενα Προγράμματα από τον ΕΟΧ για τη διαχείριση νερού στον ΟΑΚ Α.Ε.</w:t>
            </w:r>
          </w:p>
        </w:tc>
      </w:tr>
      <w:tr w:rsidR="00960FBC" w:rsidRPr="00B24B42" w:rsidTr="00B24B42">
        <w:trPr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7F" w:rsidRPr="00B24B42" w:rsidRDefault="0039627F" w:rsidP="003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13:40-14:00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7F" w:rsidRPr="00B24B42" w:rsidRDefault="0039627F" w:rsidP="003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Δρ. Παναγιώτης Ζέρβας</w:t>
            </w:r>
          </w:p>
        </w:tc>
        <w:tc>
          <w:tcPr>
            <w:tcW w:w="3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7F" w:rsidRPr="00B24B42" w:rsidRDefault="0039627F" w:rsidP="003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Πιλοτική εγκατάσταση ΑΠΕ σε αντλιοστάσιο του ΟΑΚ ΑΕ – Ο ρόλος του Συμβούλου</w:t>
            </w:r>
          </w:p>
        </w:tc>
      </w:tr>
      <w:tr w:rsidR="00543869" w:rsidRPr="00B24B42" w:rsidTr="00B24B42">
        <w:trPr>
          <w:trHeight w:val="539"/>
          <w:jc w:val="center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69" w:rsidRPr="00B24B42" w:rsidRDefault="00543869" w:rsidP="00396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14:00-15:00</w:t>
            </w:r>
          </w:p>
        </w:tc>
        <w:tc>
          <w:tcPr>
            <w:tcW w:w="6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69" w:rsidRPr="00B24B42" w:rsidRDefault="00543869" w:rsidP="00543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B24B42">
              <w:rPr>
                <w:rFonts w:ascii="Arial" w:eastAsia="Times New Roman" w:hAnsi="Arial" w:cs="Arial"/>
                <w:color w:val="1F497D"/>
                <w:lang w:eastAsia="el-GR"/>
              </w:rPr>
              <w:t>Συζήτηση – Κλείσιμο Ημερίδας – Ελαφρύ Γεύμα </w:t>
            </w:r>
          </w:p>
        </w:tc>
      </w:tr>
    </w:tbl>
    <w:p w:rsidR="009D78CD" w:rsidRDefault="009D78CD" w:rsidP="006D67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el-GR"/>
        </w:rPr>
      </w:pPr>
    </w:p>
    <w:p w:rsidR="009D78CD" w:rsidRDefault="009D78CD" w:rsidP="006D677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el-GR"/>
        </w:rPr>
      </w:pPr>
    </w:p>
    <w:p w:rsidR="009D78CD" w:rsidRDefault="009D78CD" w:rsidP="006D6778">
      <w:pPr>
        <w:spacing w:before="100" w:beforeAutospacing="1" w:after="100" w:afterAutospacing="1" w:line="240" w:lineRule="auto"/>
        <w:rPr>
          <w:rFonts w:cstheme="minorHAnsi"/>
        </w:rPr>
      </w:pPr>
    </w:p>
    <w:p w:rsidR="009D78CD" w:rsidRDefault="009D78CD" w:rsidP="006D6778">
      <w:pPr>
        <w:spacing w:before="100" w:beforeAutospacing="1" w:after="100" w:afterAutospacing="1" w:line="240" w:lineRule="auto"/>
        <w:rPr>
          <w:rFonts w:cstheme="minorHAnsi"/>
        </w:rPr>
      </w:pPr>
    </w:p>
    <w:p w:rsidR="009D78CD" w:rsidRDefault="009D78CD" w:rsidP="006D6778">
      <w:pPr>
        <w:spacing w:before="100" w:beforeAutospacing="1" w:after="100" w:afterAutospacing="1" w:line="240" w:lineRule="auto"/>
        <w:rPr>
          <w:rFonts w:cstheme="minorHAnsi"/>
        </w:rPr>
      </w:pPr>
    </w:p>
    <w:p w:rsidR="00B24B42" w:rsidRDefault="00B24B42" w:rsidP="006D6778">
      <w:pPr>
        <w:spacing w:before="100" w:beforeAutospacing="1" w:after="100" w:afterAutospacing="1" w:line="240" w:lineRule="auto"/>
        <w:rPr>
          <w:rFonts w:cstheme="minorHAnsi"/>
        </w:rPr>
      </w:pPr>
      <w:bookmarkStart w:id="0" w:name="_GoBack"/>
      <w:bookmarkEnd w:id="0"/>
    </w:p>
    <w:p w:rsidR="002863BF" w:rsidRPr="009D78CD" w:rsidRDefault="006D6778" w:rsidP="009D78CD">
      <w:pPr>
        <w:tabs>
          <w:tab w:val="left" w:pos="2419"/>
        </w:tabs>
        <w:jc w:val="right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1216039" cy="682242"/>
            <wp:effectExtent l="19050" t="0" r="3161" b="0"/>
            <wp:docPr id="5" name="Εικόνα 6" descr="ΤΕΕ - Τμήμα Δυτικής Κρή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ΤΕΕ - Τμήμα Δυτικής Κρήτη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79" cy="68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7184" cy="680314"/>
            <wp:effectExtent l="19050" t="0" r="0" b="0"/>
            <wp:wrapSquare wrapText="bothSides"/>
            <wp:docPr id="7" name="Εικόνα 3" descr="http://oakae.gr/images/logos/OrganismosAnaptyxisKriti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akae.gr/images/logos/OrganismosAnaptyxisKriti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84" cy="6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63BF" w:rsidRPr="009D78CD" w:rsidSect="009D78CD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BC1"/>
    <w:multiLevelType w:val="hybridMultilevel"/>
    <w:tmpl w:val="A5AE6EC8"/>
    <w:lvl w:ilvl="0" w:tplc="2FDC5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D651E"/>
    <w:multiLevelType w:val="hybridMultilevel"/>
    <w:tmpl w:val="CE52CDAC"/>
    <w:lvl w:ilvl="0" w:tplc="6F2A2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497D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27F"/>
    <w:rsid w:val="001C7B34"/>
    <w:rsid w:val="002863BF"/>
    <w:rsid w:val="0039627F"/>
    <w:rsid w:val="00543869"/>
    <w:rsid w:val="005657A0"/>
    <w:rsid w:val="0065283A"/>
    <w:rsid w:val="006D6778"/>
    <w:rsid w:val="00895B02"/>
    <w:rsid w:val="009122AC"/>
    <w:rsid w:val="00960FBC"/>
    <w:rsid w:val="009D78CD"/>
    <w:rsid w:val="00A21220"/>
    <w:rsid w:val="00A635D4"/>
    <w:rsid w:val="00B24B42"/>
    <w:rsid w:val="00B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32BFF5-9E96-44C2-8975-4AF9908D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C1800-F94A-475B-9926-3F7601A7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George Bazdanis</cp:lastModifiedBy>
  <cp:revision>7</cp:revision>
  <cp:lastPrinted>2017-04-25T07:49:00Z</cp:lastPrinted>
  <dcterms:created xsi:type="dcterms:W3CDTF">2017-04-24T11:54:00Z</dcterms:created>
  <dcterms:modified xsi:type="dcterms:W3CDTF">2017-04-25T07:50:00Z</dcterms:modified>
</cp:coreProperties>
</file>