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7B" w:rsidRDefault="00A93CC4">
      <w:pPr>
        <w:jc w:val="both"/>
        <w:rPr>
          <w:rFonts w:cstheme="minorHAnsi"/>
          <w:lang w:val="el-GR"/>
        </w:rPr>
      </w:pPr>
      <w:r>
        <w:rPr>
          <w:rFonts w:cstheme="minorHAnsi"/>
          <w:b/>
          <w:noProof/>
        </w:rPr>
        <w:drawing>
          <wp:anchor distT="0" distB="0" distL="114300" distR="114300" simplePos="0" relativeHeight="251659264" behindDoc="0" locked="0" layoutInCell="1" allowOverlap="1">
            <wp:simplePos x="0" y="0"/>
            <wp:positionH relativeFrom="column">
              <wp:posOffset>-527050</wp:posOffset>
            </wp:positionH>
            <wp:positionV relativeFrom="paragraph">
              <wp:posOffset>-542290</wp:posOffset>
            </wp:positionV>
            <wp:extent cx="6825615" cy="869950"/>
            <wp:effectExtent l="19050" t="0" r="13335" b="25400"/>
            <wp:wrapNone/>
            <wp:docPr id="4" name="Εικόνα 4" descr="επιστολόχαρτοΠάν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πιστολόχαρτοΠάνω"/>
                    <pic:cNvPicPr>
                      <a:picLocks noChangeAspect="1" noChangeArrowheads="1"/>
                    </pic:cNvPicPr>
                  </pic:nvPicPr>
                  <pic:blipFill>
                    <a:blip r:embed="rId10" cstate="print"/>
                    <a:srcRect t="33685" b="10106"/>
                    <a:stretch>
                      <a:fillRect/>
                    </a:stretch>
                  </pic:blipFill>
                  <pic:spPr>
                    <a:xfrm>
                      <a:off x="0" y="0"/>
                      <a:ext cx="6825615" cy="869950"/>
                    </a:xfrm>
                    <a:prstGeom prst="rect">
                      <a:avLst/>
                    </a:prstGeom>
                    <a:noFill/>
                    <a:ln w="9525">
                      <a:noFill/>
                      <a:miter lim="800000"/>
                      <a:headEnd/>
                      <a:tailEnd/>
                    </a:ln>
                    <a:effectLst>
                      <a:outerShdw dist="35921" dir="2700000" algn="ctr" rotWithShape="0">
                        <a:srgbClr val="FFFFFF"/>
                      </a:outerShdw>
                    </a:effectLst>
                  </pic:spPr>
                </pic:pic>
              </a:graphicData>
            </a:graphic>
          </wp:anchor>
        </w:drawing>
      </w:r>
    </w:p>
    <w:p w:rsidR="00A0437B" w:rsidRDefault="00A93CC4">
      <w:pPr>
        <w:jc w:val="both"/>
        <w:rPr>
          <w:rFonts w:cstheme="minorHAnsi"/>
          <w:lang w:val="el-GR"/>
        </w:rPr>
      </w:pPr>
      <w:r>
        <w:rPr>
          <w:rFonts w:cstheme="minorHAnsi"/>
          <w:lang w:val="el-GR"/>
        </w:rPr>
        <w:t xml:space="preserve">Αρ. </w:t>
      </w:r>
      <w:proofErr w:type="spellStart"/>
      <w:r>
        <w:rPr>
          <w:rFonts w:cstheme="minorHAnsi"/>
          <w:lang w:val="el-GR"/>
        </w:rPr>
        <w:t>Πρωτ</w:t>
      </w:r>
      <w:proofErr w:type="spellEnd"/>
      <w:r>
        <w:rPr>
          <w:rFonts w:cstheme="minorHAnsi"/>
          <w:lang w:val="el-GR"/>
        </w:rPr>
        <w:t>.: 5489</w:t>
      </w:r>
      <w:r w:rsidR="00847286">
        <w:rPr>
          <w:rFonts w:cstheme="minorHAnsi"/>
          <w:lang w:val="el-GR"/>
        </w:rPr>
        <w:t xml:space="preserve">                          </w:t>
      </w:r>
      <w:r w:rsidR="00847286">
        <w:rPr>
          <w:rFonts w:cstheme="minorHAnsi"/>
          <w:lang w:val="el-GR"/>
        </w:rPr>
        <w:tab/>
      </w:r>
      <w:r w:rsidR="00847286">
        <w:rPr>
          <w:rFonts w:cstheme="minorHAnsi"/>
          <w:lang w:val="el-GR"/>
        </w:rPr>
        <w:tab/>
      </w:r>
      <w:r w:rsidR="00847286">
        <w:rPr>
          <w:rFonts w:cstheme="minorHAnsi"/>
          <w:lang w:val="el-GR"/>
        </w:rPr>
        <w:tab/>
      </w:r>
      <w:r w:rsidR="00847286">
        <w:rPr>
          <w:rFonts w:cstheme="minorHAnsi"/>
          <w:lang w:val="el-GR"/>
        </w:rPr>
        <w:tab/>
      </w:r>
      <w:r w:rsidR="00847286">
        <w:rPr>
          <w:rFonts w:cstheme="minorHAnsi"/>
          <w:lang w:val="el-GR"/>
        </w:rPr>
        <w:tab/>
      </w:r>
      <w:r>
        <w:rPr>
          <w:rFonts w:cstheme="minorHAnsi"/>
          <w:lang w:val="el-GR"/>
        </w:rPr>
        <w:tab/>
        <w:t>Χανιά, 07-07-2017</w:t>
      </w:r>
    </w:p>
    <w:p w:rsidR="00A0437B" w:rsidRDefault="00CA79AE">
      <w:pPr>
        <w:rPr>
          <w:rFonts w:cstheme="minorHAnsi"/>
          <w:lang w:val="el-GR"/>
        </w:rPr>
      </w:pPr>
      <w:r w:rsidRPr="00CA79AE">
        <w:rPr>
          <w:rFonts w:cstheme="minorHAnsi"/>
          <w:lang w:val="el-GR"/>
        </w:rPr>
        <w:t>ΑΔΑ: 6ΧΓΖΟΞ5Ψ-Α47</w:t>
      </w:r>
      <w:r w:rsidR="002B1AE4" w:rsidRPr="002B1AE4">
        <w:rPr>
          <w:rFonts w:cstheme="minorHAnsi"/>
          <w:lang w:val="el-GR"/>
        </w:rPr>
        <w:t>, ΑΔΑΜ: 17PROC001668758</w:t>
      </w:r>
      <w:bookmarkStart w:id="0" w:name="_GoBack"/>
      <w:bookmarkEnd w:id="0"/>
      <w:r w:rsidR="00847286">
        <w:rPr>
          <w:rFonts w:cstheme="minorHAnsi"/>
          <w:lang w:val="el-GR"/>
        </w:rPr>
        <w:tab/>
      </w:r>
      <w:r w:rsidR="00A93CC4">
        <w:rPr>
          <w:rFonts w:cstheme="minorHAnsi"/>
          <w:b/>
          <w:lang w:val="el-GR"/>
        </w:rPr>
        <w:tab/>
      </w:r>
      <w:r w:rsidR="00A93CC4">
        <w:rPr>
          <w:rFonts w:cstheme="minorHAnsi"/>
          <w:b/>
          <w:lang w:val="el-GR"/>
        </w:rPr>
        <w:tab/>
      </w:r>
      <w:proofErr w:type="spellStart"/>
      <w:r w:rsidR="00A93CC4">
        <w:rPr>
          <w:rFonts w:cstheme="minorHAnsi"/>
          <w:lang w:val="el-GR"/>
        </w:rPr>
        <w:t>Αναρτητέα</w:t>
      </w:r>
      <w:proofErr w:type="spellEnd"/>
      <w:r w:rsidR="00A93CC4">
        <w:rPr>
          <w:rFonts w:cstheme="minorHAnsi"/>
          <w:lang w:val="el-GR"/>
        </w:rPr>
        <w:t xml:space="preserve"> στο Διαδίκτυο</w:t>
      </w:r>
    </w:p>
    <w:p w:rsidR="00A0437B" w:rsidRDefault="00A93CC4">
      <w:pPr>
        <w:jc w:val="center"/>
        <w:rPr>
          <w:rFonts w:cstheme="minorHAnsi"/>
          <w:b/>
          <w:lang w:val="el-GR"/>
        </w:rPr>
      </w:pPr>
      <w:r>
        <w:rPr>
          <w:rFonts w:cstheme="minorHAnsi"/>
          <w:b/>
          <w:lang w:val="el-GR"/>
        </w:rPr>
        <w:t xml:space="preserve">ΑΝΑΚΟΙΝΩΣΗ – ΠΡΟΣΚΛΗΣΗ ΕΚΔΗΛΩΣΗΣ </w:t>
      </w:r>
      <w:r w:rsidRPr="00847286">
        <w:rPr>
          <w:rFonts w:cstheme="minorHAnsi"/>
          <w:b/>
          <w:lang w:val="el-GR"/>
        </w:rPr>
        <w:t xml:space="preserve">ΕΝΔΙΑΦΕΡΟΝΤΟΣ </w:t>
      </w:r>
      <w:r w:rsidR="00847286" w:rsidRPr="00847286">
        <w:rPr>
          <w:rFonts w:cstheme="minorHAnsi"/>
          <w:b/>
          <w:lang w:val="el-GR"/>
        </w:rPr>
        <w:t>48</w:t>
      </w:r>
      <w:r w:rsidRPr="00847286">
        <w:rPr>
          <w:rFonts w:cstheme="minorHAnsi"/>
          <w:b/>
          <w:lang w:val="el-GR"/>
        </w:rPr>
        <w:t>/2017</w:t>
      </w:r>
    </w:p>
    <w:p w:rsidR="00A0437B" w:rsidRPr="00F903F2" w:rsidRDefault="00A93CC4">
      <w:pPr>
        <w:jc w:val="both"/>
        <w:rPr>
          <w:rFonts w:cstheme="minorHAnsi"/>
          <w:b/>
          <w:lang w:val="el-GR"/>
        </w:rPr>
      </w:pPr>
      <w:r w:rsidRPr="00F903F2">
        <w:rPr>
          <w:rFonts w:cstheme="minorHAnsi"/>
          <w:b/>
          <w:lang w:val="el-GR"/>
        </w:rPr>
        <w:t>ΠΑΡΟΧΗ ΥΠΗΡΕΣΙΩΝ ΔΙΚΑΣΤΙΚΟΥ ΕΠΙΜΕΛΗΤΗ ΓΙΑ ΤΙΣ ΑΝΑΓΚΕΣ ΤΗΣ ΝΟΜΙΚΗΣ ΥΠΗΡΕΣΙΑΣ ΤΟΥ Ο.Α.Κ</w:t>
      </w:r>
    </w:p>
    <w:p w:rsidR="00A0437B" w:rsidRDefault="00A93CC4">
      <w:pPr>
        <w:jc w:val="both"/>
        <w:rPr>
          <w:rFonts w:cstheme="minorHAnsi"/>
          <w:lang w:val="el-GR"/>
        </w:rPr>
      </w:pPr>
      <w:r>
        <w:rPr>
          <w:rFonts w:cstheme="minorHAnsi"/>
          <w:lang w:val="el-GR"/>
        </w:rPr>
        <w:t xml:space="preserve">Ο ΟΑΚ ΑΕ, προτίθεται να προβεί στην υπογραφή σύμβασης συνεργασίας διάρκειας 12 μηνών, με δικαστικούς επιμελητές στους νομούς Χανίων, Ηρακλείου και Αττικής για την κοινοποίηση δικογράφων που θα προκύπτουν από τη λειτουργία της Νομικής Υπηρεσίας του Οργανισμού στους νομούς Χανίων, Ηρακλείου και Αττικής αντίστοιχα. </w:t>
      </w:r>
    </w:p>
    <w:p w:rsidR="00A0437B" w:rsidRDefault="00A93CC4">
      <w:pPr>
        <w:jc w:val="both"/>
        <w:rPr>
          <w:rFonts w:cstheme="minorHAnsi"/>
          <w:lang w:val="el-GR"/>
        </w:rPr>
      </w:pPr>
      <w:r>
        <w:rPr>
          <w:rFonts w:cstheme="minorHAnsi"/>
          <w:lang w:val="el-GR"/>
        </w:rPr>
        <w:t xml:space="preserve">Η ανάθεση και η πληρωμή θα γίνεται κατ’ αποκοπή. Οι αμοιβές αυτές ορίζονται με βάση τις κατώτατες αμοιβές των δικαστικών επιμελητών (ΦΕΚ Β 709/16-03-2016). </w:t>
      </w:r>
    </w:p>
    <w:p w:rsidR="00A0437B" w:rsidRPr="008307C9" w:rsidRDefault="00A93CC4">
      <w:pPr>
        <w:jc w:val="both"/>
        <w:rPr>
          <w:rFonts w:cstheme="minorHAnsi"/>
          <w:lang w:val="el-GR"/>
        </w:rPr>
      </w:pPr>
      <w:r w:rsidRPr="008307C9">
        <w:rPr>
          <w:rFonts w:cstheme="minorHAnsi"/>
          <w:lang w:val="el-GR"/>
        </w:rPr>
        <w:t xml:space="preserve">Οι ενδιαφερόμενοι πρέπει να δηλώσουν ότι δεσμεύονται να εκτελούν τις επιδόσεις το αργότερο εντός πέντε εργασίμων ημερών από την παραλαβή των δικογράφων εκτός έκτακτων περιπτώσεων που η επίδοση θα πρέπει να γίνεται αυθημερόν. </w:t>
      </w:r>
    </w:p>
    <w:p w:rsidR="00A0437B" w:rsidRDefault="00A93CC4">
      <w:pPr>
        <w:jc w:val="both"/>
        <w:rPr>
          <w:rFonts w:cstheme="minorHAnsi"/>
          <w:lang w:val="el-GR"/>
        </w:rPr>
      </w:pPr>
      <w:r>
        <w:rPr>
          <w:rFonts w:cstheme="minorHAnsi"/>
          <w:lang w:val="el-GR"/>
        </w:rPr>
        <w:t>Για τον λόγο αυτό καλεί τους ενδιαφερόμενους Δικαστικούς Επιμελητές των ανωτέρω νομών να υποβάλλουν προσφορά.</w:t>
      </w:r>
    </w:p>
    <w:p w:rsidR="00A0437B" w:rsidRDefault="00A93CC4">
      <w:pPr>
        <w:jc w:val="both"/>
        <w:rPr>
          <w:rFonts w:cstheme="minorHAnsi"/>
          <w:lang w:val="el-GR"/>
        </w:rPr>
      </w:pPr>
      <w:r>
        <w:rPr>
          <w:rFonts w:cstheme="minorHAnsi"/>
          <w:lang w:val="el-GR"/>
        </w:rPr>
        <w:t>Δικαίωμα υποβολής αίτησης έχουν φυσικά και νομικά πρόσωπα.</w:t>
      </w:r>
    </w:p>
    <w:p w:rsidR="00A0437B" w:rsidRDefault="00A93CC4">
      <w:pPr>
        <w:jc w:val="both"/>
        <w:rPr>
          <w:rFonts w:cstheme="minorHAnsi"/>
          <w:lang w:val="el-GR"/>
        </w:rPr>
      </w:pPr>
      <w:r>
        <w:rPr>
          <w:rFonts w:cstheme="minorHAnsi"/>
          <w:lang w:val="el-GR"/>
        </w:rPr>
        <w:t xml:space="preserve">Οι ενδιαφερόμενοι καλούνται να υποβάλλουν αίτηση εκδήλωσης ενδιαφέροντος στο Τμήμα Προμηθειών, ΟΡΓΑΝΙΣΜΟΣ ΑΝΑΠΤΥΞΗΣ ΚΡΗΤΗΣ ΑΕ, Όαση </w:t>
      </w:r>
      <w:proofErr w:type="spellStart"/>
      <w:r>
        <w:rPr>
          <w:rFonts w:cstheme="minorHAnsi"/>
          <w:lang w:val="el-GR"/>
        </w:rPr>
        <w:t>Βαρυπέτρου</w:t>
      </w:r>
      <w:proofErr w:type="spellEnd"/>
      <w:r>
        <w:rPr>
          <w:rFonts w:cstheme="minorHAnsi"/>
          <w:lang w:val="el-GR"/>
        </w:rPr>
        <w:t xml:space="preserve"> οδός Γολγοθά 2, ΤΚ 73100, Χανιά</w:t>
      </w:r>
    </w:p>
    <w:p w:rsidR="00A0437B" w:rsidRDefault="00A93CC4">
      <w:pPr>
        <w:jc w:val="both"/>
        <w:rPr>
          <w:rFonts w:cstheme="minorHAnsi"/>
          <w:lang w:val="el-GR"/>
        </w:rPr>
      </w:pPr>
      <w:r>
        <w:rPr>
          <w:rFonts w:cstheme="minorHAnsi"/>
          <w:lang w:val="el-GR"/>
        </w:rPr>
        <w:t xml:space="preserve">Ημερομηνία και ώρα έναρξη κατάθεσης  αίτησης εκδήλωσης ενδιαφέροντος είναι η </w:t>
      </w:r>
      <w:r w:rsidR="00E65222">
        <w:rPr>
          <w:rFonts w:cstheme="minorHAnsi"/>
          <w:lang w:val="el-GR"/>
        </w:rPr>
        <w:t>11/07/2017</w:t>
      </w:r>
      <w:r>
        <w:rPr>
          <w:rFonts w:cstheme="minorHAnsi"/>
          <w:lang w:val="el-GR"/>
        </w:rPr>
        <w:t xml:space="preserve"> και ώρα 09:00 και λήξη η </w:t>
      </w:r>
      <w:r w:rsidR="00E65222">
        <w:rPr>
          <w:rFonts w:cstheme="minorHAnsi"/>
          <w:lang w:val="el-GR"/>
        </w:rPr>
        <w:t>18/07/2017</w:t>
      </w:r>
      <w:r>
        <w:rPr>
          <w:rFonts w:cstheme="minorHAnsi"/>
          <w:lang w:val="el-GR"/>
        </w:rPr>
        <w:t xml:space="preserve"> και ώρα 15:00.</w:t>
      </w:r>
    </w:p>
    <w:p w:rsidR="00A0437B" w:rsidRDefault="00A93CC4">
      <w:pPr>
        <w:pStyle w:val="BodyText7"/>
        <w:numPr>
          <w:ilvl w:val="0"/>
          <w:numId w:val="0"/>
        </w:numPr>
        <w:spacing w:before="0" w:after="0"/>
        <w:rPr>
          <w:rFonts w:asciiTheme="minorHAnsi" w:hAnsiTheme="minorHAnsi" w:cstheme="minorHAnsi"/>
          <w:b/>
          <w:szCs w:val="22"/>
        </w:rPr>
      </w:pPr>
      <w:r>
        <w:rPr>
          <w:rFonts w:asciiTheme="minorHAnsi" w:hAnsiTheme="minorHAnsi" w:cstheme="minorHAnsi"/>
          <w:szCs w:val="22"/>
        </w:rPr>
        <w:t xml:space="preserve">Ο διαγωνισμός θα διενεργηθεί στα γραφεία του Ο.Α.Κ. Α.Ε., στην Όαση </w:t>
      </w:r>
      <w:proofErr w:type="spellStart"/>
      <w:r>
        <w:rPr>
          <w:rFonts w:asciiTheme="minorHAnsi" w:hAnsiTheme="minorHAnsi" w:cstheme="minorHAnsi"/>
          <w:szCs w:val="22"/>
        </w:rPr>
        <w:t>Βαρυπέτρου</w:t>
      </w:r>
      <w:proofErr w:type="spellEnd"/>
      <w:r>
        <w:rPr>
          <w:rFonts w:asciiTheme="minorHAnsi" w:hAnsiTheme="minorHAnsi" w:cstheme="minorHAnsi"/>
          <w:szCs w:val="22"/>
        </w:rPr>
        <w:t xml:space="preserve"> στις </w:t>
      </w:r>
      <w:r w:rsidR="00E65222">
        <w:rPr>
          <w:rFonts w:asciiTheme="minorHAnsi" w:hAnsiTheme="minorHAnsi" w:cstheme="minorHAnsi"/>
          <w:szCs w:val="22"/>
        </w:rPr>
        <w:t>19/07/2017</w:t>
      </w:r>
      <w:r>
        <w:rPr>
          <w:rFonts w:asciiTheme="minorHAnsi" w:hAnsiTheme="minorHAnsi" w:cstheme="minorHAnsi"/>
          <w:szCs w:val="22"/>
        </w:rPr>
        <w:t xml:space="preserve">, και ώρα </w:t>
      </w:r>
      <w:r>
        <w:rPr>
          <w:rFonts w:asciiTheme="minorHAnsi" w:hAnsiTheme="minorHAnsi" w:cstheme="minorHAnsi"/>
          <w:b/>
          <w:szCs w:val="22"/>
        </w:rPr>
        <w:t>10:00.</w:t>
      </w:r>
    </w:p>
    <w:p w:rsidR="00F903F2" w:rsidRDefault="00F903F2">
      <w:pPr>
        <w:pStyle w:val="BodyText7"/>
        <w:numPr>
          <w:ilvl w:val="0"/>
          <w:numId w:val="0"/>
        </w:numPr>
        <w:spacing w:before="0" w:after="0"/>
        <w:rPr>
          <w:rFonts w:asciiTheme="minorHAnsi" w:hAnsiTheme="minorHAnsi" w:cstheme="minorHAnsi"/>
          <w:b/>
          <w:szCs w:val="22"/>
        </w:rPr>
      </w:pPr>
    </w:p>
    <w:p w:rsidR="00F903F2" w:rsidRPr="008307C9" w:rsidRDefault="00F903F2" w:rsidP="00F903F2">
      <w:pPr>
        <w:jc w:val="both"/>
        <w:rPr>
          <w:rFonts w:cstheme="minorHAnsi"/>
          <w:b/>
          <w:lang w:val="el-GR"/>
        </w:rPr>
      </w:pPr>
      <w:r w:rsidRPr="008307C9">
        <w:rPr>
          <w:rFonts w:cstheme="minorHAnsi"/>
          <w:b/>
          <w:lang w:val="el-GR"/>
        </w:rPr>
        <w:t xml:space="preserve">Οι ενδιαφερόμενοι οικονομικοί φορείς θα καταθέσουν με την αίτησή τους: </w:t>
      </w:r>
    </w:p>
    <w:p w:rsidR="00F903F2" w:rsidRDefault="00F903F2" w:rsidP="00F903F2">
      <w:pPr>
        <w:pStyle w:val="a6"/>
        <w:numPr>
          <w:ilvl w:val="0"/>
          <w:numId w:val="2"/>
        </w:numPr>
        <w:jc w:val="both"/>
        <w:rPr>
          <w:rFonts w:cstheme="minorHAnsi"/>
          <w:lang w:val="el-GR"/>
        </w:rPr>
      </w:pPr>
      <w:r w:rsidRPr="00F903F2">
        <w:rPr>
          <w:rFonts w:cstheme="minorHAnsi"/>
          <w:lang w:val="el-GR"/>
        </w:rPr>
        <w:t>Την οικονομική προσφορά</w:t>
      </w:r>
      <w:r>
        <w:rPr>
          <w:rFonts w:cstheme="minorHAnsi"/>
          <w:lang w:val="el-GR"/>
        </w:rPr>
        <w:t xml:space="preserve">, </w:t>
      </w:r>
      <w:r w:rsidRPr="00F903F2">
        <w:rPr>
          <w:rFonts w:cstheme="minorHAnsi"/>
          <w:lang w:val="el-GR"/>
        </w:rPr>
        <w:t>όπως παρατίθεται στο τέλος του παρόντος, που θα συνταχθεί με βάση το ΦΕΚ  Β 709/16-03-2016.</w:t>
      </w:r>
    </w:p>
    <w:p w:rsidR="00F903F2" w:rsidRPr="00F903F2" w:rsidRDefault="00F903F2" w:rsidP="00F903F2">
      <w:pPr>
        <w:pStyle w:val="a6"/>
        <w:numPr>
          <w:ilvl w:val="0"/>
          <w:numId w:val="2"/>
        </w:numPr>
        <w:jc w:val="both"/>
        <w:rPr>
          <w:rFonts w:cstheme="minorHAnsi"/>
          <w:lang w:val="el-GR"/>
        </w:rPr>
      </w:pPr>
      <w:r w:rsidRPr="00F903F2">
        <w:rPr>
          <w:rFonts w:cstheme="minorHAnsi"/>
          <w:lang w:val="el-GR"/>
        </w:rPr>
        <w:lastRenderedPageBreak/>
        <w:t>Υπεύθυνη δήλωση όπου θα δηλώνεται</w:t>
      </w:r>
      <w:r w:rsidRPr="00F903F2">
        <w:rPr>
          <w:lang w:val="el-GR"/>
        </w:rPr>
        <w:t xml:space="preserve"> </w:t>
      </w:r>
      <w:r w:rsidRPr="00F903F2">
        <w:rPr>
          <w:rFonts w:cstheme="minorHAnsi"/>
          <w:lang w:val="el-GR"/>
        </w:rPr>
        <w:t xml:space="preserve">ότι δεσμεύονται να εκτελούν τις επιδόσεις το αργότερο εντός πέντε εργασίμων ημερών από την παραλαβή των δικογράφων εκτός έκτακτων περιπτώσεων που η επίδοση θα πρέπει να γίνεται αυθημερόν. </w:t>
      </w:r>
    </w:p>
    <w:p w:rsidR="00F903F2" w:rsidRPr="00F903F2" w:rsidRDefault="00F903F2" w:rsidP="00F903F2">
      <w:pPr>
        <w:pStyle w:val="a6"/>
        <w:numPr>
          <w:ilvl w:val="0"/>
          <w:numId w:val="2"/>
        </w:numPr>
        <w:jc w:val="both"/>
        <w:rPr>
          <w:rFonts w:cstheme="minorHAnsi"/>
          <w:lang w:val="el-GR"/>
        </w:rPr>
      </w:pPr>
      <w:r w:rsidRPr="00F903F2">
        <w:rPr>
          <w:rFonts w:cstheme="minorHAnsi"/>
          <w:lang w:val="el-GR"/>
        </w:rPr>
        <w:t>Υπεύθυνη δήλωση όπου θα δηλώνεται</w:t>
      </w:r>
      <w:r>
        <w:rPr>
          <w:rFonts w:cstheme="minorHAnsi"/>
          <w:lang w:val="el-GR"/>
        </w:rPr>
        <w:t xml:space="preserve"> ότι</w:t>
      </w:r>
      <w:r w:rsidRPr="00F903F2">
        <w:rPr>
          <w:rFonts w:cstheme="minorHAnsi"/>
          <w:lang w:val="el-GR"/>
        </w:rPr>
        <w:t xml:space="preserve">:  </w:t>
      </w:r>
    </w:p>
    <w:p w:rsidR="00F903F2" w:rsidRPr="00F903F2" w:rsidRDefault="00F903F2" w:rsidP="00F903F2">
      <w:pPr>
        <w:pStyle w:val="a6"/>
        <w:jc w:val="both"/>
        <w:rPr>
          <w:rFonts w:cstheme="minorHAnsi"/>
          <w:lang w:val="el-GR"/>
        </w:rPr>
      </w:pPr>
      <w:r w:rsidRPr="00F903F2">
        <w:rPr>
          <w:rFonts w:cstheme="minorHAnsi"/>
          <w:lang w:val="el-GR"/>
        </w:rPr>
        <w:t xml:space="preserve">Εφόσον επιλεγώ ανάδοχος, δεσμεύομαι να προσκομίσω τα ακόλουθα δικαιολογητικά, προς απόδειξη της μη συνδρομής των λόγων αποκλεισμού από διαδικασίες σύναψης δημοσίων συμβάσεων των παρ.1 και 2 του άρθρου 73 και του άρθρου 74 του Ν.4412/2016, εντός 10-20 ημερών ήτοι: </w:t>
      </w:r>
    </w:p>
    <w:p w:rsidR="00F903F2" w:rsidRPr="00F903F2" w:rsidRDefault="00F903F2" w:rsidP="00F903F2">
      <w:pPr>
        <w:pStyle w:val="a6"/>
        <w:jc w:val="both"/>
        <w:rPr>
          <w:rFonts w:cstheme="minorHAnsi"/>
          <w:lang w:val="el-GR"/>
        </w:rPr>
      </w:pPr>
    </w:p>
    <w:p w:rsidR="00F903F2" w:rsidRPr="00F903F2" w:rsidRDefault="00F903F2" w:rsidP="00F903F2">
      <w:pPr>
        <w:pStyle w:val="a6"/>
        <w:numPr>
          <w:ilvl w:val="0"/>
          <w:numId w:val="3"/>
        </w:numPr>
        <w:jc w:val="both"/>
        <w:rPr>
          <w:rFonts w:cstheme="minorHAnsi"/>
          <w:lang w:val="el-GR"/>
        </w:rPr>
      </w:pPr>
      <w:r w:rsidRPr="00F903F2">
        <w:rPr>
          <w:rFonts w:cstheme="minorHAnsi"/>
          <w:lang w:val="el-GR"/>
        </w:rPr>
        <w:t xml:space="preserve">Απόσπασμα ποινικού μητρώου. Εφόσον πρόκειται για εταιρείες περιορισμένης ευθύνης (Ε.Π.Ε.) και προσωπικές (Ο.Ε. και Ε.Ε.), η υποχρέωση αφορά στους διαχειριστές της εταιρείας και εφόσον πρόκειται για ανώνυμες εταιρείες (Α.Ε.), η υποχρέωση αφορά στον Διευθύνοντα Σύμβουλο και όλα τα μέλη του Διοικητικού Συμβουλίου της εταιρείας. </w:t>
      </w:r>
    </w:p>
    <w:p w:rsidR="00F903F2" w:rsidRPr="00F903F2" w:rsidRDefault="00F903F2" w:rsidP="00F903F2">
      <w:pPr>
        <w:pStyle w:val="a6"/>
        <w:numPr>
          <w:ilvl w:val="0"/>
          <w:numId w:val="3"/>
        </w:numPr>
        <w:jc w:val="both"/>
        <w:rPr>
          <w:rFonts w:cstheme="minorHAnsi"/>
          <w:lang w:val="el-GR"/>
        </w:rPr>
      </w:pPr>
      <w:r w:rsidRPr="00F903F2">
        <w:rPr>
          <w:rFonts w:cstheme="minorHAnsi"/>
          <w:lang w:val="el-GR"/>
        </w:rPr>
        <w:t xml:space="preserve">Φορολογική ενημερότητα. </w:t>
      </w:r>
    </w:p>
    <w:p w:rsidR="00F903F2" w:rsidRPr="00F903F2" w:rsidRDefault="00F903F2" w:rsidP="00F903F2">
      <w:pPr>
        <w:pStyle w:val="a6"/>
        <w:numPr>
          <w:ilvl w:val="0"/>
          <w:numId w:val="3"/>
        </w:numPr>
        <w:jc w:val="both"/>
        <w:rPr>
          <w:rFonts w:cstheme="minorHAnsi"/>
          <w:lang w:val="el-GR"/>
        </w:rPr>
      </w:pPr>
      <w:r w:rsidRPr="00F903F2">
        <w:rPr>
          <w:rFonts w:cstheme="minorHAnsi"/>
          <w:lang w:val="el-GR"/>
        </w:rPr>
        <w:t>Ασφαλιστική ενημερότητα για κύρια και επικουρική ασφάλεια (άρθρο 80 παρ.2 του Ν.4412/2016)</w:t>
      </w:r>
    </w:p>
    <w:p w:rsidR="00F903F2" w:rsidRPr="00F903F2" w:rsidRDefault="00F903F2" w:rsidP="00F903F2">
      <w:pPr>
        <w:pStyle w:val="a6"/>
        <w:numPr>
          <w:ilvl w:val="0"/>
          <w:numId w:val="3"/>
        </w:numPr>
        <w:jc w:val="both"/>
        <w:rPr>
          <w:rFonts w:cstheme="minorHAnsi"/>
          <w:lang w:val="el-GR"/>
        </w:rPr>
      </w:pPr>
      <w:r w:rsidRPr="00F903F2">
        <w:rPr>
          <w:rFonts w:cstheme="minorHAnsi"/>
          <w:lang w:val="el-GR"/>
        </w:rPr>
        <w:t>Εφόσον πρόκειται για νομικό πρόσωπο, αποδεικτικά έγγραφα νομιμοποίησης και εκπροσώπησης του νομικού προσώπου (άρθρο 93 του Ν.4412/2016).</w:t>
      </w:r>
    </w:p>
    <w:p w:rsidR="00F903F2" w:rsidRDefault="00F903F2">
      <w:pPr>
        <w:pStyle w:val="BodyText7"/>
        <w:numPr>
          <w:ilvl w:val="0"/>
          <w:numId w:val="0"/>
        </w:numPr>
        <w:spacing w:before="0" w:after="0"/>
        <w:rPr>
          <w:rFonts w:asciiTheme="minorHAnsi" w:hAnsiTheme="minorHAnsi" w:cstheme="minorHAnsi"/>
          <w:bCs/>
          <w:szCs w:val="22"/>
        </w:rPr>
      </w:pPr>
    </w:p>
    <w:p w:rsidR="00A0437B" w:rsidRDefault="00A93CC4">
      <w:pPr>
        <w:jc w:val="both"/>
        <w:rPr>
          <w:rFonts w:cstheme="minorHAnsi"/>
          <w:lang w:val="el-GR"/>
        </w:rPr>
      </w:pPr>
      <w:r>
        <w:rPr>
          <w:rFonts w:cstheme="minorHAnsi"/>
          <w:lang w:val="el-GR"/>
        </w:rPr>
        <w:t xml:space="preserve">Η κατάθεση των αιτήσεων μετά των απαιτούμενων δικαιολογητικών, θα γίνεται όλες τις εργάσιμες ημέρες και ώρες και μπορεί να γίνει και ταχυδρομικώς επί αποδείξει στην Ταχυδρομική Διεύθυνση ΟΡΓΑΝΙΣΜΟΣ ΑΝΑΠΤΥΞΗΣ ΚΡΗΤΗΣ ΑΕ, Όαση </w:t>
      </w:r>
      <w:proofErr w:type="spellStart"/>
      <w:r>
        <w:rPr>
          <w:rFonts w:cstheme="minorHAnsi"/>
          <w:lang w:val="el-GR"/>
        </w:rPr>
        <w:t>Βαρυπέτρου</w:t>
      </w:r>
      <w:proofErr w:type="spellEnd"/>
      <w:r>
        <w:rPr>
          <w:rFonts w:cstheme="minorHAnsi"/>
          <w:lang w:val="el-GR"/>
        </w:rPr>
        <w:t xml:space="preserve"> οδός Γολγοθά 2, ΤΚ 73100, Χανιά, εντός της </w:t>
      </w:r>
      <w:r w:rsidRPr="00847286">
        <w:rPr>
          <w:rFonts w:cstheme="minorHAnsi"/>
          <w:lang w:val="el-GR"/>
        </w:rPr>
        <w:t xml:space="preserve">οριζόμενης ανωτέρω ημερομηνίας με την ένδειξη στον φάκελο «ΑΙΤΗΣΗ ΣΥΜΜΕΤΟΧΗΣ ΣΤΗΝ ΥΠ’ ΑΡΙΘΜΟ </w:t>
      </w:r>
      <w:r w:rsidR="00847286" w:rsidRPr="00847286">
        <w:rPr>
          <w:rFonts w:cstheme="minorHAnsi"/>
          <w:lang w:val="el-GR"/>
        </w:rPr>
        <w:t>5489</w:t>
      </w:r>
      <w:r w:rsidRPr="00847286">
        <w:rPr>
          <w:rFonts w:cstheme="minorHAnsi"/>
          <w:lang w:val="el-GR"/>
        </w:rPr>
        <w:t>/</w:t>
      </w:r>
      <w:r w:rsidR="00847286" w:rsidRPr="00847286">
        <w:rPr>
          <w:rFonts w:cstheme="minorHAnsi"/>
          <w:lang w:val="el-GR"/>
        </w:rPr>
        <w:t>07</w:t>
      </w:r>
      <w:r w:rsidRPr="00847286">
        <w:rPr>
          <w:rFonts w:cstheme="minorHAnsi"/>
          <w:lang w:val="el-GR"/>
        </w:rPr>
        <w:t>-0</w:t>
      </w:r>
      <w:r w:rsidR="00847286" w:rsidRPr="00847286">
        <w:rPr>
          <w:rFonts w:cstheme="minorHAnsi"/>
          <w:lang w:val="el-GR"/>
        </w:rPr>
        <w:t>7</w:t>
      </w:r>
      <w:r w:rsidRPr="00847286">
        <w:rPr>
          <w:rFonts w:cstheme="minorHAnsi"/>
          <w:lang w:val="el-GR"/>
        </w:rPr>
        <w:t xml:space="preserve">-2017 ΑΝΑΚΟΙΝΩΣΗ ΠΡΟΣΚΛΗΣΗΣ ΕΝΔΙΑΦΕΡΟΝΤΟΣ ΤΟΥ ΟΑΚ ΑΕ </w:t>
      </w:r>
      <w:r w:rsidR="00847286" w:rsidRPr="00847286">
        <w:rPr>
          <w:rFonts w:cstheme="minorHAnsi"/>
          <w:lang w:val="el-GR"/>
        </w:rPr>
        <w:t>48</w:t>
      </w:r>
      <w:r w:rsidRPr="00847286">
        <w:rPr>
          <w:rFonts w:cstheme="minorHAnsi"/>
          <w:lang w:val="el-GR"/>
        </w:rPr>
        <w:t>/2017»</w:t>
      </w:r>
    </w:p>
    <w:p w:rsidR="00A0437B" w:rsidRDefault="00A93CC4">
      <w:pPr>
        <w:jc w:val="both"/>
        <w:rPr>
          <w:rFonts w:cstheme="minorHAnsi"/>
          <w:lang w:val="el-GR"/>
        </w:rPr>
      </w:pPr>
      <w:r>
        <w:rPr>
          <w:rFonts w:cstheme="minorHAnsi"/>
          <w:lang w:val="el-GR"/>
        </w:rPr>
        <w:t>Το εκπρόθεσμο των αιτήσεων κρίνεται από την ημερομηνία κατάθεσης στα ΕΛΤΑ η οποία αποδεικνύεται από την σφραγίδα επί του φακέλου, ο οποίος και θα φυλάσσεται μαζί με την αίτηση του υποψηφίου.</w:t>
      </w:r>
    </w:p>
    <w:p w:rsidR="00A0437B" w:rsidRDefault="00A93CC4">
      <w:pPr>
        <w:jc w:val="both"/>
        <w:rPr>
          <w:rFonts w:cstheme="minorHAnsi"/>
          <w:lang w:val="el-GR"/>
        </w:rPr>
      </w:pPr>
      <w:r>
        <w:rPr>
          <w:rFonts w:cstheme="minorHAnsi"/>
          <w:lang w:val="el-GR"/>
        </w:rPr>
        <w:t xml:space="preserve">Η Υπηρεσία θα ενημερώσει τους ενδιαφερόμενους για την αποδοχή ή μη των αιτήσεων τους, μετά το πέρας της διαδικασίας. </w:t>
      </w:r>
    </w:p>
    <w:p w:rsidR="00A0437B" w:rsidRDefault="00A93CC4">
      <w:pPr>
        <w:keepLines/>
        <w:spacing w:before="60" w:after="60"/>
        <w:jc w:val="both"/>
        <w:rPr>
          <w:rFonts w:eastAsia="SimSun" w:cstheme="minorHAnsi"/>
          <w:lang w:val="el-GR" w:eastAsia="zh-CN"/>
        </w:rPr>
      </w:pPr>
      <w:r>
        <w:rPr>
          <w:rFonts w:eastAsia="SimSun" w:cstheme="minorHAnsi"/>
          <w:lang w:val="el-GR" w:eastAsia="zh-CN"/>
        </w:rPr>
        <w:t xml:space="preserve">Ο προϋπολογισμός ανέρχεται </w:t>
      </w:r>
    </w:p>
    <w:p w:rsidR="00A0437B" w:rsidRDefault="00A93CC4">
      <w:pPr>
        <w:jc w:val="both"/>
        <w:rPr>
          <w:rFonts w:ascii="Calibri" w:hAnsi="Calibri" w:cs="Calibri"/>
          <w:color w:val="1F1D20"/>
          <w:lang w:val="el-GR"/>
        </w:rPr>
      </w:pPr>
      <w:r>
        <w:rPr>
          <w:rFonts w:eastAsia="SimSun" w:cstheme="minorHAnsi"/>
          <w:lang w:val="el-GR" w:eastAsia="zh-CN"/>
        </w:rPr>
        <w:t>Α)</w:t>
      </w:r>
      <w:r w:rsidR="00B761A4">
        <w:rPr>
          <w:rFonts w:eastAsia="SimSun" w:cstheme="minorHAnsi"/>
          <w:lang w:val="el-GR" w:eastAsia="zh-CN"/>
        </w:rPr>
        <w:t xml:space="preserve"> Για </w:t>
      </w:r>
      <w:r>
        <w:rPr>
          <w:rFonts w:eastAsia="SimSun" w:cstheme="minorHAnsi"/>
          <w:lang w:val="el-GR" w:eastAsia="zh-CN"/>
        </w:rPr>
        <w:t xml:space="preserve">το νομό Χανίων </w:t>
      </w:r>
      <w:r>
        <w:rPr>
          <w:rFonts w:ascii="Calibri" w:hAnsi="Calibri" w:cs="Calibri"/>
          <w:color w:val="0F0E10"/>
          <w:lang w:val="el-GR"/>
        </w:rPr>
        <w:t>αν</w:t>
      </w:r>
      <w:r>
        <w:rPr>
          <w:rFonts w:ascii="Calibri" w:hAnsi="Calibri" w:cs="Calibri"/>
          <w:color w:val="1F1D20"/>
          <w:lang w:val="el-GR"/>
        </w:rPr>
        <w:t>ώ</w:t>
      </w:r>
      <w:r>
        <w:rPr>
          <w:rFonts w:ascii="Calibri" w:hAnsi="Calibri" w:cs="Calibri"/>
          <w:color w:val="0F0E10"/>
          <w:lang w:val="el-GR"/>
        </w:rPr>
        <w:t>τατη ετήσ</w:t>
      </w:r>
      <w:r>
        <w:rPr>
          <w:rFonts w:ascii="Calibri" w:hAnsi="Calibri" w:cs="Calibri"/>
          <w:color w:val="1F1D20"/>
          <w:lang w:val="el-GR"/>
        </w:rPr>
        <w:t xml:space="preserve">ια </w:t>
      </w:r>
      <w:r>
        <w:rPr>
          <w:rFonts w:ascii="Calibri" w:hAnsi="Calibri" w:cs="Calibri"/>
          <w:color w:val="0F0E10"/>
          <w:lang w:val="el-GR"/>
        </w:rPr>
        <w:t>δ</w:t>
      </w:r>
      <w:r>
        <w:rPr>
          <w:rFonts w:ascii="Calibri" w:hAnsi="Calibri" w:cs="Calibri"/>
          <w:color w:val="1F1D20"/>
          <w:lang w:val="el-GR"/>
        </w:rPr>
        <w:t>α</w:t>
      </w:r>
      <w:r>
        <w:rPr>
          <w:rFonts w:ascii="Calibri" w:hAnsi="Calibri" w:cs="Calibri"/>
          <w:color w:val="0F0E10"/>
          <w:lang w:val="el-GR"/>
        </w:rPr>
        <w:t>πάνη 2</w:t>
      </w:r>
      <w:r>
        <w:rPr>
          <w:rFonts w:ascii="Calibri" w:hAnsi="Calibri" w:cs="Calibri"/>
          <w:color w:val="3A3A3A"/>
          <w:lang w:val="el-GR"/>
        </w:rPr>
        <w:t>.</w:t>
      </w:r>
      <w:r>
        <w:rPr>
          <w:rFonts w:ascii="Calibri" w:hAnsi="Calibri" w:cs="Calibri"/>
          <w:color w:val="0F0E10"/>
          <w:lang w:val="el-GR"/>
        </w:rPr>
        <w:t>000</w:t>
      </w:r>
      <w:r>
        <w:rPr>
          <w:rFonts w:ascii="Calibri" w:hAnsi="Calibri" w:cs="Calibri"/>
          <w:color w:val="1F1D20"/>
          <w:lang w:val="el-GR"/>
        </w:rPr>
        <w:t>ε</w:t>
      </w:r>
      <w:r>
        <w:rPr>
          <w:rFonts w:ascii="Calibri" w:hAnsi="Calibri" w:cs="Calibri"/>
          <w:color w:val="0F0E10"/>
          <w:lang w:val="el-GR"/>
        </w:rPr>
        <w:t>υρώ  (προ ΦΠΑ) για κοινοποιήσε</w:t>
      </w:r>
      <w:r>
        <w:rPr>
          <w:rFonts w:ascii="Calibri" w:hAnsi="Calibri" w:cs="Calibri"/>
          <w:color w:val="1F1D20"/>
          <w:lang w:val="el-GR"/>
        </w:rPr>
        <w:t>ι</w:t>
      </w:r>
      <w:r>
        <w:rPr>
          <w:rFonts w:ascii="Calibri" w:hAnsi="Calibri" w:cs="Calibri"/>
          <w:color w:val="0F0E10"/>
          <w:lang w:val="el-GR"/>
        </w:rPr>
        <w:t>ς δι</w:t>
      </w:r>
      <w:r>
        <w:rPr>
          <w:rFonts w:ascii="Calibri" w:hAnsi="Calibri" w:cs="Calibri"/>
          <w:color w:val="1F1D20"/>
          <w:lang w:val="el-GR"/>
        </w:rPr>
        <w:t>κ</w:t>
      </w:r>
      <w:r>
        <w:rPr>
          <w:rFonts w:ascii="Calibri" w:hAnsi="Calibri" w:cs="Calibri"/>
          <w:color w:val="0F0E10"/>
          <w:lang w:val="el-GR"/>
        </w:rPr>
        <w:t>ογράφων εντός του νομού Χαν</w:t>
      </w:r>
      <w:r>
        <w:rPr>
          <w:rFonts w:ascii="Calibri" w:hAnsi="Calibri" w:cs="Calibri"/>
          <w:color w:val="1F1D20"/>
          <w:lang w:val="el-GR"/>
        </w:rPr>
        <w:t>ί</w:t>
      </w:r>
      <w:r>
        <w:rPr>
          <w:rFonts w:ascii="Calibri" w:hAnsi="Calibri" w:cs="Calibri"/>
          <w:color w:val="0F0E10"/>
          <w:lang w:val="el-GR"/>
        </w:rPr>
        <w:t>ω</w:t>
      </w:r>
      <w:r>
        <w:rPr>
          <w:rFonts w:ascii="Calibri" w:hAnsi="Calibri" w:cs="Calibri"/>
          <w:color w:val="1F1D20"/>
          <w:lang w:val="el-GR"/>
        </w:rPr>
        <w:t xml:space="preserve">ν </w:t>
      </w:r>
      <w:r>
        <w:rPr>
          <w:rFonts w:ascii="Calibri" w:hAnsi="Calibri" w:cs="Calibri"/>
          <w:color w:val="0F0E10"/>
          <w:lang w:val="el-GR"/>
        </w:rPr>
        <w:t xml:space="preserve">με </w:t>
      </w:r>
      <w:r>
        <w:rPr>
          <w:rFonts w:ascii="Calibri" w:hAnsi="Calibri" w:cs="Calibri"/>
          <w:color w:val="1F1D20"/>
          <w:lang w:val="el-GR"/>
        </w:rPr>
        <w:t>ε</w:t>
      </w:r>
      <w:r>
        <w:rPr>
          <w:rFonts w:ascii="Calibri" w:hAnsi="Calibri" w:cs="Calibri"/>
          <w:color w:val="0F0E10"/>
          <w:lang w:val="el-GR"/>
        </w:rPr>
        <w:t>πιμ</w:t>
      </w:r>
      <w:r>
        <w:rPr>
          <w:rFonts w:ascii="Calibri" w:hAnsi="Calibri" w:cs="Calibri"/>
          <w:color w:val="1F1D20"/>
          <w:lang w:val="el-GR"/>
        </w:rPr>
        <w:t>έ</w:t>
      </w:r>
      <w:r>
        <w:rPr>
          <w:rFonts w:ascii="Calibri" w:hAnsi="Calibri" w:cs="Calibri"/>
          <w:color w:val="0F0E10"/>
          <w:lang w:val="el-GR"/>
        </w:rPr>
        <w:t>ρ</w:t>
      </w:r>
      <w:r>
        <w:rPr>
          <w:rFonts w:ascii="Calibri" w:hAnsi="Calibri" w:cs="Calibri"/>
          <w:color w:val="1F1D20"/>
          <w:lang w:val="el-GR"/>
        </w:rPr>
        <w:t>ο</w:t>
      </w:r>
      <w:r>
        <w:rPr>
          <w:rFonts w:ascii="Calibri" w:hAnsi="Calibri" w:cs="Calibri"/>
          <w:color w:val="0F0E10"/>
          <w:lang w:val="el-GR"/>
        </w:rPr>
        <w:t>υς αναθ</w:t>
      </w:r>
      <w:r>
        <w:rPr>
          <w:rFonts w:ascii="Calibri" w:hAnsi="Calibri" w:cs="Calibri"/>
          <w:color w:val="1F1D20"/>
          <w:lang w:val="el-GR"/>
        </w:rPr>
        <w:t>έ</w:t>
      </w:r>
      <w:r>
        <w:rPr>
          <w:rFonts w:ascii="Calibri" w:hAnsi="Calibri" w:cs="Calibri"/>
          <w:color w:val="0F0E10"/>
          <w:lang w:val="el-GR"/>
        </w:rPr>
        <w:t xml:space="preserve">σεις </w:t>
      </w:r>
      <w:r>
        <w:rPr>
          <w:rFonts w:ascii="Calibri" w:hAnsi="Calibri" w:cs="Calibri"/>
          <w:color w:val="1F1D20"/>
          <w:lang w:val="el-GR"/>
        </w:rPr>
        <w:t>κ</w:t>
      </w:r>
      <w:r>
        <w:rPr>
          <w:rFonts w:ascii="Calibri" w:hAnsi="Calibri" w:cs="Calibri"/>
          <w:color w:val="0F0E10"/>
          <w:lang w:val="el-GR"/>
        </w:rPr>
        <w:t>οινοποιήσεων κα</w:t>
      </w:r>
      <w:r>
        <w:rPr>
          <w:rFonts w:ascii="Calibri" w:hAnsi="Calibri" w:cs="Calibri"/>
          <w:color w:val="1F1D20"/>
          <w:lang w:val="el-GR"/>
        </w:rPr>
        <w:t xml:space="preserve">ι </w:t>
      </w:r>
      <w:r>
        <w:rPr>
          <w:rFonts w:ascii="Calibri" w:hAnsi="Calibri" w:cs="Calibri"/>
          <w:color w:val="0F0E10"/>
          <w:lang w:val="el-GR"/>
        </w:rPr>
        <w:t>μ</w:t>
      </w:r>
      <w:r>
        <w:rPr>
          <w:rFonts w:ascii="Calibri" w:hAnsi="Calibri" w:cs="Calibri"/>
          <w:color w:val="1F1D20"/>
          <w:lang w:val="el-GR"/>
        </w:rPr>
        <w:t>ε χ</w:t>
      </w:r>
      <w:r>
        <w:rPr>
          <w:rFonts w:ascii="Calibri" w:hAnsi="Calibri" w:cs="Calibri"/>
          <w:color w:val="0F0E10"/>
          <w:lang w:val="el-GR"/>
        </w:rPr>
        <w:t>ρεώσεις με β</w:t>
      </w:r>
      <w:r>
        <w:rPr>
          <w:rFonts w:ascii="Calibri" w:hAnsi="Calibri" w:cs="Calibri"/>
          <w:color w:val="1F1D20"/>
          <w:lang w:val="el-GR"/>
        </w:rPr>
        <w:t>ά</w:t>
      </w:r>
      <w:r>
        <w:rPr>
          <w:rFonts w:ascii="Calibri" w:hAnsi="Calibri" w:cs="Calibri"/>
          <w:color w:val="0F0E10"/>
          <w:lang w:val="el-GR"/>
        </w:rPr>
        <w:t xml:space="preserve">ση το ΦΕΚ </w:t>
      </w:r>
      <w:r>
        <w:rPr>
          <w:rFonts w:ascii="Calibri" w:hAnsi="Calibri" w:cs="Calibri"/>
          <w:color w:val="1F1D20"/>
          <w:lang w:val="el-GR"/>
        </w:rPr>
        <w:t>κ</w:t>
      </w:r>
      <w:r>
        <w:rPr>
          <w:rFonts w:ascii="Calibri" w:hAnsi="Calibri" w:cs="Calibri"/>
          <w:color w:val="0F0E10"/>
          <w:lang w:val="el-GR"/>
        </w:rPr>
        <w:t>α</w:t>
      </w:r>
      <w:r>
        <w:rPr>
          <w:rFonts w:ascii="Calibri" w:hAnsi="Calibri" w:cs="Calibri"/>
          <w:color w:val="1F1D20"/>
          <w:lang w:val="el-GR"/>
        </w:rPr>
        <w:t>τώ</w:t>
      </w:r>
      <w:r>
        <w:rPr>
          <w:rFonts w:ascii="Calibri" w:hAnsi="Calibri" w:cs="Calibri"/>
          <w:color w:val="0F0E10"/>
          <w:lang w:val="el-GR"/>
        </w:rPr>
        <w:t>τατων αμο</w:t>
      </w:r>
      <w:r>
        <w:rPr>
          <w:rFonts w:ascii="Calibri" w:hAnsi="Calibri" w:cs="Calibri"/>
          <w:color w:val="1F1D20"/>
          <w:lang w:val="el-GR"/>
        </w:rPr>
        <w:t>ι</w:t>
      </w:r>
      <w:r>
        <w:rPr>
          <w:rFonts w:ascii="Calibri" w:hAnsi="Calibri" w:cs="Calibri"/>
          <w:color w:val="0F0E10"/>
          <w:lang w:val="el-GR"/>
        </w:rPr>
        <w:t>βών δι</w:t>
      </w:r>
      <w:r>
        <w:rPr>
          <w:rFonts w:ascii="Calibri" w:hAnsi="Calibri" w:cs="Calibri"/>
          <w:color w:val="1F1D20"/>
          <w:lang w:val="el-GR"/>
        </w:rPr>
        <w:t>κ</w:t>
      </w:r>
      <w:r>
        <w:rPr>
          <w:rFonts w:ascii="Calibri" w:hAnsi="Calibri" w:cs="Calibri"/>
          <w:color w:val="0F0E10"/>
          <w:lang w:val="el-GR"/>
        </w:rPr>
        <w:t>αστι</w:t>
      </w:r>
      <w:r>
        <w:rPr>
          <w:rFonts w:ascii="Calibri" w:hAnsi="Calibri" w:cs="Calibri"/>
          <w:color w:val="1F1D20"/>
          <w:lang w:val="el-GR"/>
        </w:rPr>
        <w:t>κ</w:t>
      </w:r>
      <w:r>
        <w:rPr>
          <w:rFonts w:ascii="Calibri" w:hAnsi="Calibri" w:cs="Calibri"/>
          <w:color w:val="0F0E10"/>
          <w:lang w:val="el-GR"/>
        </w:rPr>
        <w:t xml:space="preserve">ών </w:t>
      </w:r>
      <w:r>
        <w:rPr>
          <w:rFonts w:ascii="Calibri" w:hAnsi="Calibri" w:cs="Calibri"/>
          <w:color w:val="1F1D20"/>
          <w:lang w:val="el-GR"/>
        </w:rPr>
        <w:t>ε</w:t>
      </w:r>
      <w:r>
        <w:rPr>
          <w:rFonts w:ascii="Calibri" w:hAnsi="Calibri" w:cs="Calibri"/>
          <w:color w:val="0F0E10"/>
          <w:lang w:val="el-GR"/>
        </w:rPr>
        <w:t>πιμελητ</w:t>
      </w:r>
      <w:r>
        <w:rPr>
          <w:rFonts w:ascii="Calibri" w:hAnsi="Calibri" w:cs="Calibri"/>
          <w:color w:val="1F1D20"/>
          <w:lang w:val="el-GR"/>
        </w:rPr>
        <w:t>ώ</w:t>
      </w:r>
      <w:r>
        <w:rPr>
          <w:rFonts w:ascii="Calibri" w:hAnsi="Calibri" w:cs="Calibri"/>
          <w:color w:val="0F0E10"/>
          <w:lang w:val="el-GR"/>
        </w:rPr>
        <w:t xml:space="preserve">ν </w:t>
      </w:r>
      <w:r>
        <w:rPr>
          <w:rFonts w:ascii="Calibri" w:hAnsi="Calibri" w:cs="Calibri"/>
          <w:color w:val="1F1D20"/>
          <w:lang w:val="el-GR"/>
        </w:rPr>
        <w:t>(</w:t>
      </w:r>
      <w:r>
        <w:rPr>
          <w:rFonts w:ascii="Calibri" w:hAnsi="Calibri" w:cs="Calibri"/>
          <w:color w:val="0F0E10"/>
          <w:lang w:val="el-GR"/>
        </w:rPr>
        <w:t>ΦΕ</w:t>
      </w:r>
      <w:r>
        <w:rPr>
          <w:rFonts w:ascii="Calibri" w:hAnsi="Calibri" w:cs="Calibri"/>
          <w:color w:val="1F1D20"/>
          <w:lang w:val="el-GR"/>
        </w:rPr>
        <w:t xml:space="preserve">Κ </w:t>
      </w:r>
      <w:r>
        <w:rPr>
          <w:rFonts w:ascii="Calibri" w:hAnsi="Calibri" w:cs="Calibri"/>
          <w:color w:val="0F0E10"/>
          <w:lang w:val="el-GR"/>
        </w:rPr>
        <w:t>Β709</w:t>
      </w:r>
      <w:r>
        <w:rPr>
          <w:rFonts w:ascii="Calibri" w:hAnsi="Calibri" w:cs="Calibri"/>
          <w:color w:val="1F1D20"/>
          <w:lang w:val="el-GR"/>
        </w:rPr>
        <w:t>/</w:t>
      </w:r>
      <w:r>
        <w:rPr>
          <w:rFonts w:ascii="Calibri" w:hAnsi="Calibri" w:cs="Calibri"/>
          <w:color w:val="0F0E10"/>
          <w:lang w:val="el-GR"/>
        </w:rPr>
        <w:t>16-03-2016</w:t>
      </w:r>
      <w:r>
        <w:rPr>
          <w:rFonts w:ascii="Calibri" w:hAnsi="Calibri" w:cs="Calibri"/>
          <w:color w:val="1F1D20"/>
          <w:lang w:val="el-GR"/>
        </w:rPr>
        <w:t>)</w:t>
      </w:r>
    </w:p>
    <w:p w:rsidR="00A0437B" w:rsidRDefault="00A93CC4">
      <w:pPr>
        <w:jc w:val="both"/>
        <w:rPr>
          <w:rFonts w:ascii="Calibri" w:hAnsi="Calibri" w:cs="Calibri"/>
          <w:color w:val="1F1D20"/>
          <w:lang w:val="el-GR"/>
        </w:rPr>
      </w:pPr>
      <w:r>
        <w:rPr>
          <w:rFonts w:ascii="Calibri" w:hAnsi="Calibri" w:cs="Calibri"/>
          <w:color w:val="1F1D20"/>
        </w:rPr>
        <w:lastRenderedPageBreak/>
        <w:t>B</w:t>
      </w:r>
      <w:r>
        <w:rPr>
          <w:rFonts w:ascii="Calibri" w:hAnsi="Calibri" w:cs="Calibri"/>
          <w:color w:val="1F1D20"/>
          <w:lang w:val="el-GR"/>
        </w:rPr>
        <w:t>)</w:t>
      </w:r>
      <w:r w:rsidR="00B761A4">
        <w:rPr>
          <w:rFonts w:ascii="Calibri" w:hAnsi="Calibri" w:cs="Calibri"/>
          <w:color w:val="1F1D20"/>
          <w:lang w:val="el-GR"/>
        </w:rPr>
        <w:t xml:space="preserve"> Για </w:t>
      </w:r>
      <w:r>
        <w:rPr>
          <w:rFonts w:ascii="Calibri" w:hAnsi="Calibri" w:cs="Calibri"/>
          <w:color w:val="1F1D20"/>
          <w:lang w:val="el-GR"/>
        </w:rPr>
        <w:t xml:space="preserve">το νομό Ηρακλείου, </w:t>
      </w:r>
      <w:r>
        <w:rPr>
          <w:rFonts w:ascii="Calibri" w:hAnsi="Calibri" w:cs="Calibri"/>
          <w:color w:val="0F0E10"/>
          <w:lang w:val="el-GR"/>
        </w:rPr>
        <w:t>αν</w:t>
      </w:r>
      <w:r>
        <w:rPr>
          <w:rFonts w:ascii="Calibri" w:hAnsi="Calibri" w:cs="Calibri"/>
          <w:color w:val="1F1D20"/>
          <w:lang w:val="el-GR"/>
        </w:rPr>
        <w:t>ώ</w:t>
      </w:r>
      <w:r>
        <w:rPr>
          <w:rFonts w:ascii="Calibri" w:hAnsi="Calibri" w:cs="Calibri"/>
          <w:color w:val="0F0E10"/>
          <w:lang w:val="el-GR"/>
        </w:rPr>
        <w:t>τατη ετήσ</w:t>
      </w:r>
      <w:r>
        <w:rPr>
          <w:rFonts w:ascii="Calibri" w:hAnsi="Calibri" w:cs="Calibri"/>
          <w:color w:val="1F1D20"/>
          <w:lang w:val="el-GR"/>
        </w:rPr>
        <w:t xml:space="preserve">ια </w:t>
      </w:r>
      <w:r>
        <w:rPr>
          <w:rFonts w:ascii="Calibri" w:hAnsi="Calibri" w:cs="Calibri"/>
          <w:color w:val="0F0E10"/>
          <w:lang w:val="el-GR"/>
        </w:rPr>
        <w:t>δ</w:t>
      </w:r>
      <w:r>
        <w:rPr>
          <w:rFonts w:ascii="Calibri" w:hAnsi="Calibri" w:cs="Calibri"/>
          <w:color w:val="1F1D20"/>
          <w:lang w:val="el-GR"/>
        </w:rPr>
        <w:t>α</w:t>
      </w:r>
      <w:r>
        <w:rPr>
          <w:rFonts w:ascii="Calibri" w:hAnsi="Calibri" w:cs="Calibri"/>
          <w:color w:val="0F0E10"/>
          <w:lang w:val="el-GR"/>
        </w:rPr>
        <w:t>πάνη 2</w:t>
      </w:r>
      <w:r>
        <w:rPr>
          <w:rFonts w:ascii="Calibri" w:hAnsi="Calibri" w:cs="Calibri"/>
          <w:color w:val="3A3A3A"/>
          <w:lang w:val="el-GR"/>
        </w:rPr>
        <w:t>.</w:t>
      </w:r>
      <w:r>
        <w:rPr>
          <w:rFonts w:ascii="Calibri" w:hAnsi="Calibri" w:cs="Calibri"/>
          <w:color w:val="0F0E10"/>
          <w:lang w:val="el-GR"/>
        </w:rPr>
        <w:t xml:space="preserve">000 </w:t>
      </w:r>
      <w:r>
        <w:rPr>
          <w:rFonts w:ascii="Calibri" w:hAnsi="Calibri" w:cs="Calibri"/>
          <w:color w:val="1F1D20"/>
          <w:lang w:val="el-GR"/>
        </w:rPr>
        <w:t>ε</w:t>
      </w:r>
      <w:r>
        <w:rPr>
          <w:rFonts w:ascii="Calibri" w:hAnsi="Calibri" w:cs="Calibri"/>
          <w:color w:val="0F0E10"/>
          <w:lang w:val="el-GR"/>
        </w:rPr>
        <w:t>υρώ (προ ΦΠΑ) για κοινοποιήσε</w:t>
      </w:r>
      <w:r>
        <w:rPr>
          <w:rFonts w:ascii="Calibri" w:hAnsi="Calibri" w:cs="Calibri"/>
          <w:color w:val="1F1D20"/>
          <w:lang w:val="el-GR"/>
        </w:rPr>
        <w:t>ι</w:t>
      </w:r>
      <w:r>
        <w:rPr>
          <w:rFonts w:ascii="Calibri" w:hAnsi="Calibri" w:cs="Calibri"/>
          <w:color w:val="0F0E10"/>
          <w:lang w:val="el-GR"/>
        </w:rPr>
        <w:t>ς δι</w:t>
      </w:r>
      <w:r>
        <w:rPr>
          <w:rFonts w:ascii="Calibri" w:hAnsi="Calibri" w:cs="Calibri"/>
          <w:color w:val="1F1D20"/>
          <w:lang w:val="el-GR"/>
        </w:rPr>
        <w:t>κ</w:t>
      </w:r>
      <w:r>
        <w:rPr>
          <w:rFonts w:ascii="Calibri" w:hAnsi="Calibri" w:cs="Calibri"/>
          <w:color w:val="0F0E10"/>
          <w:lang w:val="el-GR"/>
        </w:rPr>
        <w:t xml:space="preserve">ογράφων εντός του νομού Ηρακλείου με </w:t>
      </w:r>
      <w:r>
        <w:rPr>
          <w:rFonts w:ascii="Calibri" w:hAnsi="Calibri" w:cs="Calibri"/>
          <w:color w:val="1F1D20"/>
          <w:lang w:val="el-GR"/>
        </w:rPr>
        <w:t>ε</w:t>
      </w:r>
      <w:r>
        <w:rPr>
          <w:rFonts w:ascii="Calibri" w:hAnsi="Calibri" w:cs="Calibri"/>
          <w:color w:val="0F0E10"/>
          <w:lang w:val="el-GR"/>
        </w:rPr>
        <w:t>πιμ</w:t>
      </w:r>
      <w:r>
        <w:rPr>
          <w:rFonts w:ascii="Calibri" w:hAnsi="Calibri" w:cs="Calibri"/>
          <w:color w:val="1F1D20"/>
          <w:lang w:val="el-GR"/>
        </w:rPr>
        <w:t>έ</w:t>
      </w:r>
      <w:r>
        <w:rPr>
          <w:rFonts w:ascii="Calibri" w:hAnsi="Calibri" w:cs="Calibri"/>
          <w:color w:val="0F0E10"/>
          <w:lang w:val="el-GR"/>
        </w:rPr>
        <w:t>ρ</w:t>
      </w:r>
      <w:r>
        <w:rPr>
          <w:rFonts w:ascii="Calibri" w:hAnsi="Calibri" w:cs="Calibri"/>
          <w:color w:val="1F1D20"/>
          <w:lang w:val="el-GR"/>
        </w:rPr>
        <w:t>ο</w:t>
      </w:r>
      <w:r>
        <w:rPr>
          <w:rFonts w:ascii="Calibri" w:hAnsi="Calibri" w:cs="Calibri"/>
          <w:color w:val="0F0E10"/>
          <w:lang w:val="el-GR"/>
        </w:rPr>
        <w:t>υς αναθ</w:t>
      </w:r>
      <w:r>
        <w:rPr>
          <w:rFonts w:ascii="Calibri" w:hAnsi="Calibri" w:cs="Calibri"/>
          <w:color w:val="1F1D20"/>
          <w:lang w:val="el-GR"/>
        </w:rPr>
        <w:t>έ</w:t>
      </w:r>
      <w:r>
        <w:rPr>
          <w:rFonts w:ascii="Calibri" w:hAnsi="Calibri" w:cs="Calibri"/>
          <w:color w:val="0F0E10"/>
          <w:lang w:val="el-GR"/>
        </w:rPr>
        <w:t xml:space="preserve">σεις </w:t>
      </w:r>
      <w:r>
        <w:rPr>
          <w:rFonts w:ascii="Calibri" w:hAnsi="Calibri" w:cs="Calibri"/>
          <w:color w:val="1F1D20"/>
          <w:lang w:val="el-GR"/>
        </w:rPr>
        <w:t>κ</w:t>
      </w:r>
      <w:r>
        <w:rPr>
          <w:rFonts w:ascii="Calibri" w:hAnsi="Calibri" w:cs="Calibri"/>
          <w:color w:val="0F0E10"/>
          <w:lang w:val="el-GR"/>
        </w:rPr>
        <w:t>οινοποιήσεων κα</w:t>
      </w:r>
      <w:r>
        <w:rPr>
          <w:rFonts w:ascii="Calibri" w:hAnsi="Calibri" w:cs="Calibri"/>
          <w:color w:val="1F1D20"/>
          <w:lang w:val="el-GR"/>
        </w:rPr>
        <w:t xml:space="preserve">ι </w:t>
      </w:r>
      <w:r>
        <w:rPr>
          <w:rFonts w:ascii="Calibri" w:hAnsi="Calibri" w:cs="Calibri"/>
          <w:color w:val="0F0E10"/>
          <w:lang w:val="el-GR"/>
        </w:rPr>
        <w:t>μ</w:t>
      </w:r>
      <w:r>
        <w:rPr>
          <w:rFonts w:ascii="Calibri" w:hAnsi="Calibri" w:cs="Calibri"/>
          <w:color w:val="1F1D20"/>
          <w:lang w:val="el-GR"/>
        </w:rPr>
        <w:t>ε χ</w:t>
      </w:r>
      <w:r>
        <w:rPr>
          <w:rFonts w:ascii="Calibri" w:hAnsi="Calibri" w:cs="Calibri"/>
          <w:color w:val="0F0E10"/>
          <w:lang w:val="el-GR"/>
        </w:rPr>
        <w:t>ρεώσεις με β</w:t>
      </w:r>
      <w:r>
        <w:rPr>
          <w:rFonts w:ascii="Calibri" w:hAnsi="Calibri" w:cs="Calibri"/>
          <w:color w:val="1F1D20"/>
          <w:lang w:val="el-GR"/>
        </w:rPr>
        <w:t>ά</w:t>
      </w:r>
      <w:r>
        <w:rPr>
          <w:rFonts w:ascii="Calibri" w:hAnsi="Calibri" w:cs="Calibri"/>
          <w:color w:val="0F0E10"/>
          <w:lang w:val="el-GR"/>
        </w:rPr>
        <w:t xml:space="preserve">ση το ΦΕΚ </w:t>
      </w:r>
      <w:r>
        <w:rPr>
          <w:rFonts w:ascii="Calibri" w:hAnsi="Calibri" w:cs="Calibri"/>
          <w:color w:val="1F1D20"/>
          <w:lang w:val="el-GR"/>
        </w:rPr>
        <w:t>κ</w:t>
      </w:r>
      <w:r>
        <w:rPr>
          <w:rFonts w:ascii="Calibri" w:hAnsi="Calibri" w:cs="Calibri"/>
          <w:color w:val="0F0E10"/>
          <w:lang w:val="el-GR"/>
        </w:rPr>
        <w:t>α</w:t>
      </w:r>
      <w:r>
        <w:rPr>
          <w:rFonts w:ascii="Calibri" w:hAnsi="Calibri" w:cs="Calibri"/>
          <w:color w:val="1F1D20"/>
          <w:lang w:val="el-GR"/>
        </w:rPr>
        <w:t>τώ</w:t>
      </w:r>
      <w:r>
        <w:rPr>
          <w:rFonts w:ascii="Calibri" w:hAnsi="Calibri" w:cs="Calibri"/>
          <w:color w:val="0F0E10"/>
          <w:lang w:val="el-GR"/>
        </w:rPr>
        <w:t>τατων αμο</w:t>
      </w:r>
      <w:r>
        <w:rPr>
          <w:rFonts w:ascii="Calibri" w:hAnsi="Calibri" w:cs="Calibri"/>
          <w:color w:val="1F1D20"/>
          <w:lang w:val="el-GR"/>
        </w:rPr>
        <w:t>ι</w:t>
      </w:r>
      <w:r>
        <w:rPr>
          <w:rFonts w:ascii="Calibri" w:hAnsi="Calibri" w:cs="Calibri"/>
          <w:color w:val="0F0E10"/>
          <w:lang w:val="el-GR"/>
        </w:rPr>
        <w:t>βών δι</w:t>
      </w:r>
      <w:r>
        <w:rPr>
          <w:rFonts w:ascii="Calibri" w:hAnsi="Calibri" w:cs="Calibri"/>
          <w:color w:val="1F1D20"/>
          <w:lang w:val="el-GR"/>
        </w:rPr>
        <w:t>κ</w:t>
      </w:r>
      <w:r>
        <w:rPr>
          <w:rFonts w:ascii="Calibri" w:hAnsi="Calibri" w:cs="Calibri"/>
          <w:color w:val="0F0E10"/>
          <w:lang w:val="el-GR"/>
        </w:rPr>
        <w:t>αστι</w:t>
      </w:r>
      <w:r>
        <w:rPr>
          <w:rFonts w:ascii="Calibri" w:hAnsi="Calibri" w:cs="Calibri"/>
          <w:color w:val="1F1D20"/>
          <w:lang w:val="el-GR"/>
        </w:rPr>
        <w:t>κ</w:t>
      </w:r>
      <w:r>
        <w:rPr>
          <w:rFonts w:ascii="Calibri" w:hAnsi="Calibri" w:cs="Calibri"/>
          <w:color w:val="0F0E10"/>
          <w:lang w:val="el-GR"/>
        </w:rPr>
        <w:t xml:space="preserve">ών </w:t>
      </w:r>
      <w:r>
        <w:rPr>
          <w:rFonts w:ascii="Calibri" w:hAnsi="Calibri" w:cs="Calibri"/>
          <w:color w:val="1F1D20"/>
          <w:lang w:val="el-GR"/>
        </w:rPr>
        <w:t>ε</w:t>
      </w:r>
      <w:r>
        <w:rPr>
          <w:rFonts w:ascii="Calibri" w:hAnsi="Calibri" w:cs="Calibri"/>
          <w:color w:val="0F0E10"/>
          <w:lang w:val="el-GR"/>
        </w:rPr>
        <w:t>πιμελητ</w:t>
      </w:r>
      <w:r>
        <w:rPr>
          <w:rFonts w:ascii="Calibri" w:hAnsi="Calibri" w:cs="Calibri"/>
          <w:color w:val="1F1D20"/>
          <w:lang w:val="el-GR"/>
        </w:rPr>
        <w:t>ώ</w:t>
      </w:r>
      <w:r>
        <w:rPr>
          <w:rFonts w:ascii="Calibri" w:hAnsi="Calibri" w:cs="Calibri"/>
          <w:color w:val="0F0E10"/>
          <w:lang w:val="el-GR"/>
        </w:rPr>
        <w:t xml:space="preserve">ν </w:t>
      </w:r>
      <w:r>
        <w:rPr>
          <w:rFonts w:ascii="Calibri" w:hAnsi="Calibri" w:cs="Calibri"/>
          <w:color w:val="1F1D20"/>
          <w:lang w:val="el-GR"/>
        </w:rPr>
        <w:t>(</w:t>
      </w:r>
      <w:r>
        <w:rPr>
          <w:rFonts w:ascii="Calibri" w:hAnsi="Calibri" w:cs="Calibri"/>
          <w:color w:val="0F0E10"/>
          <w:lang w:val="el-GR"/>
        </w:rPr>
        <w:t>ΦΕ</w:t>
      </w:r>
      <w:r>
        <w:rPr>
          <w:rFonts w:ascii="Calibri" w:hAnsi="Calibri" w:cs="Calibri"/>
          <w:color w:val="1F1D20"/>
          <w:lang w:val="el-GR"/>
        </w:rPr>
        <w:t xml:space="preserve">Κ </w:t>
      </w:r>
      <w:r>
        <w:rPr>
          <w:rFonts w:ascii="Calibri" w:hAnsi="Calibri" w:cs="Calibri"/>
          <w:color w:val="0F0E10"/>
          <w:lang w:val="el-GR"/>
        </w:rPr>
        <w:t>Β709</w:t>
      </w:r>
      <w:r>
        <w:rPr>
          <w:rFonts w:ascii="Calibri" w:hAnsi="Calibri" w:cs="Calibri"/>
          <w:color w:val="1F1D20"/>
          <w:lang w:val="el-GR"/>
        </w:rPr>
        <w:t>/</w:t>
      </w:r>
      <w:r>
        <w:rPr>
          <w:rFonts w:ascii="Calibri" w:hAnsi="Calibri" w:cs="Calibri"/>
          <w:color w:val="0F0E10"/>
          <w:lang w:val="el-GR"/>
        </w:rPr>
        <w:t>16-03-2016</w:t>
      </w:r>
      <w:r>
        <w:rPr>
          <w:rFonts w:ascii="Calibri" w:hAnsi="Calibri" w:cs="Calibri"/>
          <w:color w:val="1F1D20"/>
          <w:lang w:val="el-GR"/>
        </w:rPr>
        <w:t>)</w:t>
      </w:r>
    </w:p>
    <w:p w:rsidR="00A0437B" w:rsidRDefault="00A93CC4">
      <w:pPr>
        <w:rPr>
          <w:rFonts w:ascii="Calibri" w:hAnsi="Calibri" w:cs="Calibri"/>
          <w:color w:val="1F1D20"/>
          <w:lang w:val="el-GR"/>
        </w:rPr>
      </w:pPr>
      <w:r>
        <w:rPr>
          <w:rFonts w:ascii="Calibri" w:hAnsi="Calibri" w:cs="Calibri"/>
          <w:color w:val="1F1D20"/>
          <w:lang w:val="el-GR"/>
        </w:rPr>
        <w:t xml:space="preserve">Γ) </w:t>
      </w:r>
      <w:r w:rsidR="00B761A4">
        <w:rPr>
          <w:rFonts w:ascii="Calibri" w:hAnsi="Calibri" w:cs="Calibri"/>
          <w:color w:val="1F1D20"/>
          <w:lang w:val="el-GR"/>
        </w:rPr>
        <w:t>Για</w:t>
      </w:r>
      <w:r>
        <w:rPr>
          <w:rFonts w:ascii="Calibri" w:hAnsi="Calibri" w:cs="Calibri"/>
          <w:color w:val="1F1D20"/>
          <w:lang w:val="el-GR"/>
        </w:rPr>
        <w:t xml:space="preserve"> την Αττική,  </w:t>
      </w:r>
      <w:r>
        <w:rPr>
          <w:rFonts w:ascii="Calibri" w:hAnsi="Calibri" w:cs="Calibri"/>
          <w:color w:val="0F0E10"/>
          <w:lang w:val="el-GR"/>
        </w:rPr>
        <w:t>αν</w:t>
      </w:r>
      <w:r>
        <w:rPr>
          <w:rFonts w:ascii="Calibri" w:hAnsi="Calibri" w:cs="Calibri"/>
          <w:color w:val="1F1D20"/>
          <w:lang w:val="el-GR"/>
        </w:rPr>
        <w:t>ώ</w:t>
      </w:r>
      <w:r>
        <w:rPr>
          <w:rFonts w:ascii="Calibri" w:hAnsi="Calibri" w:cs="Calibri"/>
          <w:color w:val="0F0E10"/>
          <w:lang w:val="el-GR"/>
        </w:rPr>
        <w:t>τατη ετήσ</w:t>
      </w:r>
      <w:r>
        <w:rPr>
          <w:rFonts w:ascii="Calibri" w:hAnsi="Calibri" w:cs="Calibri"/>
          <w:color w:val="1F1D20"/>
          <w:lang w:val="el-GR"/>
        </w:rPr>
        <w:t xml:space="preserve">ια </w:t>
      </w:r>
      <w:r>
        <w:rPr>
          <w:rFonts w:ascii="Calibri" w:hAnsi="Calibri" w:cs="Calibri"/>
          <w:color w:val="0F0E10"/>
          <w:lang w:val="el-GR"/>
        </w:rPr>
        <w:t>δ</w:t>
      </w:r>
      <w:r>
        <w:rPr>
          <w:rFonts w:ascii="Calibri" w:hAnsi="Calibri" w:cs="Calibri"/>
          <w:color w:val="1F1D20"/>
          <w:lang w:val="el-GR"/>
        </w:rPr>
        <w:t>α</w:t>
      </w:r>
      <w:r>
        <w:rPr>
          <w:rFonts w:ascii="Calibri" w:hAnsi="Calibri" w:cs="Calibri"/>
          <w:color w:val="0F0E10"/>
          <w:lang w:val="el-GR"/>
        </w:rPr>
        <w:t xml:space="preserve">πάνη 1500 </w:t>
      </w:r>
      <w:r>
        <w:rPr>
          <w:rFonts w:ascii="Calibri" w:hAnsi="Calibri" w:cs="Calibri"/>
          <w:color w:val="1F1D20"/>
          <w:lang w:val="el-GR"/>
        </w:rPr>
        <w:t>ε</w:t>
      </w:r>
      <w:r>
        <w:rPr>
          <w:rFonts w:ascii="Calibri" w:hAnsi="Calibri" w:cs="Calibri"/>
          <w:color w:val="0F0E10"/>
          <w:lang w:val="el-GR"/>
        </w:rPr>
        <w:t>υρώ (προ ΦΠΑ) για κοινοποιήσε</w:t>
      </w:r>
      <w:r>
        <w:rPr>
          <w:rFonts w:ascii="Calibri" w:hAnsi="Calibri" w:cs="Calibri"/>
          <w:color w:val="1F1D20"/>
          <w:lang w:val="el-GR"/>
        </w:rPr>
        <w:t>ι</w:t>
      </w:r>
      <w:r>
        <w:rPr>
          <w:rFonts w:ascii="Calibri" w:hAnsi="Calibri" w:cs="Calibri"/>
          <w:color w:val="0F0E10"/>
          <w:lang w:val="el-GR"/>
        </w:rPr>
        <w:t>ς δι</w:t>
      </w:r>
      <w:r>
        <w:rPr>
          <w:rFonts w:ascii="Calibri" w:hAnsi="Calibri" w:cs="Calibri"/>
          <w:color w:val="1F1D20"/>
          <w:lang w:val="el-GR"/>
        </w:rPr>
        <w:t>κ</w:t>
      </w:r>
      <w:r>
        <w:rPr>
          <w:rFonts w:ascii="Calibri" w:hAnsi="Calibri" w:cs="Calibri"/>
          <w:color w:val="0F0E10"/>
          <w:lang w:val="el-GR"/>
        </w:rPr>
        <w:t xml:space="preserve">ογράφων εντός του νομού Αττικής με </w:t>
      </w:r>
      <w:r>
        <w:rPr>
          <w:rFonts w:ascii="Calibri" w:hAnsi="Calibri" w:cs="Calibri"/>
          <w:color w:val="1F1D20"/>
          <w:lang w:val="el-GR"/>
        </w:rPr>
        <w:t>ε</w:t>
      </w:r>
      <w:r>
        <w:rPr>
          <w:rFonts w:ascii="Calibri" w:hAnsi="Calibri" w:cs="Calibri"/>
          <w:color w:val="0F0E10"/>
          <w:lang w:val="el-GR"/>
        </w:rPr>
        <w:t>πιμ</w:t>
      </w:r>
      <w:r>
        <w:rPr>
          <w:rFonts w:ascii="Calibri" w:hAnsi="Calibri" w:cs="Calibri"/>
          <w:color w:val="1F1D20"/>
          <w:lang w:val="el-GR"/>
        </w:rPr>
        <w:t>έ</w:t>
      </w:r>
      <w:r>
        <w:rPr>
          <w:rFonts w:ascii="Calibri" w:hAnsi="Calibri" w:cs="Calibri"/>
          <w:color w:val="0F0E10"/>
          <w:lang w:val="el-GR"/>
        </w:rPr>
        <w:t>ρ</w:t>
      </w:r>
      <w:r>
        <w:rPr>
          <w:rFonts w:ascii="Calibri" w:hAnsi="Calibri" w:cs="Calibri"/>
          <w:color w:val="1F1D20"/>
          <w:lang w:val="el-GR"/>
        </w:rPr>
        <w:t>ο</w:t>
      </w:r>
      <w:r>
        <w:rPr>
          <w:rFonts w:ascii="Calibri" w:hAnsi="Calibri" w:cs="Calibri"/>
          <w:color w:val="0F0E10"/>
          <w:lang w:val="el-GR"/>
        </w:rPr>
        <w:t>υς αναθ</w:t>
      </w:r>
      <w:r>
        <w:rPr>
          <w:rFonts w:ascii="Calibri" w:hAnsi="Calibri" w:cs="Calibri"/>
          <w:color w:val="1F1D20"/>
          <w:lang w:val="el-GR"/>
        </w:rPr>
        <w:t>έ</w:t>
      </w:r>
      <w:r>
        <w:rPr>
          <w:rFonts w:ascii="Calibri" w:hAnsi="Calibri" w:cs="Calibri"/>
          <w:color w:val="0F0E10"/>
          <w:lang w:val="el-GR"/>
        </w:rPr>
        <w:t xml:space="preserve">σεις </w:t>
      </w:r>
      <w:r>
        <w:rPr>
          <w:rFonts w:ascii="Calibri" w:hAnsi="Calibri" w:cs="Calibri"/>
          <w:color w:val="1F1D20"/>
          <w:lang w:val="el-GR"/>
        </w:rPr>
        <w:t>κ</w:t>
      </w:r>
      <w:r>
        <w:rPr>
          <w:rFonts w:ascii="Calibri" w:hAnsi="Calibri" w:cs="Calibri"/>
          <w:color w:val="0F0E10"/>
          <w:lang w:val="el-GR"/>
        </w:rPr>
        <w:t>οινοποιήσεων κα</w:t>
      </w:r>
      <w:r>
        <w:rPr>
          <w:rFonts w:ascii="Calibri" w:hAnsi="Calibri" w:cs="Calibri"/>
          <w:color w:val="1F1D20"/>
          <w:lang w:val="el-GR"/>
        </w:rPr>
        <w:t xml:space="preserve">ι </w:t>
      </w:r>
      <w:r>
        <w:rPr>
          <w:rFonts w:ascii="Calibri" w:hAnsi="Calibri" w:cs="Calibri"/>
          <w:color w:val="0F0E10"/>
          <w:lang w:val="el-GR"/>
        </w:rPr>
        <w:t>μ</w:t>
      </w:r>
      <w:r>
        <w:rPr>
          <w:rFonts w:ascii="Calibri" w:hAnsi="Calibri" w:cs="Calibri"/>
          <w:color w:val="1F1D20"/>
          <w:lang w:val="el-GR"/>
        </w:rPr>
        <w:t>ε χ</w:t>
      </w:r>
      <w:r>
        <w:rPr>
          <w:rFonts w:ascii="Calibri" w:hAnsi="Calibri" w:cs="Calibri"/>
          <w:color w:val="0F0E10"/>
          <w:lang w:val="el-GR"/>
        </w:rPr>
        <w:t>ρεώσεις με β</w:t>
      </w:r>
      <w:r>
        <w:rPr>
          <w:rFonts w:ascii="Calibri" w:hAnsi="Calibri" w:cs="Calibri"/>
          <w:color w:val="1F1D20"/>
          <w:lang w:val="el-GR"/>
        </w:rPr>
        <w:t>ά</w:t>
      </w:r>
      <w:r>
        <w:rPr>
          <w:rFonts w:ascii="Calibri" w:hAnsi="Calibri" w:cs="Calibri"/>
          <w:color w:val="0F0E10"/>
          <w:lang w:val="el-GR"/>
        </w:rPr>
        <w:t xml:space="preserve">ση το ΦΕΚ </w:t>
      </w:r>
      <w:r>
        <w:rPr>
          <w:rFonts w:ascii="Calibri" w:hAnsi="Calibri" w:cs="Calibri"/>
          <w:color w:val="1F1D20"/>
          <w:lang w:val="el-GR"/>
        </w:rPr>
        <w:t>κ</w:t>
      </w:r>
      <w:r>
        <w:rPr>
          <w:rFonts w:ascii="Calibri" w:hAnsi="Calibri" w:cs="Calibri"/>
          <w:color w:val="0F0E10"/>
          <w:lang w:val="el-GR"/>
        </w:rPr>
        <w:t>α</w:t>
      </w:r>
      <w:r>
        <w:rPr>
          <w:rFonts w:ascii="Calibri" w:hAnsi="Calibri" w:cs="Calibri"/>
          <w:color w:val="1F1D20"/>
          <w:lang w:val="el-GR"/>
        </w:rPr>
        <w:t>τώ</w:t>
      </w:r>
      <w:r>
        <w:rPr>
          <w:rFonts w:ascii="Calibri" w:hAnsi="Calibri" w:cs="Calibri"/>
          <w:color w:val="0F0E10"/>
          <w:lang w:val="el-GR"/>
        </w:rPr>
        <w:t>τατων αμο</w:t>
      </w:r>
      <w:r>
        <w:rPr>
          <w:rFonts w:ascii="Calibri" w:hAnsi="Calibri" w:cs="Calibri"/>
          <w:color w:val="1F1D20"/>
          <w:lang w:val="el-GR"/>
        </w:rPr>
        <w:t>ι</w:t>
      </w:r>
      <w:r>
        <w:rPr>
          <w:rFonts w:ascii="Calibri" w:hAnsi="Calibri" w:cs="Calibri"/>
          <w:color w:val="0F0E10"/>
          <w:lang w:val="el-GR"/>
        </w:rPr>
        <w:t>βών δι</w:t>
      </w:r>
      <w:r>
        <w:rPr>
          <w:rFonts w:ascii="Calibri" w:hAnsi="Calibri" w:cs="Calibri"/>
          <w:color w:val="1F1D20"/>
          <w:lang w:val="el-GR"/>
        </w:rPr>
        <w:t>κ</w:t>
      </w:r>
      <w:r>
        <w:rPr>
          <w:rFonts w:ascii="Calibri" w:hAnsi="Calibri" w:cs="Calibri"/>
          <w:color w:val="0F0E10"/>
          <w:lang w:val="el-GR"/>
        </w:rPr>
        <w:t>αστι</w:t>
      </w:r>
      <w:r>
        <w:rPr>
          <w:rFonts w:ascii="Calibri" w:hAnsi="Calibri" w:cs="Calibri"/>
          <w:color w:val="1F1D20"/>
          <w:lang w:val="el-GR"/>
        </w:rPr>
        <w:t>κ</w:t>
      </w:r>
      <w:r>
        <w:rPr>
          <w:rFonts w:ascii="Calibri" w:hAnsi="Calibri" w:cs="Calibri"/>
          <w:color w:val="0F0E10"/>
          <w:lang w:val="el-GR"/>
        </w:rPr>
        <w:t xml:space="preserve">ών </w:t>
      </w:r>
      <w:r>
        <w:rPr>
          <w:rFonts w:ascii="Calibri" w:hAnsi="Calibri" w:cs="Calibri"/>
          <w:color w:val="1F1D20"/>
          <w:lang w:val="el-GR"/>
        </w:rPr>
        <w:t>ε</w:t>
      </w:r>
      <w:r>
        <w:rPr>
          <w:rFonts w:ascii="Calibri" w:hAnsi="Calibri" w:cs="Calibri"/>
          <w:color w:val="0F0E10"/>
          <w:lang w:val="el-GR"/>
        </w:rPr>
        <w:t>πιμελητ</w:t>
      </w:r>
      <w:r>
        <w:rPr>
          <w:rFonts w:ascii="Calibri" w:hAnsi="Calibri" w:cs="Calibri"/>
          <w:color w:val="1F1D20"/>
          <w:lang w:val="el-GR"/>
        </w:rPr>
        <w:t>ώ</w:t>
      </w:r>
      <w:r>
        <w:rPr>
          <w:rFonts w:ascii="Calibri" w:hAnsi="Calibri" w:cs="Calibri"/>
          <w:color w:val="0F0E10"/>
          <w:lang w:val="el-GR"/>
        </w:rPr>
        <w:t xml:space="preserve">ν </w:t>
      </w:r>
      <w:r>
        <w:rPr>
          <w:rFonts w:ascii="Calibri" w:hAnsi="Calibri" w:cs="Calibri"/>
          <w:color w:val="1F1D20"/>
          <w:lang w:val="el-GR"/>
        </w:rPr>
        <w:t>(</w:t>
      </w:r>
      <w:r>
        <w:rPr>
          <w:rFonts w:ascii="Calibri" w:hAnsi="Calibri" w:cs="Calibri"/>
          <w:color w:val="0F0E10"/>
          <w:lang w:val="el-GR"/>
        </w:rPr>
        <w:t>ΦΕ</w:t>
      </w:r>
      <w:r>
        <w:rPr>
          <w:rFonts w:ascii="Calibri" w:hAnsi="Calibri" w:cs="Calibri"/>
          <w:color w:val="1F1D20"/>
          <w:lang w:val="el-GR"/>
        </w:rPr>
        <w:t xml:space="preserve">Κ </w:t>
      </w:r>
      <w:r>
        <w:rPr>
          <w:rFonts w:ascii="Calibri" w:hAnsi="Calibri" w:cs="Calibri"/>
          <w:color w:val="0F0E10"/>
          <w:lang w:val="el-GR"/>
        </w:rPr>
        <w:t>Β709</w:t>
      </w:r>
      <w:r>
        <w:rPr>
          <w:rFonts w:ascii="Calibri" w:hAnsi="Calibri" w:cs="Calibri"/>
          <w:color w:val="1F1D20"/>
          <w:lang w:val="el-GR"/>
        </w:rPr>
        <w:t>/</w:t>
      </w:r>
      <w:r>
        <w:rPr>
          <w:rFonts w:ascii="Calibri" w:hAnsi="Calibri" w:cs="Calibri"/>
          <w:color w:val="0F0E10"/>
          <w:lang w:val="el-GR"/>
        </w:rPr>
        <w:t>16-03-2016</w:t>
      </w:r>
      <w:r>
        <w:rPr>
          <w:rFonts w:ascii="Calibri" w:hAnsi="Calibri" w:cs="Calibri"/>
          <w:color w:val="1F1D20"/>
          <w:lang w:val="el-GR"/>
        </w:rPr>
        <w:t>)</w:t>
      </w:r>
    </w:p>
    <w:p w:rsidR="00A0437B" w:rsidRDefault="00A93CC4">
      <w:pPr>
        <w:rPr>
          <w:rFonts w:eastAsia="SimSun" w:cstheme="minorHAnsi"/>
          <w:lang w:val="el-GR" w:eastAsia="zh-CN"/>
        </w:rPr>
      </w:pPr>
      <w:r>
        <w:rPr>
          <w:rFonts w:cstheme="minorHAnsi"/>
          <w:lang w:val="el-GR"/>
        </w:rPr>
        <w:t xml:space="preserve">Οι πιστώσεις για το έργο αυτό θα αντληθούν από ιδίους πόρους </w:t>
      </w:r>
    </w:p>
    <w:p w:rsidR="00A0437B" w:rsidRDefault="00A93CC4">
      <w:pPr>
        <w:pStyle w:val="BodyText7"/>
        <w:numPr>
          <w:ilvl w:val="0"/>
          <w:numId w:val="0"/>
        </w:numPr>
        <w:rPr>
          <w:rFonts w:asciiTheme="minorHAnsi" w:hAnsiTheme="minorHAnsi" w:cstheme="minorHAnsi"/>
          <w:b/>
          <w:szCs w:val="22"/>
        </w:rPr>
      </w:pPr>
      <w:r>
        <w:rPr>
          <w:rFonts w:asciiTheme="minorHAnsi" w:hAnsiTheme="minorHAnsi" w:cstheme="minorHAnsi"/>
          <w:szCs w:val="22"/>
        </w:rPr>
        <w:t>Η συνολική διάρκεια της σύμβασης είναι 12 μήνες</w:t>
      </w:r>
      <w:r>
        <w:rPr>
          <w:rFonts w:asciiTheme="minorHAnsi" w:hAnsiTheme="minorHAnsi" w:cstheme="minorHAnsi"/>
          <w:b/>
          <w:szCs w:val="22"/>
        </w:rPr>
        <w:t>.</w:t>
      </w:r>
    </w:p>
    <w:p w:rsidR="00F903F2" w:rsidRDefault="00F903F2">
      <w:pPr>
        <w:pStyle w:val="BodyText7"/>
        <w:numPr>
          <w:ilvl w:val="0"/>
          <w:numId w:val="0"/>
        </w:numPr>
        <w:rPr>
          <w:rFonts w:asciiTheme="minorHAnsi" w:hAnsiTheme="minorHAnsi" w:cstheme="minorHAnsi"/>
          <w:b/>
          <w:szCs w:val="22"/>
        </w:rPr>
      </w:pPr>
    </w:p>
    <w:p w:rsidR="00A0437B" w:rsidRDefault="00A93CC4">
      <w:pPr>
        <w:pStyle w:val="BodyText7"/>
        <w:numPr>
          <w:ilvl w:val="0"/>
          <w:numId w:val="0"/>
        </w:numPr>
        <w:rPr>
          <w:rFonts w:asciiTheme="minorHAnsi" w:hAnsiTheme="minorHAnsi" w:cstheme="minorHAnsi"/>
          <w:szCs w:val="22"/>
        </w:rPr>
      </w:pPr>
      <w:r>
        <w:rPr>
          <w:rFonts w:asciiTheme="minorHAnsi" w:hAnsiTheme="minorHAnsi" w:cstheme="minorHAnsi"/>
          <w:bCs/>
          <w:szCs w:val="22"/>
        </w:rPr>
        <w:t>Σε περίπτωση που εμφανιστούν περισσότεροι ενδιαφερόμενοι θα διεξαχθεί κλήρωση την επόμενη εργάσιμη ημέρα της κατάθεσης προσφορών ώρα 12.00 στην έδρα του Οργανισμού</w:t>
      </w:r>
      <w:r>
        <w:rPr>
          <w:rFonts w:asciiTheme="minorHAnsi" w:hAnsiTheme="minorHAnsi" w:cstheme="minorHAnsi"/>
          <w:b/>
          <w:szCs w:val="22"/>
        </w:rPr>
        <w:t xml:space="preserve">. </w:t>
      </w:r>
    </w:p>
    <w:p w:rsidR="00A0437B" w:rsidRDefault="00A0437B">
      <w:pPr>
        <w:pStyle w:val="BodyText7"/>
        <w:numPr>
          <w:ilvl w:val="0"/>
          <w:numId w:val="0"/>
        </w:numPr>
        <w:spacing w:before="0" w:after="0"/>
        <w:rPr>
          <w:rFonts w:asciiTheme="minorHAnsi" w:hAnsiTheme="minorHAnsi" w:cstheme="minorHAnsi"/>
          <w:b/>
          <w:szCs w:val="22"/>
        </w:rPr>
      </w:pPr>
    </w:p>
    <w:p w:rsidR="00A0437B" w:rsidRDefault="00A93CC4">
      <w:pPr>
        <w:spacing w:after="120"/>
        <w:jc w:val="both"/>
        <w:rPr>
          <w:rFonts w:cstheme="minorHAnsi"/>
          <w:lang w:val="el-GR"/>
        </w:rPr>
      </w:pPr>
      <w:r>
        <w:rPr>
          <w:rFonts w:cstheme="minorHAnsi"/>
          <w:lang w:val="el-GR"/>
        </w:rPr>
        <w:t xml:space="preserve">Για περισσότερες πληροφορίες οι ενδιαφερόμενοι μπορούν να απευθύνονται στο τηλέφωνο, κ. Ε. </w:t>
      </w:r>
      <w:proofErr w:type="spellStart"/>
      <w:r>
        <w:rPr>
          <w:rFonts w:cstheme="minorHAnsi"/>
          <w:lang w:val="el-GR"/>
        </w:rPr>
        <w:t>Μηλιδάκης</w:t>
      </w:r>
      <w:proofErr w:type="spellEnd"/>
      <w:r>
        <w:rPr>
          <w:rFonts w:cstheme="minorHAnsi"/>
          <w:lang w:val="el-GR"/>
        </w:rPr>
        <w:t xml:space="preserve">, </w:t>
      </w:r>
      <w:proofErr w:type="spellStart"/>
      <w:r>
        <w:rPr>
          <w:rFonts w:cstheme="minorHAnsi"/>
          <w:lang w:val="el-GR"/>
        </w:rPr>
        <w:t>τηλ</w:t>
      </w:r>
      <w:proofErr w:type="spellEnd"/>
      <w:r>
        <w:rPr>
          <w:rFonts w:cstheme="minorHAnsi"/>
          <w:lang w:val="el-GR"/>
        </w:rPr>
        <w:t xml:space="preserve">. 2821029214 &amp; κ. .Χ. </w:t>
      </w:r>
      <w:proofErr w:type="spellStart"/>
      <w:r>
        <w:rPr>
          <w:rFonts w:cstheme="minorHAnsi"/>
          <w:lang w:val="el-GR"/>
        </w:rPr>
        <w:t>Περάκη</w:t>
      </w:r>
      <w:proofErr w:type="spellEnd"/>
      <w:r>
        <w:rPr>
          <w:rFonts w:cstheme="minorHAnsi"/>
          <w:lang w:val="el-GR"/>
        </w:rPr>
        <w:t xml:space="preserve">  2821029217) κατά τις εργάσιμες ημέρες και ώρες.</w:t>
      </w:r>
    </w:p>
    <w:p w:rsidR="00847286" w:rsidRDefault="00847286">
      <w:pPr>
        <w:keepLines/>
        <w:spacing w:before="60" w:after="60"/>
        <w:ind w:left="6663" w:hanging="6663"/>
        <w:jc w:val="center"/>
        <w:rPr>
          <w:rFonts w:cstheme="minorHAnsi"/>
          <w:lang w:val="el-GR"/>
        </w:rPr>
      </w:pPr>
    </w:p>
    <w:p w:rsidR="00A0437B" w:rsidRDefault="00A93CC4">
      <w:pPr>
        <w:keepLines/>
        <w:spacing w:before="60" w:after="60"/>
        <w:ind w:left="6663" w:hanging="6663"/>
        <w:jc w:val="center"/>
        <w:rPr>
          <w:rFonts w:cstheme="minorHAnsi"/>
          <w:lang w:val="el-GR"/>
        </w:rPr>
      </w:pPr>
      <w:r>
        <w:rPr>
          <w:rFonts w:cstheme="minorHAnsi"/>
          <w:lang w:val="el-GR"/>
        </w:rPr>
        <w:t>Ο ΔΙΕΥΘΥΝΩΝ ΣΥΜΒΟΥΛΟΣ</w:t>
      </w:r>
    </w:p>
    <w:p w:rsidR="00A0437B" w:rsidRDefault="00A93CC4">
      <w:pPr>
        <w:keepLines/>
        <w:spacing w:before="60" w:after="60"/>
        <w:ind w:left="6663" w:hanging="6663"/>
        <w:jc w:val="center"/>
        <w:rPr>
          <w:rFonts w:cstheme="minorHAnsi"/>
          <w:lang w:val="el-GR"/>
        </w:rPr>
      </w:pPr>
      <w:r>
        <w:rPr>
          <w:rFonts w:cstheme="minorHAnsi"/>
          <w:lang w:val="el-GR"/>
        </w:rPr>
        <w:t>Ο.Α.Κ. Α.Ε.</w:t>
      </w:r>
    </w:p>
    <w:p w:rsidR="00A0437B" w:rsidRDefault="00A0437B">
      <w:pPr>
        <w:keepLines/>
        <w:spacing w:before="60" w:after="60"/>
        <w:ind w:left="6663" w:hanging="6663"/>
        <w:jc w:val="center"/>
        <w:rPr>
          <w:rFonts w:cstheme="minorHAnsi"/>
          <w:lang w:val="el-GR"/>
        </w:rPr>
      </w:pPr>
    </w:p>
    <w:p w:rsidR="00A0437B" w:rsidRDefault="00A0437B">
      <w:pPr>
        <w:keepLines/>
        <w:spacing w:before="60" w:after="60"/>
        <w:ind w:left="6663" w:hanging="6663"/>
        <w:jc w:val="center"/>
        <w:rPr>
          <w:rFonts w:cstheme="minorHAnsi"/>
          <w:lang w:val="el-GR"/>
        </w:rPr>
      </w:pPr>
    </w:p>
    <w:p w:rsidR="00780675" w:rsidRDefault="00780675">
      <w:pPr>
        <w:keepLines/>
        <w:spacing w:before="60" w:after="60"/>
        <w:ind w:left="6663" w:hanging="6663"/>
        <w:jc w:val="center"/>
        <w:rPr>
          <w:rFonts w:cstheme="minorHAnsi"/>
          <w:lang w:val="el-GR"/>
        </w:rPr>
      </w:pPr>
    </w:p>
    <w:p w:rsidR="00A0437B" w:rsidRDefault="00A93CC4">
      <w:pPr>
        <w:keepLines/>
        <w:spacing w:before="60" w:after="60"/>
        <w:ind w:left="6663" w:hanging="6663"/>
        <w:jc w:val="center"/>
        <w:rPr>
          <w:rFonts w:cstheme="minorHAnsi"/>
          <w:lang w:val="el-GR"/>
        </w:rPr>
      </w:pPr>
      <w:r>
        <w:rPr>
          <w:rFonts w:cstheme="minorHAnsi"/>
          <w:lang w:val="el-GR"/>
        </w:rPr>
        <w:t>ΚΑΖΑΣΗΣ ΦΩΤΗΣ</w:t>
      </w: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307CDA" w:rsidRDefault="00307CDA">
      <w:pPr>
        <w:keepLines/>
        <w:spacing w:before="60" w:after="60"/>
        <w:ind w:left="6663" w:hanging="6663"/>
        <w:jc w:val="center"/>
        <w:rPr>
          <w:rFonts w:cstheme="minorHAnsi"/>
          <w:lang w:val="el-GR"/>
        </w:rPr>
      </w:pPr>
    </w:p>
    <w:p w:rsidR="00847286" w:rsidRDefault="00A93CC4">
      <w:pPr>
        <w:rPr>
          <w:rFonts w:cstheme="minorHAnsi"/>
          <w:lang w:val="el-GR"/>
        </w:rPr>
        <w:sectPr w:rsidR="00847286">
          <w:footerReference w:type="default" r:id="rId11"/>
          <w:pgSz w:w="12240" w:h="15840"/>
          <w:pgMar w:top="1440" w:right="1440" w:bottom="426" w:left="1440" w:header="720" w:footer="720" w:gutter="0"/>
          <w:cols w:space="720"/>
          <w:docGrid w:linePitch="360"/>
        </w:sectPr>
      </w:pPr>
      <w:r>
        <w:rPr>
          <w:rFonts w:cstheme="minorHAnsi"/>
          <w:lang w:val="el-GR"/>
        </w:rPr>
        <w:br w:type="page"/>
      </w:r>
    </w:p>
    <w:p w:rsidR="00A0437B" w:rsidRDefault="00A93CC4">
      <w:pPr>
        <w:jc w:val="center"/>
        <w:rPr>
          <w:rFonts w:cstheme="minorHAnsi"/>
          <w:b/>
          <w:sz w:val="28"/>
          <w:szCs w:val="28"/>
          <w:lang w:val="el-GR"/>
        </w:rPr>
      </w:pPr>
      <w:r>
        <w:rPr>
          <w:rFonts w:cstheme="minorHAnsi"/>
          <w:b/>
          <w:sz w:val="28"/>
          <w:szCs w:val="28"/>
        </w:rPr>
        <w:lastRenderedPageBreak/>
        <w:t>ENTY</w:t>
      </w:r>
      <w:r>
        <w:rPr>
          <w:rFonts w:cstheme="minorHAnsi"/>
          <w:b/>
          <w:sz w:val="28"/>
          <w:szCs w:val="28"/>
          <w:lang w:val="el-GR"/>
        </w:rPr>
        <w:t>ΠΟ ΟΙΚΟΝΟΜΙΚΗΣ ΠΡΟΣΦΟΡΑΣ</w:t>
      </w:r>
    </w:p>
    <w:p w:rsidR="00A0437B" w:rsidRDefault="00A0437B">
      <w:pPr>
        <w:suppressAutoHyphens/>
        <w:spacing w:after="120" w:line="240" w:lineRule="auto"/>
        <w:jc w:val="both"/>
        <w:rPr>
          <w:rFonts w:eastAsia="Times New Roman" w:cstheme="minorHAnsi"/>
          <w:szCs w:val="24"/>
          <w:lang w:val="el-GR" w:eastAsia="zh-CN"/>
        </w:rPr>
      </w:pPr>
    </w:p>
    <w:p w:rsidR="00A0437B" w:rsidRDefault="00A93CC4">
      <w:pPr>
        <w:suppressAutoHyphens/>
        <w:spacing w:after="120" w:line="240" w:lineRule="auto"/>
        <w:jc w:val="both"/>
        <w:rPr>
          <w:rFonts w:eastAsia="Times New Roman" w:cstheme="minorHAnsi"/>
          <w:b/>
          <w:sz w:val="28"/>
          <w:szCs w:val="24"/>
          <w:lang w:val="el-GR" w:eastAsia="zh-CN"/>
        </w:rPr>
      </w:pPr>
      <w:r>
        <w:rPr>
          <w:rFonts w:eastAsia="Times New Roman" w:cstheme="minorHAnsi"/>
          <w:b/>
          <w:sz w:val="28"/>
          <w:szCs w:val="24"/>
          <w:lang w:val="el-GR" w:eastAsia="zh-CN"/>
        </w:rPr>
        <w:t>ΠΡΟΣ: ΟΑΚ ΑΕ</w:t>
      </w:r>
    </w:p>
    <w:p w:rsidR="00A0437B" w:rsidRDefault="00A93CC4">
      <w:pPr>
        <w:suppressAutoHyphens/>
        <w:spacing w:after="120" w:line="240" w:lineRule="auto"/>
        <w:jc w:val="both"/>
        <w:rPr>
          <w:rFonts w:eastAsia="Times New Roman" w:cstheme="minorHAnsi"/>
          <w:szCs w:val="24"/>
          <w:lang w:val="el-GR" w:eastAsia="zh-CN"/>
        </w:rPr>
      </w:pPr>
      <w:r>
        <w:rPr>
          <w:rFonts w:cstheme="minorHAnsi"/>
          <w:lang w:val="el-GR"/>
        </w:rPr>
        <w:t xml:space="preserve">ΥΠΟΓΡΑΦΗ ΣΥΜΒΑΣΗΣ ΣΥΝΕΡΓΑΣΙΑΣ ΔΙΑΡΚΕΙΑΣ 12 ΜΗΝΩΝ ΓΙΑ ΤΗ ΠΑΡΟΧΗ ΥΠΗΡΕΣΙΩΝ ΔΙΚΑΣΤΙΚΩΝ ΕΠΙΜΕΛΗΤΩΝ </w:t>
      </w:r>
    </w:p>
    <w:p w:rsidR="00A0437B" w:rsidRDefault="00A0437B">
      <w:pPr>
        <w:suppressAutoHyphens/>
        <w:spacing w:after="120" w:line="240" w:lineRule="auto"/>
        <w:jc w:val="both"/>
        <w:rPr>
          <w:rFonts w:eastAsia="Times New Roman" w:cstheme="minorHAnsi"/>
          <w:szCs w:val="24"/>
          <w:lang w:val="el-GR" w:eastAsia="zh-CN"/>
        </w:rPr>
      </w:pPr>
    </w:p>
    <w:tbl>
      <w:tblPr>
        <w:tblpPr w:leftFromText="180" w:rightFromText="180" w:vertAnchor="text" w:horzAnchor="page" w:tblpX="1509" w:tblpY="669"/>
        <w:tblOverlap w:val="neve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501"/>
        <w:gridCol w:w="2107"/>
        <w:gridCol w:w="1985"/>
      </w:tblGrid>
      <w:tr w:rsidR="00A0437B">
        <w:trPr>
          <w:trHeight w:hRule="exact" w:val="442"/>
        </w:trPr>
        <w:tc>
          <w:tcPr>
            <w:tcW w:w="9319" w:type="dxa"/>
            <w:gridSpan w:val="4"/>
            <w:shd w:val="clear" w:color="auto" w:fill="EEECE1" w:themeFill="background2"/>
          </w:tcPr>
          <w:p w:rsidR="00A0437B" w:rsidRDefault="00A93CC4">
            <w:pPr>
              <w:spacing w:after="0" w:line="240" w:lineRule="auto"/>
              <w:rPr>
                <w:rFonts w:eastAsia="Times New Roman" w:cstheme="minorHAnsi"/>
                <w:b/>
                <w:bCs/>
                <w:color w:val="FF0000"/>
                <w:szCs w:val="24"/>
                <w:u w:val="single"/>
                <w:lang w:val="el-GR" w:eastAsia="zh-CN"/>
              </w:rPr>
            </w:pPr>
            <w:r>
              <w:rPr>
                <w:rFonts w:eastAsia="Times New Roman" w:cstheme="minorHAnsi"/>
                <w:b/>
                <w:bCs/>
                <w:szCs w:val="24"/>
                <w:u w:val="single"/>
                <w:lang w:val="el-GR" w:eastAsia="zh-CN"/>
              </w:rPr>
              <w:t>ΝΟΜΟΣ :</w:t>
            </w:r>
          </w:p>
        </w:tc>
      </w:tr>
      <w:tr w:rsidR="00A0437B">
        <w:tc>
          <w:tcPr>
            <w:tcW w:w="3726" w:type="dxa"/>
          </w:tcPr>
          <w:p w:rsidR="00A0437B" w:rsidRDefault="00B761A4">
            <w:pPr>
              <w:spacing w:after="0" w:line="240" w:lineRule="auto"/>
              <w:rPr>
                <w:rFonts w:eastAsia="Times New Roman" w:cstheme="minorHAnsi"/>
                <w:b/>
                <w:bCs/>
                <w:szCs w:val="24"/>
                <w:u w:val="single"/>
                <w:lang w:val="el-GR" w:eastAsia="zh-CN"/>
              </w:rPr>
            </w:pPr>
            <w:r>
              <w:rPr>
                <w:rFonts w:eastAsia="Times New Roman" w:cstheme="minorHAnsi"/>
                <w:b/>
                <w:bCs/>
                <w:szCs w:val="24"/>
                <w:u w:val="single"/>
                <w:lang w:val="el-GR" w:eastAsia="zh-CN"/>
              </w:rPr>
              <w:t>ΕΙΔΟΣ</w:t>
            </w:r>
          </w:p>
        </w:tc>
        <w:tc>
          <w:tcPr>
            <w:tcW w:w="1501" w:type="dxa"/>
          </w:tcPr>
          <w:p w:rsidR="00A0437B" w:rsidRDefault="00A93CC4">
            <w:pPr>
              <w:suppressAutoHyphens/>
              <w:spacing w:after="120" w:line="240" w:lineRule="auto"/>
              <w:jc w:val="both"/>
              <w:rPr>
                <w:rFonts w:eastAsia="Times New Roman" w:cstheme="minorHAnsi"/>
                <w:b/>
                <w:szCs w:val="24"/>
                <w:u w:val="single"/>
                <w:lang w:val="el-GR" w:eastAsia="zh-CN"/>
              </w:rPr>
            </w:pPr>
            <w:r>
              <w:rPr>
                <w:rFonts w:eastAsia="Times New Roman" w:cstheme="minorHAnsi"/>
                <w:b/>
                <w:sz w:val="20"/>
                <w:szCs w:val="24"/>
                <w:u w:val="single"/>
                <w:lang w:val="el-GR" w:eastAsia="zh-CN"/>
              </w:rPr>
              <w:t>ΖΩΝΗ</w:t>
            </w:r>
          </w:p>
        </w:tc>
        <w:tc>
          <w:tcPr>
            <w:tcW w:w="2107" w:type="dxa"/>
          </w:tcPr>
          <w:p w:rsidR="00A0437B" w:rsidRDefault="00A93CC4">
            <w:pPr>
              <w:spacing w:after="0" w:line="240" w:lineRule="auto"/>
              <w:rPr>
                <w:rFonts w:eastAsia="Times New Roman" w:cstheme="minorHAnsi"/>
                <w:b/>
                <w:bCs/>
                <w:color w:val="FF0000"/>
                <w:szCs w:val="24"/>
                <w:u w:val="single"/>
                <w:lang w:val="el-GR" w:eastAsia="zh-CN"/>
              </w:rPr>
            </w:pPr>
            <w:r>
              <w:rPr>
                <w:rFonts w:eastAsia="Times New Roman" w:cstheme="minorHAnsi"/>
                <w:b/>
                <w:bCs/>
                <w:color w:val="FF0000"/>
                <w:szCs w:val="24"/>
                <w:u w:val="single"/>
                <w:lang w:val="el-GR" w:eastAsia="zh-CN"/>
              </w:rPr>
              <w:t>Κ</w:t>
            </w:r>
            <w:r>
              <w:rPr>
                <w:rFonts w:eastAsia="Times New Roman" w:cstheme="minorHAnsi"/>
                <w:b/>
                <w:bCs/>
                <w:color w:val="FF0000"/>
                <w:szCs w:val="24"/>
                <w:u w:val="single"/>
                <w:lang w:eastAsia="zh-CN"/>
              </w:rPr>
              <w:t>O</w:t>
            </w:r>
            <w:r>
              <w:rPr>
                <w:rFonts w:eastAsia="Times New Roman" w:cstheme="minorHAnsi"/>
                <w:b/>
                <w:bCs/>
                <w:color w:val="FF0000"/>
                <w:szCs w:val="24"/>
                <w:u w:val="single"/>
                <w:lang w:val="el-GR" w:eastAsia="zh-CN"/>
              </w:rPr>
              <w:t>ΣΤΟΣ</w:t>
            </w:r>
            <w:r>
              <w:rPr>
                <w:rFonts w:eastAsia="Times New Roman" w:cstheme="minorHAnsi"/>
                <w:b/>
                <w:bCs/>
                <w:color w:val="FF0000"/>
                <w:szCs w:val="24"/>
                <w:u w:val="single"/>
                <w:lang w:eastAsia="zh-CN"/>
              </w:rPr>
              <w:t xml:space="preserve"> </w:t>
            </w:r>
            <w:r>
              <w:rPr>
                <w:rFonts w:eastAsia="Times New Roman" w:cstheme="minorHAnsi"/>
                <w:b/>
                <w:bCs/>
                <w:color w:val="FF0000"/>
                <w:szCs w:val="24"/>
                <w:u w:val="single"/>
                <w:lang w:val="el-GR" w:eastAsia="zh-CN"/>
              </w:rPr>
              <w:t>ΧΩΡΙΣ ΦΠΑ</w:t>
            </w:r>
          </w:p>
        </w:tc>
        <w:tc>
          <w:tcPr>
            <w:tcW w:w="1985" w:type="dxa"/>
          </w:tcPr>
          <w:p w:rsidR="00A0437B" w:rsidRDefault="00A93CC4">
            <w:pPr>
              <w:spacing w:after="0" w:line="240" w:lineRule="auto"/>
              <w:rPr>
                <w:rFonts w:eastAsia="Times New Roman" w:cstheme="minorHAnsi"/>
                <w:b/>
                <w:bCs/>
                <w:color w:val="FF0000"/>
                <w:szCs w:val="24"/>
                <w:u w:val="single"/>
                <w:lang w:val="el-GR" w:eastAsia="zh-CN"/>
              </w:rPr>
            </w:pPr>
            <w:r>
              <w:rPr>
                <w:rFonts w:eastAsia="Times New Roman" w:cstheme="minorHAnsi"/>
                <w:b/>
                <w:bCs/>
                <w:color w:val="FF0000"/>
                <w:szCs w:val="24"/>
                <w:u w:val="single"/>
                <w:lang w:val="el-GR" w:eastAsia="zh-CN"/>
              </w:rPr>
              <w:t>ΚΟΣΤΟΣ ΜΕ ΦΠΑ</w:t>
            </w:r>
          </w:p>
        </w:tc>
      </w:tr>
      <w:tr w:rsidR="00A0437B">
        <w:trPr>
          <w:trHeight w:val="329"/>
        </w:trPr>
        <w:tc>
          <w:tcPr>
            <w:tcW w:w="3726" w:type="dxa"/>
          </w:tcPr>
          <w:p w:rsidR="00A0437B" w:rsidRDefault="00A93CC4">
            <w:pPr>
              <w:suppressAutoHyphens/>
              <w:spacing w:after="120" w:line="240" w:lineRule="auto"/>
              <w:jc w:val="both"/>
              <w:rPr>
                <w:rFonts w:eastAsia="Times New Roman" w:cstheme="minorHAnsi"/>
                <w:szCs w:val="24"/>
                <w:lang w:val="el-GR" w:eastAsia="zh-CN"/>
              </w:rPr>
            </w:pPr>
            <w:r>
              <w:rPr>
                <w:rFonts w:eastAsia="Times New Roman" w:cstheme="minorHAnsi"/>
                <w:szCs w:val="24"/>
                <w:lang w:val="el-GR" w:eastAsia="zh-CN"/>
              </w:rPr>
              <w:t>ΚΟΙΝΟΠΟΙΗΣΗ ΔΙΚΟΓΡΑΦΟΥ</w:t>
            </w:r>
          </w:p>
        </w:tc>
        <w:tc>
          <w:tcPr>
            <w:tcW w:w="1501" w:type="dxa"/>
          </w:tcPr>
          <w:p w:rsidR="00A0437B" w:rsidRDefault="00A93CC4" w:rsidP="00B761A4">
            <w:pPr>
              <w:suppressAutoHyphens/>
              <w:spacing w:after="120" w:line="240" w:lineRule="auto"/>
              <w:jc w:val="center"/>
              <w:rPr>
                <w:rFonts w:eastAsia="Times New Roman" w:cstheme="minorHAnsi"/>
                <w:szCs w:val="24"/>
                <w:lang w:val="el-GR" w:eastAsia="zh-CN"/>
              </w:rPr>
            </w:pPr>
            <w:r>
              <w:rPr>
                <w:rFonts w:eastAsia="Times New Roman" w:cstheme="minorHAnsi"/>
                <w:szCs w:val="24"/>
                <w:lang w:val="el-GR" w:eastAsia="zh-CN"/>
              </w:rPr>
              <w:t>Α</w:t>
            </w:r>
          </w:p>
        </w:tc>
        <w:tc>
          <w:tcPr>
            <w:tcW w:w="2107" w:type="dxa"/>
          </w:tcPr>
          <w:p w:rsidR="00A0437B" w:rsidRDefault="00A0437B">
            <w:pPr>
              <w:spacing w:after="0" w:line="240" w:lineRule="auto"/>
              <w:rPr>
                <w:rFonts w:eastAsia="Times New Roman" w:cstheme="minorHAnsi"/>
                <w:b/>
                <w:bCs/>
                <w:szCs w:val="24"/>
                <w:u w:val="single"/>
                <w:lang w:val="el-GR" w:eastAsia="zh-CN"/>
              </w:rPr>
            </w:pPr>
          </w:p>
        </w:tc>
        <w:tc>
          <w:tcPr>
            <w:tcW w:w="1985" w:type="dxa"/>
          </w:tcPr>
          <w:p w:rsidR="00A0437B" w:rsidRDefault="00A0437B">
            <w:pPr>
              <w:spacing w:after="0" w:line="240" w:lineRule="auto"/>
              <w:rPr>
                <w:rFonts w:eastAsia="Times New Roman" w:cstheme="minorHAnsi"/>
                <w:b/>
                <w:bCs/>
                <w:szCs w:val="24"/>
                <w:u w:val="single"/>
                <w:lang w:val="el-GR" w:eastAsia="zh-CN"/>
              </w:rPr>
            </w:pPr>
          </w:p>
        </w:tc>
      </w:tr>
      <w:tr w:rsidR="00A0437B">
        <w:tc>
          <w:tcPr>
            <w:tcW w:w="3726" w:type="dxa"/>
          </w:tcPr>
          <w:p w:rsidR="00A0437B" w:rsidRDefault="00A93CC4">
            <w:pPr>
              <w:suppressAutoHyphens/>
              <w:spacing w:after="120" w:line="240" w:lineRule="auto"/>
              <w:jc w:val="both"/>
              <w:rPr>
                <w:rFonts w:eastAsia="Times New Roman" w:cstheme="minorHAnsi"/>
                <w:szCs w:val="24"/>
                <w:lang w:val="el-GR" w:eastAsia="zh-CN"/>
              </w:rPr>
            </w:pPr>
            <w:r>
              <w:rPr>
                <w:rFonts w:eastAsia="Times New Roman" w:cstheme="minorHAnsi"/>
                <w:szCs w:val="24"/>
                <w:lang w:val="el-GR" w:eastAsia="zh-CN"/>
              </w:rPr>
              <w:t>ΚΟΙΝΟΠΟΙΗΣΗ ΔΙΚΟΓΡΑΦΟΥ</w:t>
            </w:r>
          </w:p>
        </w:tc>
        <w:tc>
          <w:tcPr>
            <w:tcW w:w="1501" w:type="dxa"/>
          </w:tcPr>
          <w:p w:rsidR="00A0437B" w:rsidRDefault="00A93CC4" w:rsidP="00B761A4">
            <w:pPr>
              <w:suppressAutoHyphens/>
              <w:spacing w:after="120" w:line="240" w:lineRule="auto"/>
              <w:jc w:val="center"/>
              <w:rPr>
                <w:rFonts w:eastAsia="Times New Roman" w:cstheme="minorHAnsi"/>
                <w:szCs w:val="24"/>
                <w:lang w:val="el-GR" w:eastAsia="zh-CN"/>
              </w:rPr>
            </w:pPr>
            <w:r>
              <w:rPr>
                <w:rFonts w:eastAsia="Times New Roman" w:cstheme="minorHAnsi"/>
                <w:szCs w:val="24"/>
                <w:lang w:val="el-GR" w:eastAsia="zh-CN"/>
              </w:rPr>
              <w:t>Β</w:t>
            </w:r>
          </w:p>
        </w:tc>
        <w:tc>
          <w:tcPr>
            <w:tcW w:w="2107" w:type="dxa"/>
          </w:tcPr>
          <w:p w:rsidR="00A0437B" w:rsidRDefault="00A0437B">
            <w:pPr>
              <w:spacing w:after="0" w:line="240" w:lineRule="auto"/>
              <w:rPr>
                <w:rFonts w:eastAsia="Times New Roman" w:cstheme="minorHAnsi"/>
                <w:b/>
                <w:bCs/>
                <w:szCs w:val="24"/>
                <w:u w:val="single"/>
                <w:lang w:val="el-GR" w:eastAsia="zh-CN"/>
              </w:rPr>
            </w:pPr>
          </w:p>
        </w:tc>
        <w:tc>
          <w:tcPr>
            <w:tcW w:w="1985" w:type="dxa"/>
          </w:tcPr>
          <w:p w:rsidR="00A0437B" w:rsidRDefault="00A0437B">
            <w:pPr>
              <w:spacing w:after="0" w:line="240" w:lineRule="auto"/>
              <w:rPr>
                <w:rFonts w:eastAsia="Times New Roman" w:cstheme="minorHAnsi"/>
                <w:b/>
                <w:bCs/>
                <w:szCs w:val="24"/>
                <w:u w:val="single"/>
                <w:lang w:val="el-GR" w:eastAsia="zh-CN"/>
              </w:rPr>
            </w:pPr>
          </w:p>
        </w:tc>
      </w:tr>
      <w:tr w:rsidR="00A0437B">
        <w:trPr>
          <w:trHeight w:val="381"/>
        </w:trPr>
        <w:tc>
          <w:tcPr>
            <w:tcW w:w="3726" w:type="dxa"/>
          </w:tcPr>
          <w:p w:rsidR="00A0437B" w:rsidRDefault="00A93CC4">
            <w:pPr>
              <w:suppressAutoHyphens/>
              <w:spacing w:after="120" w:line="240" w:lineRule="auto"/>
              <w:jc w:val="both"/>
              <w:rPr>
                <w:rFonts w:eastAsia="Times New Roman" w:cstheme="minorHAnsi"/>
                <w:szCs w:val="24"/>
                <w:lang w:val="el-GR" w:eastAsia="zh-CN"/>
              </w:rPr>
            </w:pPr>
            <w:r>
              <w:rPr>
                <w:rFonts w:eastAsia="Times New Roman" w:cstheme="minorHAnsi"/>
                <w:szCs w:val="24"/>
                <w:lang w:val="el-GR" w:eastAsia="zh-CN"/>
              </w:rPr>
              <w:t>ΚΟΙΝΟΠΟΙΗΣΗ ΔΙΚΟΓΡΑΦΟΥ</w:t>
            </w:r>
          </w:p>
        </w:tc>
        <w:tc>
          <w:tcPr>
            <w:tcW w:w="1501" w:type="dxa"/>
          </w:tcPr>
          <w:p w:rsidR="00A0437B" w:rsidRDefault="00A93CC4" w:rsidP="00B761A4">
            <w:pPr>
              <w:suppressAutoHyphens/>
              <w:spacing w:after="120" w:line="240" w:lineRule="auto"/>
              <w:jc w:val="center"/>
              <w:rPr>
                <w:rFonts w:eastAsia="Times New Roman" w:cstheme="minorHAnsi"/>
                <w:szCs w:val="24"/>
                <w:lang w:val="el-GR" w:eastAsia="zh-CN"/>
              </w:rPr>
            </w:pPr>
            <w:r>
              <w:rPr>
                <w:rFonts w:eastAsia="Times New Roman" w:cstheme="minorHAnsi"/>
                <w:szCs w:val="24"/>
                <w:lang w:val="el-GR" w:eastAsia="zh-CN"/>
              </w:rPr>
              <w:t>Γ</w:t>
            </w:r>
          </w:p>
        </w:tc>
        <w:tc>
          <w:tcPr>
            <w:tcW w:w="2107" w:type="dxa"/>
          </w:tcPr>
          <w:p w:rsidR="00A0437B" w:rsidRDefault="00A0437B">
            <w:pPr>
              <w:spacing w:after="0" w:line="240" w:lineRule="auto"/>
              <w:rPr>
                <w:rFonts w:eastAsia="Times New Roman" w:cstheme="minorHAnsi"/>
                <w:b/>
                <w:bCs/>
                <w:szCs w:val="24"/>
                <w:u w:val="single"/>
                <w:lang w:val="el-GR" w:eastAsia="zh-CN"/>
              </w:rPr>
            </w:pPr>
          </w:p>
        </w:tc>
        <w:tc>
          <w:tcPr>
            <w:tcW w:w="1985" w:type="dxa"/>
          </w:tcPr>
          <w:p w:rsidR="00A0437B" w:rsidRDefault="00A0437B">
            <w:pPr>
              <w:spacing w:after="0" w:line="240" w:lineRule="auto"/>
              <w:rPr>
                <w:rFonts w:eastAsia="Times New Roman" w:cstheme="minorHAnsi"/>
                <w:b/>
                <w:bCs/>
                <w:szCs w:val="24"/>
                <w:u w:val="single"/>
                <w:lang w:val="el-GR" w:eastAsia="zh-CN"/>
              </w:rPr>
            </w:pPr>
          </w:p>
        </w:tc>
      </w:tr>
      <w:tr w:rsidR="00A0437B">
        <w:tc>
          <w:tcPr>
            <w:tcW w:w="3726" w:type="dxa"/>
          </w:tcPr>
          <w:p w:rsidR="00A0437B" w:rsidRDefault="00A93CC4">
            <w:pPr>
              <w:spacing w:after="0" w:line="240" w:lineRule="auto"/>
              <w:rPr>
                <w:rFonts w:eastAsia="Times New Roman" w:cstheme="minorHAnsi"/>
                <w:b/>
                <w:bCs/>
                <w:szCs w:val="24"/>
                <w:u w:val="single"/>
                <w:lang w:val="el-GR" w:eastAsia="zh-CN"/>
              </w:rPr>
            </w:pPr>
            <w:r>
              <w:rPr>
                <w:rFonts w:eastAsia="Times New Roman" w:cstheme="minorHAnsi"/>
                <w:b/>
                <w:bCs/>
                <w:szCs w:val="24"/>
                <w:u w:val="single"/>
                <w:lang w:val="el-GR" w:eastAsia="zh-CN"/>
              </w:rPr>
              <w:t>ΑΡΙΘΜΗΤΙΚΩΣ</w:t>
            </w:r>
          </w:p>
        </w:tc>
        <w:tc>
          <w:tcPr>
            <w:tcW w:w="1501" w:type="dxa"/>
          </w:tcPr>
          <w:p w:rsidR="00A0437B" w:rsidRDefault="00A0437B" w:rsidP="00B761A4">
            <w:pPr>
              <w:suppressAutoHyphens/>
              <w:spacing w:after="120" w:line="240" w:lineRule="auto"/>
              <w:jc w:val="center"/>
              <w:rPr>
                <w:rFonts w:eastAsia="Times New Roman" w:cstheme="minorHAnsi"/>
                <w:szCs w:val="24"/>
                <w:lang w:val="el-GR" w:eastAsia="zh-CN"/>
              </w:rPr>
            </w:pPr>
          </w:p>
        </w:tc>
        <w:tc>
          <w:tcPr>
            <w:tcW w:w="2107" w:type="dxa"/>
          </w:tcPr>
          <w:p w:rsidR="00A0437B" w:rsidRDefault="00A0437B">
            <w:pPr>
              <w:spacing w:after="0" w:line="240" w:lineRule="auto"/>
              <w:rPr>
                <w:rFonts w:eastAsia="Times New Roman" w:cstheme="minorHAnsi"/>
                <w:b/>
                <w:bCs/>
                <w:szCs w:val="24"/>
                <w:u w:val="single"/>
                <w:lang w:val="el-GR" w:eastAsia="zh-CN"/>
              </w:rPr>
            </w:pPr>
          </w:p>
        </w:tc>
        <w:tc>
          <w:tcPr>
            <w:tcW w:w="1985" w:type="dxa"/>
          </w:tcPr>
          <w:p w:rsidR="00A0437B" w:rsidRDefault="00A0437B">
            <w:pPr>
              <w:spacing w:after="0" w:line="240" w:lineRule="auto"/>
              <w:rPr>
                <w:rFonts w:eastAsia="Times New Roman" w:cstheme="minorHAnsi"/>
                <w:b/>
                <w:bCs/>
                <w:szCs w:val="24"/>
                <w:u w:val="single"/>
                <w:lang w:val="el-GR" w:eastAsia="zh-CN"/>
              </w:rPr>
            </w:pPr>
          </w:p>
        </w:tc>
      </w:tr>
      <w:tr w:rsidR="00A0437B" w:rsidTr="00847286">
        <w:trPr>
          <w:trHeight w:val="855"/>
        </w:trPr>
        <w:tc>
          <w:tcPr>
            <w:tcW w:w="3726" w:type="dxa"/>
          </w:tcPr>
          <w:p w:rsidR="00A0437B" w:rsidRDefault="00A93CC4">
            <w:pPr>
              <w:spacing w:after="0" w:line="240" w:lineRule="auto"/>
              <w:jc w:val="both"/>
              <w:rPr>
                <w:rFonts w:eastAsia="Times New Roman" w:cstheme="minorHAnsi"/>
                <w:b/>
                <w:bCs/>
                <w:szCs w:val="24"/>
                <w:u w:val="single"/>
                <w:lang w:val="el-GR" w:eastAsia="zh-CN"/>
              </w:rPr>
            </w:pPr>
            <w:r>
              <w:rPr>
                <w:rFonts w:eastAsia="Times New Roman" w:cstheme="minorHAnsi"/>
                <w:b/>
                <w:bCs/>
                <w:szCs w:val="24"/>
                <w:u w:val="single"/>
                <w:lang w:val="el-GR" w:eastAsia="zh-CN"/>
              </w:rPr>
              <w:t>ΟΛΟΓΡΑΦΩΣ</w:t>
            </w:r>
          </w:p>
          <w:p w:rsidR="00A0437B" w:rsidRDefault="00A0437B">
            <w:pPr>
              <w:spacing w:after="0" w:line="240" w:lineRule="auto"/>
              <w:rPr>
                <w:rFonts w:eastAsia="Times New Roman" w:cstheme="minorHAnsi"/>
                <w:b/>
                <w:bCs/>
                <w:szCs w:val="24"/>
                <w:u w:val="single"/>
                <w:lang w:val="el-GR" w:eastAsia="zh-CN"/>
              </w:rPr>
            </w:pPr>
          </w:p>
        </w:tc>
        <w:tc>
          <w:tcPr>
            <w:tcW w:w="1501" w:type="dxa"/>
          </w:tcPr>
          <w:p w:rsidR="00A0437B" w:rsidRDefault="00A0437B" w:rsidP="00B761A4">
            <w:pPr>
              <w:suppressAutoHyphens/>
              <w:spacing w:after="120" w:line="240" w:lineRule="auto"/>
              <w:jc w:val="center"/>
              <w:rPr>
                <w:rFonts w:eastAsia="Times New Roman" w:cstheme="minorHAnsi"/>
                <w:szCs w:val="24"/>
                <w:lang w:val="el-GR" w:eastAsia="zh-CN"/>
              </w:rPr>
            </w:pPr>
          </w:p>
        </w:tc>
        <w:tc>
          <w:tcPr>
            <w:tcW w:w="2107" w:type="dxa"/>
          </w:tcPr>
          <w:p w:rsidR="00A0437B" w:rsidRDefault="00A0437B">
            <w:pPr>
              <w:spacing w:after="0" w:line="240" w:lineRule="auto"/>
              <w:rPr>
                <w:rFonts w:eastAsia="Times New Roman" w:cstheme="minorHAnsi"/>
                <w:b/>
                <w:bCs/>
                <w:szCs w:val="24"/>
                <w:u w:val="single"/>
                <w:lang w:val="el-GR" w:eastAsia="zh-CN"/>
              </w:rPr>
            </w:pPr>
          </w:p>
        </w:tc>
        <w:tc>
          <w:tcPr>
            <w:tcW w:w="1985" w:type="dxa"/>
          </w:tcPr>
          <w:p w:rsidR="00A0437B" w:rsidRDefault="00A0437B">
            <w:pPr>
              <w:spacing w:after="0" w:line="240" w:lineRule="auto"/>
              <w:rPr>
                <w:rFonts w:eastAsia="Times New Roman" w:cstheme="minorHAnsi"/>
                <w:b/>
                <w:bCs/>
                <w:szCs w:val="24"/>
                <w:u w:val="single"/>
                <w:lang w:val="el-GR" w:eastAsia="zh-CN"/>
              </w:rPr>
            </w:pPr>
          </w:p>
        </w:tc>
      </w:tr>
    </w:tbl>
    <w:p w:rsidR="00A0437B" w:rsidRDefault="00A0437B">
      <w:pPr>
        <w:suppressAutoHyphens/>
        <w:spacing w:after="120" w:line="240" w:lineRule="auto"/>
        <w:jc w:val="both"/>
        <w:rPr>
          <w:rFonts w:eastAsia="Times New Roman" w:cstheme="minorHAnsi"/>
          <w:szCs w:val="24"/>
          <w:lang w:val="el-GR" w:eastAsia="zh-CN"/>
        </w:rPr>
      </w:pPr>
    </w:p>
    <w:p w:rsidR="00A0437B" w:rsidRDefault="00A0437B">
      <w:pPr>
        <w:suppressAutoHyphens/>
        <w:spacing w:after="120" w:line="240" w:lineRule="auto"/>
        <w:jc w:val="center"/>
        <w:rPr>
          <w:rFonts w:eastAsia="Times New Roman" w:cstheme="minorHAnsi"/>
          <w:szCs w:val="24"/>
          <w:lang w:val="el-GR" w:eastAsia="zh-CN"/>
        </w:rPr>
      </w:pPr>
    </w:p>
    <w:p w:rsidR="00A0437B" w:rsidRDefault="00A0437B">
      <w:pPr>
        <w:suppressAutoHyphens/>
        <w:spacing w:after="120" w:line="240" w:lineRule="auto"/>
        <w:jc w:val="center"/>
        <w:rPr>
          <w:rFonts w:eastAsia="Times New Roman" w:cstheme="minorHAnsi"/>
          <w:szCs w:val="24"/>
          <w:lang w:val="el-GR" w:eastAsia="zh-CN"/>
        </w:rPr>
      </w:pPr>
    </w:p>
    <w:p w:rsidR="00A0437B" w:rsidRDefault="00A0437B">
      <w:pPr>
        <w:suppressAutoHyphens/>
        <w:spacing w:after="120" w:line="240" w:lineRule="auto"/>
        <w:jc w:val="center"/>
        <w:rPr>
          <w:rFonts w:eastAsia="Times New Roman" w:cstheme="minorHAnsi"/>
          <w:szCs w:val="24"/>
          <w:lang w:val="el-GR" w:eastAsia="zh-CN"/>
        </w:rPr>
      </w:pPr>
    </w:p>
    <w:p w:rsidR="00A0437B" w:rsidRDefault="00A93CC4">
      <w:pPr>
        <w:suppressAutoHyphens/>
        <w:spacing w:after="120" w:line="240" w:lineRule="auto"/>
        <w:jc w:val="center"/>
        <w:rPr>
          <w:rFonts w:eastAsia="Times New Roman" w:cstheme="minorHAnsi"/>
          <w:szCs w:val="24"/>
          <w:lang w:eastAsia="zh-CN"/>
        </w:rPr>
      </w:pPr>
      <w:r>
        <w:rPr>
          <w:rFonts w:eastAsia="Times New Roman" w:cstheme="minorHAnsi"/>
          <w:szCs w:val="24"/>
          <w:lang w:val="el-GR" w:eastAsia="zh-CN"/>
        </w:rPr>
        <w:t>ΥΠΟΓΡΑΦΗ – ΗΜΕΡΟΜΗΝΙΑ- ΣΦΡΑΓΙΔΑ- ΟΝΟΜΑΤΕΠΩΝΥΜΟ</w:t>
      </w:r>
    </w:p>
    <w:p w:rsidR="00A0437B" w:rsidRDefault="00A0437B">
      <w:pPr>
        <w:jc w:val="both"/>
        <w:rPr>
          <w:rFonts w:cstheme="minorHAnsi"/>
          <w:lang w:val="el-GR"/>
        </w:rPr>
      </w:pPr>
    </w:p>
    <w:p w:rsidR="00A0437B" w:rsidRDefault="00A0437B">
      <w:pPr>
        <w:jc w:val="both"/>
        <w:rPr>
          <w:rFonts w:cstheme="minorHAnsi"/>
          <w:lang w:val="el-GR"/>
        </w:rPr>
      </w:pPr>
    </w:p>
    <w:p w:rsidR="00A0437B" w:rsidRDefault="00A0437B">
      <w:pPr>
        <w:jc w:val="both"/>
        <w:rPr>
          <w:rFonts w:cstheme="minorHAnsi"/>
          <w:lang w:val="el-GR"/>
        </w:rPr>
      </w:pPr>
    </w:p>
    <w:p w:rsidR="00A0437B" w:rsidRDefault="00A0437B">
      <w:pPr>
        <w:jc w:val="both"/>
        <w:rPr>
          <w:lang w:val="el-GR"/>
        </w:rPr>
      </w:pPr>
    </w:p>
    <w:sectPr w:rsidR="00A0437B">
      <w:footerReference w:type="default" r:id="rId12"/>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AA" w:rsidRDefault="006120AA">
      <w:pPr>
        <w:spacing w:after="0" w:line="240" w:lineRule="auto"/>
      </w:pPr>
      <w:r>
        <w:separator/>
      </w:r>
    </w:p>
  </w:endnote>
  <w:endnote w:type="continuationSeparator" w:id="0">
    <w:p w:rsidR="006120AA" w:rsidRDefault="0061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7B" w:rsidRDefault="00A93CC4">
    <w:pPr>
      <w:pStyle w:val="a4"/>
    </w:pPr>
    <w:r>
      <w:rPr>
        <w:noProof/>
      </w:rPr>
      <w:drawing>
        <wp:inline distT="0" distB="0" distL="0" distR="0" wp14:anchorId="73588F44" wp14:editId="277D1C6A">
          <wp:extent cx="6352540" cy="1134110"/>
          <wp:effectExtent l="0" t="0" r="0"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352540" cy="113411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86" w:rsidRDefault="008472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AA" w:rsidRDefault="006120AA">
      <w:pPr>
        <w:spacing w:after="0" w:line="240" w:lineRule="auto"/>
      </w:pPr>
      <w:r>
        <w:separator/>
      </w:r>
    </w:p>
  </w:footnote>
  <w:footnote w:type="continuationSeparator" w:id="0">
    <w:p w:rsidR="006120AA" w:rsidRDefault="00612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0914"/>
    <w:multiLevelType w:val="multilevel"/>
    <w:tmpl w:val="17500914"/>
    <w:lvl w:ilvl="0">
      <w:start w:val="1"/>
      <w:numFmt w:val="decimal"/>
      <w:pStyle w:val="BodyText7"/>
      <w:lvlText w:val="5.%1."/>
      <w:lvlJc w:val="left"/>
      <w:pPr>
        <w:tabs>
          <w:tab w:val="left" w:pos="432"/>
        </w:tabs>
        <w:ind w:left="432" w:hanging="432"/>
      </w:pPr>
      <w:rPr>
        <w:rFonts w:ascii="Arial" w:hAnsi="Arial" w:hint="default"/>
        <w:b w:val="0"/>
        <w:i w:val="0"/>
        <w:sz w:val="22"/>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nsid w:val="25C66643"/>
    <w:multiLevelType w:val="hybridMultilevel"/>
    <w:tmpl w:val="C82A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49381C"/>
    <w:multiLevelType w:val="hybridMultilevel"/>
    <w:tmpl w:val="9CAC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3ECB"/>
    <w:rsid w:val="000537E8"/>
    <w:rsid w:val="00095AEE"/>
    <w:rsid w:val="00172A27"/>
    <w:rsid w:val="001B7F6C"/>
    <w:rsid w:val="0022401C"/>
    <w:rsid w:val="0024358E"/>
    <w:rsid w:val="00291C65"/>
    <w:rsid w:val="002A1FD1"/>
    <w:rsid w:val="002B1AE4"/>
    <w:rsid w:val="00307CDA"/>
    <w:rsid w:val="004E35B3"/>
    <w:rsid w:val="004F34A5"/>
    <w:rsid w:val="004F5EFE"/>
    <w:rsid w:val="0056681C"/>
    <w:rsid w:val="006120AA"/>
    <w:rsid w:val="006360C8"/>
    <w:rsid w:val="00676F26"/>
    <w:rsid w:val="006A00F2"/>
    <w:rsid w:val="006B311A"/>
    <w:rsid w:val="00747306"/>
    <w:rsid w:val="007538CE"/>
    <w:rsid w:val="00780675"/>
    <w:rsid w:val="007C781E"/>
    <w:rsid w:val="008307C9"/>
    <w:rsid w:val="00847286"/>
    <w:rsid w:val="00863047"/>
    <w:rsid w:val="008641A7"/>
    <w:rsid w:val="0088116C"/>
    <w:rsid w:val="008F417C"/>
    <w:rsid w:val="00907995"/>
    <w:rsid w:val="00912414"/>
    <w:rsid w:val="00981C21"/>
    <w:rsid w:val="00A0437B"/>
    <w:rsid w:val="00A42D56"/>
    <w:rsid w:val="00A4717C"/>
    <w:rsid w:val="00A93CC4"/>
    <w:rsid w:val="00AB7DA6"/>
    <w:rsid w:val="00B57CC3"/>
    <w:rsid w:val="00B6560D"/>
    <w:rsid w:val="00B67934"/>
    <w:rsid w:val="00B761A4"/>
    <w:rsid w:val="00C72FB2"/>
    <w:rsid w:val="00C80995"/>
    <w:rsid w:val="00CA79AE"/>
    <w:rsid w:val="00D345CC"/>
    <w:rsid w:val="00D66FC9"/>
    <w:rsid w:val="00E65222"/>
    <w:rsid w:val="00E65AF6"/>
    <w:rsid w:val="00EB4A86"/>
    <w:rsid w:val="00F17BDA"/>
    <w:rsid w:val="00F903F2"/>
    <w:rsid w:val="00F9161F"/>
    <w:rsid w:val="00FD34F2"/>
    <w:rsid w:val="0B817C30"/>
    <w:rsid w:val="25D6009F"/>
    <w:rsid w:val="277677AD"/>
    <w:rsid w:val="3BF114DB"/>
    <w:rsid w:val="421C42E1"/>
    <w:rsid w:val="446F7040"/>
    <w:rsid w:val="612C060B"/>
    <w:rsid w:val="63C31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line="240" w:lineRule="auto"/>
    </w:pPr>
    <w:rPr>
      <w:rFonts w:ascii="Tahoma" w:hAnsi="Tahoma" w:cs="Tahoma"/>
      <w:sz w:val="16"/>
      <w:szCs w:val="16"/>
    </w:rPr>
  </w:style>
  <w:style w:type="paragraph" w:styleId="a4">
    <w:name w:val="footer"/>
    <w:basedOn w:val="a"/>
    <w:link w:val="Char0"/>
    <w:uiPriority w:val="99"/>
    <w:unhideWhenUsed/>
    <w:qFormat/>
    <w:pPr>
      <w:tabs>
        <w:tab w:val="center" w:pos="4680"/>
        <w:tab w:val="right" w:pos="9360"/>
      </w:tabs>
      <w:spacing w:after="0" w:line="240" w:lineRule="auto"/>
    </w:pPr>
  </w:style>
  <w:style w:type="paragraph" w:styleId="a5">
    <w:name w:val="header"/>
    <w:basedOn w:val="a"/>
    <w:link w:val="Char1"/>
    <w:uiPriority w:val="99"/>
    <w:unhideWhenUsed/>
    <w:qFormat/>
    <w:pPr>
      <w:tabs>
        <w:tab w:val="center" w:pos="4680"/>
        <w:tab w:val="right" w:pos="9360"/>
      </w:tabs>
      <w:spacing w:after="0" w:line="240" w:lineRule="auto"/>
    </w:pPr>
  </w:style>
  <w:style w:type="character" w:styleId="-">
    <w:name w:val="Hyperlink"/>
    <w:qFormat/>
    <w:rPr>
      <w:color w:val="0000FF"/>
      <w:u w:val="single"/>
    </w:rPr>
  </w:style>
  <w:style w:type="paragraph" w:customStyle="1" w:styleId="BodyText7">
    <w:name w:val="Body Text 7"/>
    <w:qFormat/>
    <w:pPr>
      <w:numPr>
        <w:numId w:val="1"/>
      </w:numPr>
      <w:spacing w:before="120" w:after="120" w:line="240" w:lineRule="auto"/>
      <w:jc w:val="both"/>
    </w:pPr>
    <w:rPr>
      <w:rFonts w:ascii="Arial" w:eastAsia="Times New Roman" w:hAnsi="Arial" w:cs="Times New Roman"/>
      <w:sz w:val="22"/>
      <w:lang w:val="el-GR"/>
    </w:r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1">
    <w:name w:val="Κεφαλίδα Char"/>
    <w:basedOn w:val="a0"/>
    <w:link w:val="a5"/>
    <w:uiPriority w:val="99"/>
    <w:qFormat/>
  </w:style>
  <w:style w:type="character" w:customStyle="1" w:styleId="Char0">
    <w:name w:val="Υποσέλιδο Char"/>
    <w:basedOn w:val="a0"/>
    <w:link w:val="a4"/>
    <w:uiPriority w:val="99"/>
    <w:qFormat/>
  </w:style>
  <w:style w:type="paragraph" w:styleId="a6">
    <w:name w:val="List Paragraph"/>
    <w:basedOn w:val="a"/>
    <w:uiPriority w:val="34"/>
    <w:qFormat/>
    <w:rsid w:val="00F90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line="240" w:lineRule="auto"/>
    </w:pPr>
    <w:rPr>
      <w:rFonts w:ascii="Tahoma" w:hAnsi="Tahoma" w:cs="Tahoma"/>
      <w:sz w:val="16"/>
      <w:szCs w:val="16"/>
    </w:rPr>
  </w:style>
  <w:style w:type="paragraph" w:styleId="a4">
    <w:name w:val="footer"/>
    <w:basedOn w:val="a"/>
    <w:link w:val="Char0"/>
    <w:uiPriority w:val="99"/>
    <w:unhideWhenUsed/>
    <w:qFormat/>
    <w:pPr>
      <w:tabs>
        <w:tab w:val="center" w:pos="4680"/>
        <w:tab w:val="right" w:pos="9360"/>
      </w:tabs>
      <w:spacing w:after="0" w:line="240" w:lineRule="auto"/>
    </w:pPr>
  </w:style>
  <w:style w:type="paragraph" w:styleId="a5">
    <w:name w:val="header"/>
    <w:basedOn w:val="a"/>
    <w:link w:val="Char1"/>
    <w:uiPriority w:val="99"/>
    <w:unhideWhenUsed/>
    <w:qFormat/>
    <w:pPr>
      <w:tabs>
        <w:tab w:val="center" w:pos="4680"/>
        <w:tab w:val="right" w:pos="9360"/>
      </w:tabs>
      <w:spacing w:after="0" w:line="240" w:lineRule="auto"/>
    </w:pPr>
  </w:style>
  <w:style w:type="character" w:styleId="-">
    <w:name w:val="Hyperlink"/>
    <w:qFormat/>
    <w:rPr>
      <w:color w:val="0000FF"/>
      <w:u w:val="single"/>
    </w:rPr>
  </w:style>
  <w:style w:type="paragraph" w:customStyle="1" w:styleId="BodyText7">
    <w:name w:val="Body Text 7"/>
    <w:qFormat/>
    <w:pPr>
      <w:numPr>
        <w:numId w:val="1"/>
      </w:numPr>
      <w:spacing w:before="120" w:after="120" w:line="240" w:lineRule="auto"/>
      <w:jc w:val="both"/>
    </w:pPr>
    <w:rPr>
      <w:rFonts w:ascii="Arial" w:eastAsia="Times New Roman" w:hAnsi="Arial" w:cs="Times New Roman"/>
      <w:sz w:val="22"/>
      <w:lang w:val="el-GR"/>
    </w:r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1">
    <w:name w:val="Κεφαλίδα Char"/>
    <w:basedOn w:val="a0"/>
    <w:link w:val="a5"/>
    <w:uiPriority w:val="99"/>
    <w:qFormat/>
  </w:style>
  <w:style w:type="character" w:customStyle="1" w:styleId="Char0">
    <w:name w:val="Υποσέλιδο Char"/>
    <w:basedOn w:val="a0"/>
    <w:link w:val="a4"/>
    <w:uiPriority w:val="99"/>
    <w:qFormat/>
  </w:style>
  <w:style w:type="paragraph" w:styleId="a6">
    <w:name w:val="List Paragraph"/>
    <w:basedOn w:val="a"/>
    <w:uiPriority w:val="34"/>
    <w:qFormat/>
    <w:rsid w:val="00F90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3218F-66A4-4CDD-9E84-E7FA272C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790</Words>
  <Characters>4503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Chrisi</cp:lastModifiedBy>
  <cp:revision>14</cp:revision>
  <cp:lastPrinted>2017-07-10T11:06:00Z</cp:lastPrinted>
  <dcterms:created xsi:type="dcterms:W3CDTF">2017-06-20T10:24:00Z</dcterms:created>
  <dcterms:modified xsi:type="dcterms:W3CDTF">2017-07-10T11:22:00Z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