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397"/>
        <w:gridCol w:w="344"/>
        <w:gridCol w:w="797"/>
        <w:gridCol w:w="1586"/>
        <w:gridCol w:w="57"/>
        <w:gridCol w:w="340"/>
        <w:gridCol w:w="679"/>
        <w:gridCol w:w="623"/>
        <w:gridCol w:w="113"/>
        <w:gridCol w:w="57"/>
        <w:gridCol w:w="737"/>
        <w:gridCol w:w="964"/>
        <w:gridCol w:w="113"/>
        <w:gridCol w:w="283"/>
        <w:gridCol w:w="567"/>
        <w:gridCol w:w="397"/>
        <w:gridCol w:w="963"/>
        <w:gridCol w:w="227"/>
        <w:gridCol w:w="340"/>
        <w:gridCol w:w="1076"/>
        <w:gridCol w:w="57"/>
      </w:tblGrid>
      <w:tr w:rsidR="005A30BE">
        <w:trPr>
          <w:trHeight w:hRule="exact" w:val="277"/>
        </w:trPr>
        <w:tc>
          <w:tcPr>
            <w:tcW w:w="57" w:type="dxa"/>
          </w:tcPr>
          <w:p w:rsidR="005A30BE" w:rsidRDefault="005A30BE">
            <w:bookmarkStart w:id="0" w:name="_GoBack"/>
            <w:bookmarkEnd w:id="0"/>
          </w:p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1111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B67AB5">
        <w:trPr>
          <w:trHeight w:hRule="exact" w:val="666"/>
        </w:trPr>
        <w:tc>
          <w:tcPr>
            <w:tcW w:w="4876" w:type="dxa"/>
            <w:gridSpan w:val="9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ΟΡΓΑΝΙΣΜΟΣ ΑΝΑΠΤΥΞΗΣ ΚΡΗΤΗΣ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4F625A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4F625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Επισκευή στέγης κτιρίου πρώην οικοτροφείου θηλέων Ιεράς Μητροπόλεως </w:t>
            </w:r>
            <w:proofErr w:type="spellStart"/>
            <w:r w:rsidRPr="004F625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Κισάμου</w:t>
            </w:r>
            <w:proofErr w:type="spellEnd"/>
            <w:r w:rsidRPr="004F625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και </w:t>
            </w:r>
            <w:proofErr w:type="spellStart"/>
            <w:r w:rsidRPr="004F625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Σελίνου</w:t>
            </w:r>
            <w:proofErr w:type="spellEnd"/>
          </w:p>
        </w:tc>
      </w:tr>
      <w:tr w:rsidR="005A30BE" w:rsidRPr="00B67AB5">
        <w:trPr>
          <w:trHeight w:hRule="exact" w:val="889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989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B67AB5" w:rsidTr="004F625A">
        <w:trPr>
          <w:trHeight w:hRule="exact" w:val="1026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F625A" w:rsidRPr="004F625A" w:rsidRDefault="004F625A" w:rsidP="004F625A">
            <w:pPr>
              <w:rPr>
                <w:lang w:val="el-GR"/>
              </w:rPr>
            </w:pPr>
            <w:r w:rsidRPr="004F625A">
              <w:rPr>
                <w:lang w:val="el-GR"/>
              </w:rPr>
              <w:t>2013ΕΠ00200010</w:t>
            </w:r>
          </w:p>
          <w:p w:rsidR="005A30BE" w:rsidRPr="00190113" w:rsidRDefault="004F625A" w:rsidP="004F625A">
            <w:pPr>
              <w:rPr>
                <w:lang w:val="el-GR"/>
              </w:rPr>
            </w:pPr>
            <w:r w:rsidRPr="004F625A">
              <w:rPr>
                <w:lang w:val="el-GR"/>
              </w:rPr>
              <w:t>ΙΕΡΑ ΜΗΤΡΟΠΟΛΗ ΚΙΣΑΜΟΥ &amp; ΣΕΛΙΝΟΥ</w:t>
            </w:r>
          </w:p>
        </w:tc>
      </w:tr>
      <w:tr w:rsidR="005A30BE">
        <w:trPr>
          <w:trHeight w:hRule="exact" w:val="555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190113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F625A" w:rsidRDefault="004F625A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55.903,00</w:t>
            </w:r>
            <w:r w:rsidR="00A2267D">
              <w:rPr>
                <w:rFonts w:ascii="Arial" w:hAnsi="Arial" w:cs="Arial"/>
                <w:b/>
                <w:color w:val="000000"/>
                <w:sz w:val="18"/>
                <w:szCs w:val="18"/>
              </w:rPr>
              <w:t>€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με Φ.Π.Α.</w:t>
            </w:r>
          </w:p>
        </w:tc>
      </w:tr>
      <w:tr w:rsidR="005A30BE">
        <w:trPr>
          <w:trHeight w:hRule="exact" w:val="333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388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5A30BE" w:rsidRPr="00B67AB5">
        <w:trPr>
          <w:trHeight w:hRule="exact" w:val="333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ενιαίο ποσοστό έκπτωσης - άρθρο 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3669/2008)</w:t>
            </w:r>
          </w:p>
        </w:tc>
      </w:tr>
      <w:tr w:rsidR="005A30BE" w:rsidRPr="00B67AB5">
        <w:trPr>
          <w:trHeight w:hRule="exact" w:val="9724"/>
        </w:trPr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>
        <w:trPr>
          <w:trHeight w:hRule="exact" w:val="8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1 από 4</w:t>
            </w: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25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</w:tbl>
    <w:p w:rsidR="005A30BE" w:rsidRDefault="005A30B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97"/>
        <w:gridCol w:w="344"/>
        <w:gridCol w:w="797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3"/>
        <w:gridCol w:w="567"/>
        <w:gridCol w:w="397"/>
        <w:gridCol w:w="964"/>
        <w:gridCol w:w="227"/>
        <w:gridCol w:w="340"/>
        <w:gridCol w:w="1077"/>
        <w:gridCol w:w="57"/>
      </w:tblGrid>
      <w:tr w:rsidR="005A30BE">
        <w:trPr>
          <w:trHeight w:hRule="exact" w:val="277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1111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 wp14:anchorId="73155F39" wp14:editId="15F301B3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B67AB5">
        <w:trPr>
          <w:trHeight w:hRule="exact" w:val="666"/>
        </w:trPr>
        <w:tc>
          <w:tcPr>
            <w:tcW w:w="4876" w:type="dxa"/>
            <w:gridSpan w:val="9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ΟΡΓΑΝΙΣΜΟΣ ΑΝΑΠΤΥΞΗΣ ΚΡΗΤΗΣ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4F625A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4F625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Επισκευή στέγης κτιρίου πρώην οικοτροφείου θηλέων Ιεράς Μητροπόλεως </w:t>
            </w:r>
            <w:proofErr w:type="spellStart"/>
            <w:r w:rsidRPr="004F625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Κισάμου</w:t>
            </w:r>
            <w:proofErr w:type="spellEnd"/>
            <w:r w:rsidRPr="004F625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και </w:t>
            </w:r>
            <w:proofErr w:type="spellStart"/>
            <w:r w:rsidRPr="004F625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Σελίνου</w:t>
            </w:r>
            <w:proofErr w:type="spellEnd"/>
          </w:p>
        </w:tc>
      </w:tr>
      <w:tr w:rsidR="005A30BE" w:rsidRPr="00B67AB5">
        <w:trPr>
          <w:trHeight w:hRule="exact" w:val="889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989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B67AB5" w:rsidTr="004F625A">
        <w:trPr>
          <w:trHeight w:hRule="exact" w:val="1168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190113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190113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ΧΡΗΜΑΤΟΔΟΤΗΣΗ 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F625A" w:rsidRPr="004F625A" w:rsidRDefault="004F625A" w:rsidP="004F625A">
            <w:pPr>
              <w:rPr>
                <w:lang w:val="el-GR"/>
              </w:rPr>
            </w:pPr>
            <w:r w:rsidRPr="004F625A">
              <w:rPr>
                <w:lang w:val="el-GR"/>
              </w:rPr>
              <w:t>2013ΕΠ00200010</w:t>
            </w:r>
          </w:p>
          <w:p w:rsidR="005A30BE" w:rsidRPr="00190113" w:rsidRDefault="004F625A" w:rsidP="004F625A">
            <w:pPr>
              <w:rPr>
                <w:lang w:val="el-GR"/>
              </w:rPr>
            </w:pPr>
            <w:r w:rsidRPr="004F625A">
              <w:rPr>
                <w:lang w:val="el-GR"/>
              </w:rPr>
              <w:t>ΙΕΡΑ ΜΗΤΡΟΠΟΛΗ ΚΙΣΑΜΟΥ &amp; ΣΕΛΙΝΟΥ</w:t>
            </w:r>
          </w:p>
        </w:tc>
      </w:tr>
      <w:tr w:rsidR="005A30BE">
        <w:trPr>
          <w:trHeight w:hRule="exact" w:val="555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190113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F625A" w:rsidRDefault="004F625A" w:rsidP="004F625A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5</w:t>
            </w:r>
            <w:r w:rsidR="005A5D32" w:rsidRPr="005A5D32">
              <w:rPr>
                <w:rFonts w:ascii="Arial" w:hAnsi="Arial" w:cs="Arial"/>
                <w:b/>
                <w:color w:val="000000"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903,00</w:t>
            </w:r>
            <w:r w:rsidR="005A5D32" w:rsidRPr="005A5D32">
              <w:rPr>
                <w:rFonts w:ascii="Arial" w:hAnsi="Arial" w:cs="Arial"/>
                <w:b/>
                <w:color w:val="000000"/>
                <w:sz w:val="18"/>
                <w:szCs w:val="18"/>
              </w:rPr>
              <w:t>€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με Φ.Π.Α.</w:t>
            </w:r>
          </w:p>
        </w:tc>
      </w:tr>
      <w:tr w:rsidR="005A30BE">
        <w:trPr>
          <w:trHeight w:hRule="exact" w:val="333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388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5A30BE" w:rsidRPr="00B67AB5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ενιαίο ποσοστό έκπτωσης - άρθρο 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3669/2008)</w:t>
            </w:r>
          </w:p>
        </w:tc>
      </w:tr>
      <w:tr w:rsidR="005A30BE">
        <w:trPr>
          <w:trHeight w:hRule="exact" w:val="5278"/>
        </w:trPr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659" w:type="dxa"/>
            <w:gridSpan w:val="2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 wp14:anchorId="2694EA66" wp14:editId="39F111A3">
                  <wp:extent cx="6768000" cy="34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4500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8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2 από 4</w:t>
            </w: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25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</w:tbl>
    <w:p w:rsidR="005A30BE" w:rsidRDefault="00A226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794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3"/>
        <w:gridCol w:w="567"/>
        <w:gridCol w:w="397"/>
        <w:gridCol w:w="964"/>
        <w:gridCol w:w="227"/>
        <w:gridCol w:w="340"/>
        <w:gridCol w:w="1077"/>
        <w:gridCol w:w="57"/>
      </w:tblGrid>
      <w:tr w:rsidR="005A30BE">
        <w:trPr>
          <w:trHeight w:hRule="exact" w:val="166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Α. ΠΡΟΣΦΟΡΑ ΠΟΣΟΣΤΟΥ ΕΚΠΤΩΣΗΣ</w:t>
            </w:r>
          </w:p>
        </w:tc>
      </w:tr>
      <w:tr w:rsidR="005A30BE">
        <w:trPr>
          <w:trHeight w:hRule="exact" w:val="166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B67AB5">
        <w:trPr>
          <w:trHeight w:hRule="exact" w:val="444"/>
        </w:trPr>
        <w:tc>
          <w:tcPr>
            <w:tcW w:w="49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57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 τοις εκατό (%)</w:t>
            </w:r>
          </w:p>
        </w:tc>
      </w:tr>
      <w:tr w:rsidR="005A30BE">
        <w:trPr>
          <w:trHeight w:hRule="exact" w:val="333"/>
        </w:trPr>
        <w:tc>
          <w:tcPr>
            <w:tcW w:w="49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  <w:proofErr w:type="spellEnd"/>
          </w:p>
        </w:tc>
      </w:tr>
      <w:tr w:rsidR="005A30BE" w:rsidRPr="00B67AB5" w:rsidTr="00411F02">
        <w:trPr>
          <w:trHeight w:hRule="exact" w:val="777"/>
        </w:trPr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Έκπτωση στο σύνολο δαπανών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B67AB5" w:rsidTr="00411F02">
        <w:trPr>
          <w:trHeight w:hRule="exact" w:val="500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Tr="00411F02">
        <w:trPr>
          <w:trHeight w:hRule="exact" w:val="333"/>
        </w:trPr>
        <w:tc>
          <w:tcPr>
            <w:tcW w:w="79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333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1389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RPr="00B67AB5" w:rsidTr="00411F02">
        <w:trPr>
          <w:trHeight w:hRule="exact" w:val="621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B67AB5" w:rsidTr="00411F02">
        <w:trPr>
          <w:trHeight w:hRule="exact" w:val="9612"/>
        </w:trPr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4</w:t>
            </w:r>
          </w:p>
        </w:tc>
      </w:tr>
      <w:tr w:rsidR="005A30BE">
        <w:trPr>
          <w:trHeight w:hRule="exact" w:val="263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</w:tbl>
    <w:p w:rsidR="005A30BE" w:rsidRDefault="00A226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794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4"/>
        <w:gridCol w:w="567"/>
        <w:gridCol w:w="397"/>
        <w:gridCol w:w="964"/>
        <w:gridCol w:w="227"/>
        <w:gridCol w:w="340"/>
        <w:gridCol w:w="1077"/>
        <w:gridCol w:w="57"/>
      </w:tblGrid>
      <w:tr w:rsidR="005A30BE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Β. ΠΡΟΫΠΟΛΟΓΙΣΜΟΣ ΠΡΟΣΦΟΡΑΣ</w:t>
            </w:r>
          </w:p>
        </w:tc>
      </w:tr>
      <w:tr w:rsidR="005A30BE" w:rsidRPr="00B67AB5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5A30BE" w:rsidRPr="00B67AB5">
        <w:trPr>
          <w:trHeight w:hRule="exact" w:val="889"/>
        </w:trPr>
        <w:tc>
          <w:tcPr>
            <w:tcW w:w="50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κατά τον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σε ακέραιες μονάδες επί τοις εκατό (%)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μετά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την έκπτωση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5A30BE">
        <w:trPr>
          <w:trHeight w:hRule="exact" w:val="444"/>
        </w:trPr>
        <w:tc>
          <w:tcPr>
            <w:tcW w:w="50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4F625A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33.222,59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F625A" w:rsidRDefault="004F625A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33.222,59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3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Pr="005A5D32" w:rsidRDefault="004F625A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5.980,07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4F625A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39.202,66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-166" w:type="dxa"/>
              <w:bottom w:w="0" w:type="dxa"/>
              <w:right w:w="4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3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4F625A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5.880,40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793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4F625A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45.083,06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βλεψη ανα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θεώρησης</w:t>
            </w:r>
            <w:proofErr w:type="spellEnd"/>
          </w:p>
        </w:tc>
        <w:tc>
          <w:tcPr>
            <w:tcW w:w="793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411F02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4F625A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45.083,06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Π2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411F02">
        <w:trPr>
          <w:trHeight w:hRule="exact" w:val="333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333"/>
        </w:trPr>
        <w:tc>
          <w:tcPr>
            <w:tcW w:w="3175" w:type="dxa"/>
            <w:gridSpan w:val="5"/>
            <w:vMerge w:val="restart"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5A30BE"/>
        </w:tc>
        <w:tc>
          <w:tcPr>
            <w:tcW w:w="3061" w:type="dxa"/>
            <w:gridSpan w:val="6"/>
            <w:vMerge w:val="restart"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111"/>
        </w:trPr>
        <w:tc>
          <w:tcPr>
            <w:tcW w:w="3175" w:type="dxa"/>
            <w:gridSpan w:val="5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3061" w:type="dxa"/>
            <w:gridSpan w:val="6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277"/>
        </w:trPr>
        <w:tc>
          <w:tcPr>
            <w:tcW w:w="3175" w:type="dxa"/>
            <w:gridSpan w:val="5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1" w:type="dxa"/>
            <w:gridSpan w:val="6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833"/>
        </w:trPr>
        <w:tc>
          <w:tcPr>
            <w:tcW w:w="3175" w:type="dxa"/>
            <w:gridSpan w:val="5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3061" w:type="dxa"/>
            <w:gridSpan w:val="6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RPr="00B67AB5" w:rsidTr="00411F02">
        <w:trPr>
          <w:trHeight w:hRule="exact" w:val="333"/>
        </w:trPr>
        <w:tc>
          <w:tcPr>
            <w:tcW w:w="10773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5A30BE" w:rsidRPr="00B67AB5" w:rsidTr="00411F02">
        <w:trPr>
          <w:trHeight w:hRule="exact" w:val="211"/>
        </w:trPr>
        <w:tc>
          <w:tcPr>
            <w:tcW w:w="7144" w:type="dxa"/>
            <w:gridSpan w:val="15"/>
            <w:tcBorders>
              <w:left w:val="single" w:sz="4" w:space="0" w:color="auto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8" w:type="dxa"/>
            <w:gridSpan w:val="7"/>
            <w:tcBorders>
              <w:right w:val="single" w:sz="4" w:space="0" w:color="auto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B67AB5" w:rsidTr="00411F02">
        <w:trPr>
          <w:trHeight w:hRule="exact" w:val="722"/>
        </w:trPr>
        <w:tc>
          <w:tcPr>
            <w:tcW w:w="7144" w:type="dxa"/>
            <w:gridSpan w:val="15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8" w:type="dxa"/>
            <w:gridSpan w:val="7"/>
            <w:tcBorders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B67AB5" w:rsidTr="00411F02">
        <w:trPr>
          <w:trHeight w:hRule="exact" w:val="555"/>
        </w:trPr>
        <w:tc>
          <w:tcPr>
            <w:tcW w:w="10773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B67AB5" w:rsidTr="00411F02">
        <w:trPr>
          <w:trHeight w:hRule="exact" w:val="277"/>
        </w:trPr>
        <w:tc>
          <w:tcPr>
            <w:tcW w:w="357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572" w:type="dxa"/>
            <w:gridSpan w:val="8"/>
            <w:tcBorders>
              <w:bottom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62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B67AB5" w:rsidTr="00411F02">
        <w:trPr>
          <w:trHeight w:hRule="exact" w:val="833"/>
        </w:trPr>
        <w:tc>
          <w:tcPr>
            <w:tcW w:w="10773" w:type="dxa"/>
            <w:gridSpan w:val="22"/>
            <w:tcBorders>
              <w:top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B67AB5" w:rsidTr="00411F02">
        <w:trPr>
          <w:trHeight w:hRule="exact" w:val="336"/>
        </w:trPr>
        <w:tc>
          <w:tcPr>
            <w:tcW w:w="10773" w:type="dxa"/>
            <w:gridSpan w:val="2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B67AB5" w:rsidTr="00411F02">
        <w:trPr>
          <w:trHeight w:hRule="exact" w:val="666"/>
        </w:trPr>
        <w:tc>
          <w:tcPr>
            <w:tcW w:w="10773" w:type="dxa"/>
            <w:gridSpan w:val="2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B67AB5">
        <w:trPr>
          <w:trHeight w:hRule="exact" w:val="555"/>
        </w:trPr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B67AB5">
        <w:trPr>
          <w:trHeight w:hRule="exact" w:val="277"/>
        </w:trPr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57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B67AB5">
        <w:trPr>
          <w:trHeight w:hRule="exact" w:val="2997"/>
        </w:trPr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>
        <w:trPr>
          <w:trHeight w:hRule="exact" w:val="277"/>
        </w:trPr>
        <w:tc>
          <w:tcPr>
            <w:tcW w:w="10773" w:type="dxa"/>
            <w:gridSpan w:val="22"/>
            <w:tcBorders>
              <w:top w:val="single" w:sz="8" w:space="0" w:color="A9A9A9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4</w:t>
            </w:r>
          </w:p>
        </w:tc>
      </w:tr>
    </w:tbl>
    <w:p w:rsidR="005A30BE" w:rsidRDefault="005A30BE"/>
    <w:sectPr w:rsidR="005A30BE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2869"/>
    <w:rsid w:val="0002418B"/>
    <w:rsid w:val="00156212"/>
    <w:rsid w:val="00190113"/>
    <w:rsid w:val="001F0BC7"/>
    <w:rsid w:val="00376777"/>
    <w:rsid w:val="00411F02"/>
    <w:rsid w:val="004F625A"/>
    <w:rsid w:val="005A30BE"/>
    <w:rsid w:val="005A5D32"/>
    <w:rsid w:val="00A2267D"/>
    <w:rsid w:val="00AA302F"/>
    <w:rsid w:val="00B67AB5"/>
    <w:rsid w:val="00BA74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103 Εντυπο προσφοράς</vt:lpstr>
      <vt:lpstr>Лист1</vt:lpstr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Chrysoula</cp:lastModifiedBy>
  <cp:revision>12</cp:revision>
  <cp:lastPrinted>2017-10-03T09:09:00Z</cp:lastPrinted>
  <dcterms:created xsi:type="dcterms:W3CDTF">2009-06-17T07:33:00Z</dcterms:created>
  <dcterms:modified xsi:type="dcterms:W3CDTF">2017-10-03T09:09:00Z</dcterms:modified>
</cp:coreProperties>
</file>