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14" w:rsidRPr="006A00F2" w:rsidRDefault="00912414" w:rsidP="00912414">
      <w:pPr>
        <w:jc w:val="both"/>
        <w:rPr>
          <w:rFonts w:cstheme="minorHAnsi"/>
          <w:lang w:val="el-GR"/>
        </w:rPr>
      </w:pPr>
      <w:bookmarkStart w:id="0" w:name="_GoBack"/>
      <w:bookmarkEnd w:id="0"/>
    </w:p>
    <w:p w:rsidR="00673AB2" w:rsidRPr="00966981" w:rsidRDefault="00966981" w:rsidP="009E6782">
      <w:pPr>
        <w:jc w:val="center"/>
        <w:rPr>
          <w:rFonts w:ascii="Arial" w:hAnsi="Arial" w:cs="Arial"/>
          <w:b/>
          <w:lang w:val="el-GR"/>
        </w:rPr>
      </w:pPr>
      <w:r w:rsidRPr="009E6782">
        <w:rPr>
          <w:rFonts w:ascii="Arial" w:hAnsi="Arial" w:cs="Arial"/>
          <w:b/>
          <w:lang w:val="el-GR"/>
        </w:rPr>
        <w:t xml:space="preserve">– ΟΙΚΟΝΟΜΙΚΗ ΠΡΟΣΦΟΡΑ  </w:t>
      </w:r>
      <w:r w:rsidR="009E6782">
        <w:rPr>
          <w:rFonts w:ascii="Arial" w:hAnsi="Arial" w:cs="Arial"/>
          <w:b/>
          <w:lang w:val="el-GR"/>
        </w:rPr>
        <w:t>- (ΕΠΙ ΠΟΙΝΗ ΑΠΟΚΛΕΙΣΜΟΥ)</w:t>
      </w:r>
    </w:p>
    <w:tbl>
      <w:tblPr>
        <w:tblStyle w:val="a6"/>
        <w:tblW w:w="107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540"/>
        <w:gridCol w:w="1420"/>
        <w:gridCol w:w="1132"/>
        <w:gridCol w:w="1397"/>
        <w:gridCol w:w="771"/>
        <w:gridCol w:w="1107"/>
        <w:gridCol w:w="771"/>
      </w:tblGrid>
      <w:tr w:rsidR="00673AB2" w:rsidTr="00673AB2">
        <w:trPr>
          <w:trHeight w:val="631"/>
        </w:trPr>
        <w:tc>
          <w:tcPr>
            <w:tcW w:w="10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AB2" w:rsidRDefault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lang w:val="el-GR"/>
              </w:rPr>
            </w:pPr>
            <w:r>
              <w:rPr>
                <w:rFonts w:ascii="Arial" w:hAnsi="Arial" w:cs="Arial"/>
                <w:color w:val="365F91" w:themeColor="accent1" w:themeShade="BF"/>
                <w:lang w:val="el-GR"/>
              </w:rPr>
              <w:t>ΠΡΟΣ : ΟΡΓΑΝΙΣΜΟ ΑΝΑΠΤΥΞΗΣ ΚΡΗΤΗΣ ΑΕ</w:t>
            </w:r>
          </w:p>
          <w:p w:rsidR="00673AB2" w:rsidRDefault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lang w:val="el-GR"/>
              </w:rPr>
            </w:pPr>
          </w:p>
          <w:p w:rsidR="00673AB2" w:rsidRDefault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lang w:val="el-GR"/>
              </w:rPr>
            </w:pPr>
            <w:r>
              <w:rPr>
                <w:rFonts w:ascii="Arial" w:hAnsi="Arial" w:cs="Arial"/>
                <w:color w:val="365F91" w:themeColor="accent1" w:themeShade="BF"/>
                <w:lang w:val="el-GR"/>
              </w:rPr>
              <w:t>ΟΙΚΟΝΟΜΙΚΗ ΠΡΟΣΦΟΡΑ</w:t>
            </w:r>
          </w:p>
          <w:p w:rsidR="00673AB2" w:rsidRPr="00673AB2" w:rsidRDefault="00673AB2" w:rsidP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lang w:val="el-GR"/>
              </w:rPr>
            </w:pPr>
            <w:r>
              <w:rPr>
                <w:rFonts w:ascii="Arial" w:hAnsi="Arial" w:cs="Arial"/>
                <w:color w:val="365F91" w:themeColor="accent1" w:themeShade="BF"/>
                <w:lang w:val="el-GR"/>
              </w:rPr>
              <w:t xml:space="preserve">Για την </w:t>
            </w:r>
            <w:r w:rsidRPr="00673AB2">
              <w:rPr>
                <w:rFonts w:ascii="Arial" w:hAnsi="Arial" w:cs="Arial"/>
                <w:color w:val="365F91" w:themeColor="accent1" w:themeShade="BF"/>
                <w:lang w:val="el-GR"/>
              </w:rPr>
              <w:t xml:space="preserve">ΠΡΟΣΚΛΗΣΗ ΕΚΔΗΛΩΣΗΣ ΕΝΔΙΑΦΕΡΟΝΤΟΣ  </w:t>
            </w:r>
            <w:r w:rsidR="00515DA2" w:rsidRPr="00515DA2">
              <w:rPr>
                <w:rFonts w:ascii="Arial" w:hAnsi="Arial" w:cs="Arial"/>
                <w:color w:val="365F91" w:themeColor="accent1" w:themeShade="BF"/>
                <w:lang w:val="el-GR"/>
              </w:rPr>
              <w:t>80</w:t>
            </w:r>
            <w:r w:rsidRPr="00673AB2">
              <w:rPr>
                <w:rFonts w:ascii="Arial" w:hAnsi="Arial" w:cs="Arial"/>
                <w:color w:val="365F91" w:themeColor="accent1" w:themeShade="BF"/>
                <w:lang w:val="el-GR"/>
              </w:rPr>
              <w:t>/2017 ΟΑΚ ΑΕ</w:t>
            </w:r>
          </w:p>
          <w:p w:rsidR="00673AB2" w:rsidRDefault="00673AB2" w:rsidP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lang w:val="el-GR"/>
              </w:rPr>
              <w:t xml:space="preserve"> «ΥΠΗΡΕΣΙΕΣ ΤΑΧΥΜΕΤΑΦΟΡΩΝ»</w:t>
            </w:r>
          </w:p>
          <w:p w:rsidR="00673AB2" w:rsidRPr="00673AB2" w:rsidRDefault="00673AB2" w:rsidP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lang w:val="el-GR"/>
              </w:rPr>
            </w:pPr>
          </w:p>
        </w:tc>
      </w:tr>
      <w:tr w:rsidR="00966981" w:rsidTr="00352C2E">
        <w:trPr>
          <w:trHeight w:val="631"/>
        </w:trPr>
        <w:tc>
          <w:tcPr>
            <w:tcW w:w="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3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</w:rPr>
              <w:t>ΠΑΡΕΧΟΜΕΝΗ ΥΠΗΡΕΣΙΑ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ΣΥΝΤΕΛΕΣΤΗΣ ΒΑΡΥΤΗΤΑΣ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ΧΡΟΝΟΣ ΠΑΡΑΔΟΣΗΣ</w:t>
            </w:r>
          </w:p>
        </w:tc>
        <w:tc>
          <w:tcPr>
            <w:tcW w:w="40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ΚΟΣΤΟΣ ΠΑΡΕΧΟΜΕΝΗΣ ΥΠΗΡΕΣΙΑΣ</w:t>
            </w:r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ΒΑΡΟΣ</w:t>
            </w:r>
          </w:p>
        </w:tc>
      </w:tr>
      <w:tr w:rsidR="00966981" w:rsidTr="00352C2E">
        <w:trPr>
          <w:trHeight w:val="641"/>
        </w:trPr>
        <w:tc>
          <w:tcPr>
            <w:tcW w:w="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966981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</w:rPr>
              <w:t>ΒΑΡΟΣ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</w:rPr>
              <w:t>ΑΞΙΑ (</w:t>
            </w:r>
            <w:proofErr w:type="spellStart"/>
            <w:r w:rsidRPr="00673AB2">
              <w:rPr>
                <w:rFonts w:ascii="Arial" w:hAnsi="Arial" w:cs="Arial"/>
                <w:sz w:val="20"/>
              </w:rPr>
              <w:t>άνευ</w:t>
            </w:r>
            <w:proofErr w:type="spellEnd"/>
            <w:r w:rsidRPr="00673AB2">
              <w:rPr>
                <w:rFonts w:ascii="Arial" w:hAnsi="Arial" w:cs="Arial"/>
                <w:sz w:val="20"/>
              </w:rPr>
              <w:t xml:space="preserve"> ΦΠΑ)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</w:rPr>
              <w:t>ΒΑΡΟΣ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</w:rPr>
              <w:t>ΑΞΙΑ (</w:t>
            </w:r>
            <w:proofErr w:type="spellStart"/>
            <w:r w:rsidRPr="00673AB2">
              <w:rPr>
                <w:rFonts w:ascii="Arial" w:hAnsi="Arial" w:cs="Arial"/>
                <w:sz w:val="20"/>
              </w:rPr>
              <w:t>άνευ</w:t>
            </w:r>
            <w:proofErr w:type="spellEnd"/>
            <w:r w:rsidRPr="00673AB2">
              <w:rPr>
                <w:rFonts w:ascii="Arial" w:hAnsi="Arial" w:cs="Arial"/>
                <w:sz w:val="20"/>
              </w:rPr>
              <w:t xml:space="preserve"> ΦΠΑ)</w:t>
            </w:r>
          </w:p>
        </w:tc>
      </w:tr>
      <w:tr w:rsidR="00966981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673AB2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673AB2">
              <w:rPr>
                <w:rFonts w:ascii="Arial" w:hAnsi="Arial" w:cs="Arial"/>
                <w:sz w:val="20"/>
                <w:lang w:val="el-GR"/>
              </w:rPr>
              <w:t xml:space="preserve"> εντός Πόλης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όμενη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ημέρ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α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Μέχρι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1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Γι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α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κάθε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επιπ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λέον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½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66981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673AB2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673AB2">
              <w:rPr>
                <w:rFonts w:ascii="Arial" w:hAnsi="Arial" w:cs="Arial"/>
                <w:sz w:val="20"/>
                <w:lang w:val="el-GR"/>
              </w:rPr>
              <w:t xml:space="preserve"> εντός περιφερειακής ενότητας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jc w:val="center"/>
              <w:rPr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όμενη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ημέρ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α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Μέχρι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1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Γι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α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κάθε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επιπ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λέον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½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66981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673AB2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673AB2">
              <w:rPr>
                <w:rFonts w:ascii="Arial" w:hAnsi="Arial" w:cs="Arial"/>
                <w:sz w:val="20"/>
                <w:lang w:val="el-GR"/>
              </w:rPr>
              <w:t xml:space="preserve"> εκτός περιφερειακής ενότητας εντός περιφέρειας Κρήτης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0,45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jc w:val="center"/>
              <w:rPr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όμενη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ημέρ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α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Μέχρι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1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Γι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α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κάθε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επιπ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λέον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½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66981" w:rsidTr="00352C2E">
        <w:trPr>
          <w:trHeight w:val="1188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673AB2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673AB2">
              <w:rPr>
                <w:rFonts w:ascii="Arial" w:hAnsi="Arial" w:cs="Arial"/>
                <w:sz w:val="20"/>
                <w:lang w:val="el-GR"/>
              </w:rPr>
              <w:t xml:space="preserve"> Εκτός περιφέρειας Κρήτης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0,40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jc w:val="center"/>
              <w:rPr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όμενη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ημέρ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α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Μέχρι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1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Γι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α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κάθε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επιπ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λέον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½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66981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673AB2">
              <w:rPr>
                <w:rFonts w:ascii="Arial" w:hAnsi="Arial" w:cs="Arial"/>
                <w:sz w:val="20"/>
                <w:lang w:val="el-GR"/>
              </w:rPr>
              <w:t>Παράδοση φακέλων αλληλογραφίας/</w:t>
            </w:r>
            <w:proofErr w:type="spellStart"/>
            <w:r w:rsidRPr="00673AB2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673AB2">
              <w:rPr>
                <w:rFonts w:ascii="Arial" w:hAnsi="Arial" w:cs="Arial"/>
                <w:sz w:val="20"/>
                <w:lang w:val="el-GR"/>
              </w:rPr>
              <w:t xml:space="preserve"> εκτός Ελλάδος (περιορισμένος αριθμός)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673AB2" w:rsidRDefault="00966981">
            <w:pPr>
              <w:jc w:val="center"/>
              <w:rPr>
                <w:sz w:val="20"/>
                <w:lang w:val="el-GR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όμενη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ημέρ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α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Μέχρι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1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Γι</w:t>
            </w:r>
            <w:proofErr w:type="spellEnd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α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κάθε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επιπ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λέον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</w:rPr>
            </w:pPr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 xml:space="preserve">½ </w:t>
            </w:r>
            <w:proofErr w:type="spellStart"/>
            <w:r w:rsidRPr="00673AB2">
              <w:rPr>
                <w:rFonts w:ascii="Arial" w:hAnsi="Arial" w:cs="Arial"/>
                <w:color w:val="365F91" w:themeColor="accent1" w:themeShade="BF"/>
                <w:sz w:val="20"/>
              </w:rPr>
              <w:t>Kgr</w:t>
            </w:r>
            <w:proofErr w:type="spellEnd"/>
          </w:p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673AB2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966981" w:rsidRDefault="00966981" w:rsidP="00966981">
      <w:pPr>
        <w:jc w:val="center"/>
        <w:rPr>
          <w:rFonts w:ascii="Arial" w:hAnsi="Arial" w:cs="Arial"/>
          <w:b/>
          <w:lang w:val="el-GR"/>
        </w:rPr>
      </w:pPr>
    </w:p>
    <w:p w:rsidR="00966981" w:rsidRDefault="00966981" w:rsidP="00966981">
      <w:pPr>
        <w:jc w:val="center"/>
        <w:rPr>
          <w:rFonts w:ascii="Arial" w:hAnsi="Arial" w:cs="Arial"/>
          <w:b/>
        </w:rPr>
      </w:pPr>
    </w:p>
    <w:p w:rsidR="00D52992" w:rsidRPr="006A00F2" w:rsidRDefault="00D52992" w:rsidP="00966981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C72FB2" w:rsidRDefault="00E65AF6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</w:t>
      </w:r>
      <w:r w:rsidR="00F9161F" w:rsidRPr="006A00F2">
        <w:rPr>
          <w:rFonts w:eastAsia="Times New Roman" w:cstheme="minorHAnsi"/>
          <w:szCs w:val="24"/>
          <w:lang w:val="el-GR" w:eastAsia="zh-CN"/>
        </w:rPr>
        <w:t>Ω</w:t>
      </w:r>
      <w:r w:rsidRPr="006A00F2">
        <w:rPr>
          <w:rFonts w:eastAsia="Times New Roman" w:cstheme="minorHAnsi"/>
          <w:szCs w:val="24"/>
          <w:lang w:val="el-GR" w:eastAsia="zh-CN"/>
        </w:rPr>
        <w:t>ΝΥΜΟ</w:t>
      </w:r>
    </w:p>
    <w:p w:rsidR="00BF1DF2" w:rsidRDefault="00BF1DF2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F1DF2" w:rsidRDefault="00BF1DF2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F1DF2" w:rsidRDefault="00BF1DF2" w:rsidP="00A87F8A">
      <w:pPr>
        <w:rPr>
          <w:rFonts w:eastAsia="Times New Roman" w:cstheme="minorHAnsi"/>
          <w:szCs w:val="24"/>
          <w:lang w:val="el-GR" w:eastAsia="zh-CN"/>
        </w:rPr>
      </w:pPr>
    </w:p>
    <w:sectPr w:rsidR="00BF1DF2" w:rsidSect="00BF1DF2">
      <w:pgSz w:w="12240" w:h="15840"/>
      <w:pgMar w:top="1440" w:right="1440" w:bottom="426" w:left="144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3E" w:rsidRDefault="006D383E" w:rsidP="00F9161F">
      <w:pPr>
        <w:spacing w:after="0" w:line="240" w:lineRule="auto"/>
      </w:pPr>
      <w:r>
        <w:separator/>
      </w:r>
    </w:p>
  </w:endnote>
  <w:endnote w:type="continuationSeparator" w:id="0">
    <w:p w:rsidR="006D383E" w:rsidRDefault="006D383E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3E" w:rsidRDefault="006D383E" w:rsidP="00F9161F">
      <w:pPr>
        <w:spacing w:after="0" w:line="240" w:lineRule="auto"/>
      </w:pPr>
      <w:r>
        <w:separator/>
      </w:r>
    </w:p>
  </w:footnote>
  <w:footnote w:type="continuationSeparator" w:id="0">
    <w:p w:rsidR="006D383E" w:rsidRDefault="006D383E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08A6"/>
    <w:rsid w:val="00043ECB"/>
    <w:rsid w:val="000537E8"/>
    <w:rsid w:val="001B7F6C"/>
    <w:rsid w:val="001C2C23"/>
    <w:rsid w:val="002107B0"/>
    <w:rsid w:val="0022401C"/>
    <w:rsid w:val="0024358E"/>
    <w:rsid w:val="00274C94"/>
    <w:rsid w:val="00277942"/>
    <w:rsid w:val="00291C65"/>
    <w:rsid w:val="002A1FD1"/>
    <w:rsid w:val="002B1E06"/>
    <w:rsid w:val="00352C2E"/>
    <w:rsid w:val="00443AC1"/>
    <w:rsid w:val="004E35B3"/>
    <w:rsid w:val="004F5EFE"/>
    <w:rsid w:val="00515DA2"/>
    <w:rsid w:val="005421C8"/>
    <w:rsid w:val="0056681C"/>
    <w:rsid w:val="00625EF1"/>
    <w:rsid w:val="00673AB2"/>
    <w:rsid w:val="00676F26"/>
    <w:rsid w:val="006A00F2"/>
    <w:rsid w:val="006B311A"/>
    <w:rsid w:val="006D383E"/>
    <w:rsid w:val="00752379"/>
    <w:rsid w:val="007538CE"/>
    <w:rsid w:val="007C781E"/>
    <w:rsid w:val="007D3FCD"/>
    <w:rsid w:val="008514F1"/>
    <w:rsid w:val="00863047"/>
    <w:rsid w:val="00874AE0"/>
    <w:rsid w:val="0088116C"/>
    <w:rsid w:val="008E45CB"/>
    <w:rsid w:val="008F417C"/>
    <w:rsid w:val="00907995"/>
    <w:rsid w:val="00912414"/>
    <w:rsid w:val="00966981"/>
    <w:rsid w:val="00981C21"/>
    <w:rsid w:val="00993337"/>
    <w:rsid w:val="009E6782"/>
    <w:rsid w:val="00A42D56"/>
    <w:rsid w:val="00A4717C"/>
    <w:rsid w:val="00A84B89"/>
    <w:rsid w:val="00A87F8A"/>
    <w:rsid w:val="00AA3E2B"/>
    <w:rsid w:val="00AB7DA6"/>
    <w:rsid w:val="00AE5506"/>
    <w:rsid w:val="00B51936"/>
    <w:rsid w:val="00B6560D"/>
    <w:rsid w:val="00B67934"/>
    <w:rsid w:val="00BF1DF2"/>
    <w:rsid w:val="00C32C5B"/>
    <w:rsid w:val="00C72FB2"/>
    <w:rsid w:val="00C80995"/>
    <w:rsid w:val="00D27C4E"/>
    <w:rsid w:val="00D52992"/>
    <w:rsid w:val="00D85221"/>
    <w:rsid w:val="00DA3B25"/>
    <w:rsid w:val="00DE0CBD"/>
    <w:rsid w:val="00DE232A"/>
    <w:rsid w:val="00E10699"/>
    <w:rsid w:val="00E65AF6"/>
    <w:rsid w:val="00EB4A86"/>
    <w:rsid w:val="00F82FF6"/>
    <w:rsid w:val="00F9161F"/>
    <w:rsid w:val="00FC289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iPriority w:val="99"/>
    <w:semiHidden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iPriority w:val="99"/>
    <w:semiHidden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5A61-92AF-4070-AD39-62862209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108</cp:revision>
  <cp:lastPrinted>2017-12-07T10:10:00Z</cp:lastPrinted>
  <dcterms:created xsi:type="dcterms:W3CDTF">2017-04-24T06:42:00Z</dcterms:created>
  <dcterms:modified xsi:type="dcterms:W3CDTF">2017-12-08T13:17:00Z</dcterms:modified>
</cp:coreProperties>
</file>