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0D" w:rsidRDefault="00B7470D" w:rsidP="00B34503">
      <w:pPr>
        <w:ind w:right="-58"/>
        <w:jc w:val="both"/>
        <w:rPr>
          <w:rFonts w:ascii="Arial" w:hAnsi="Arial" w:cs="Arial"/>
          <w:sz w:val="22"/>
          <w:szCs w:val="22"/>
          <w:lang w:val="en-US"/>
        </w:rPr>
      </w:pPr>
      <w:bookmarkStart w:id="0" w:name="_GoBack"/>
    </w:p>
    <w:p w:rsidR="00B7470D" w:rsidRDefault="00B7470D" w:rsidP="00B34503">
      <w:pPr>
        <w:ind w:right="-58"/>
        <w:jc w:val="both"/>
        <w:rPr>
          <w:rFonts w:ascii="Arial" w:hAnsi="Arial" w:cs="Arial"/>
          <w:sz w:val="22"/>
          <w:szCs w:val="22"/>
          <w:lang w:val="en-US"/>
        </w:rPr>
      </w:pPr>
    </w:p>
    <w:p w:rsidR="005270AB" w:rsidRDefault="005270AB" w:rsidP="00B34503">
      <w:pPr>
        <w:ind w:right="-58"/>
        <w:jc w:val="both"/>
        <w:rPr>
          <w:rFonts w:ascii="Arial" w:hAnsi="Arial" w:cs="Arial"/>
          <w:sz w:val="22"/>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4643"/>
        <w:gridCol w:w="4643"/>
      </w:tblGrid>
      <w:tr w:rsidR="00100D1D" w:rsidRPr="006B0047">
        <w:tc>
          <w:tcPr>
            <w:tcW w:w="2500" w:type="pct"/>
            <w:shd w:val="clear" w:color="auto" w:fill="auto"/>
          </w:tcPr>
          <w:p w:rsidR="00100D1D" w:rsidRPr="00E64376" w:rsidRDefault="00100D1D" w:rsidP="00100D1D">
            <w:pPr>
              <w:jc w:val="both"/>
              <w:rPr>
                <w:rFonts w:ascii="Arial" w:hAnsi="Arial" w:cs="Arial"/>
                <w:b/>
                <w:sz w:val="22"/>
                <w:szCs w:val="22"/>
              </w:rPr>
            </w:pPr>
            <w:r w:rsidRPr="00E64376">
              <w:rPr>
                <w:rFonts w:ascii="Arial" w:hAnsi="Arial" w:cs="Arial"/>
                <w:b/>
                <w:sz w:val="22"/>
                <w:szCs w:val="22"/>
              </w:rPr>
              <w:t xml:space="preserve">Ταχ. Δ/νση: </w:t>
            </w:r>
          </w:p>
          <w:p w:rsidR="00100D1D" w:rsidRPr="006B0047" w:rsidRDefault="00100D1D" w:rsidP="00100D1D">
            <w:pPr>
              <w:rPr>
                <w:rFonts w:ascii="Arial" w:hAnsi="Arial" w:cs="Arial"/>
                <w:sz w:val="22"/>
                <w:szCs w:val="22"/>
              </w:rPr>
            </w:pPr>
            <w:r>
              <w:rPr>
                <w:rFonts w:ascii="Arial" w:hAnsi="Arial" w:cs="Arial"/>
                <w:sz w:val="22"/>
                <w:szCs w:val="22"/>
              </w:rPr>
              <w:t>Γολγοθά 2 Όαση Βαρύπετρου</w:t>
            </w:r>
            <w:r w:rsidRPr="006B0047">
              <w:rPr>
                <w:rFonts w:ascii="Arial" w:hAnsi="Arial" w:cs="Arial"/>
                <w:sz w:val="22"/>
                <w:szCs w:val="22"/>
              </w:rPr>
              <w:t xml:space="preserve">                                                      </w:t>
            </w:r>
            <w:r w:rsidRPr="00920A24">
              <w:rPr>
                <w:rFonts w:ascii="Arial" w:hAnsi="Arial" w:cs="Arial"/>
                <w:b/>
                <w:sz w:val="22"/>
                <w:szCs w:val="22"/>
              </w:rPr>
              <w:t>Τ.Κ.:</w:t>
            </w:r>
            <w:r>
              <w:rPr>
                <w:rFonts w:ascii="Arial" w:hAnsi="Arial" w:cs="Arial"/>
                <w:sz w:val="22"/>
                <w:szCs w:val="22"/>
              </w:rPr>
              <w:t xml:space="preserve"> 73100 - Χανιά</w:t>
            </w:r>
          </w:p>
        </w:tc>
        <w:tc>
          <w:tcPr>
            <w:tcW w:w="2500" w:type="pct"/>
            <w:shd w:val="clear" w:color="auto" w:fill="auto"/>
          </w:tcPr>
          <w:p w:rsidR="001511D2" w:rsidRPr="00491A7C" w:rsidRDefault="00100D1D" w:rsidP="001511D2">
            <w:pPr>
              <w:jc w:val="both"/>
              <w:rPr>
                <w:rFonts w:ascii="Arial" w:hAnsi="Arial" w:cs="Arial"/>
                <w:sz w:val="22"/>
                <w:szCs w:val="22"/>
                <w:lang w:val="en-US"/>
              </w:rPr>
            </w:pPr>
            <w:r>
              <w:rPr>
                <w:rFonts w:ascii="Arial" w:hAnsi="Arial" w:cs="Arial"/>
                <w:sz w:val="22"/>
                <w:szCs w:val="22"/>
              </w:rPr>
              <w:t xml:space="preserve">Χανιά </w:t>
            </w:r>
            <w:r w:rsidR="00002ECC">
              <w:rPr>
                <w:rFonts w:ascii="Arial" w:hAnsi="Arial" w:cs="Arial"/>
                <w:sz w:val="22"/>
                <w:szCs w:val="22"/>
              </w:rPr>
              <w:t xml:space="preserve"> </w:t>
            </w:r>
            <w:r w:rsidR="00D871FA">
              <w:rPr>
                <w:rFonts w:ascii="Arial" w:hAnsi="Arial" w:cs="Arial"/>
                <w:sz w:val="22"/>
                <w:szCs w:val="22"/>
                <w:lang w:val="en-US"/>
              </w:rPr>
              <w:t xml:space="preserve"> </w:t>
            </w:r>
            <w:r w:rsidR="00737071">
              <w:rPr>
                <w:rFonts w:ascii="Arial" w:hAnsi="Arial" w:cs="Arial"/>
                <w:sz w:val="22"/>
                <w:szCs w:val="22"/>
                <w:lang w:val="en-US"/>
              </w:rPr>
              <w:t>18</w:t>
            </w:r>
            <w:r w:rsidR="00491A7C">
              <w:rPr>
                <w:rFonts w:ascii="Arial" w:hAnsi="Arial" w:cs="Arial"/>
                <w:sz w:val="22"/>
                <w:szCs w:val="22"/>
                <w:lang w:val="en-US"/>
              </w:rPr>
              <w:t>-0</w:t>
            </w:r>
            <w:r w:rsidR="00737071">
              <w:rPr>
                <w:rFonts w:ascii="Arial" w:hAnsi="Arial" w:cs="Arial"/>
                <w:sz w:val="22"/>
                <w:szCs w:val="22"/>
                <w:lang w:val="en-US"/>
              </w:rPr>
              <w:t>4</w:t>
            </w:r>
            <w:r w:rsidR="00491A7C">
              <w:rPr>
                <w:rFonts w:ascii="Arial" w:hAnsi="Arial" w:cs="Arial"/>
                <w:sz w:val="22"/>
                <w:szCs w:val="22"/>
                <w:lang w:val="en-US"/>
              </w:rPr>
              <w:t>-201</w:t>
            </w:r>
            <w:r w:rsidR="00737071">
              <w:rPr>
                <w:rFonts w:ascii="Arial" w:hAnsi="Arial" w:cs="Arial"/>
                <w:sz w:val="22"/>
                <w:szCs w:val="22"/>
                <w:lang w:val="en-US"/>
              </w:rPr>
              <w:t>8</w:t>
            </w:r>
          </w:p>
          <w:p w:rsidR="00100D1D" w:rsidRPr="008852C1" w:rsidRDefault="00100D1D" w:rsidP="00613533">
            <w:pPr>
              <w:jc w:val="both"/>
              <w:rPr>
                <w:rFonts w:ascii="Arial" w:hAnsi="Arial" w:cs="Arial"/>
                <w:sz w:val="22"/>
                <w:szCs w:val="22"/>
              </w:rPr>
            </w:pPr>
            <w:r>
              <w:rPr>
                <w:rFonts w:ascii="Arial" w:hAnsi="Arial" w:cs="Arial"/>
                <w:sz w:val="22"/>
                <w:szCs w:val="22"/>
              </w:rPr>
              <w:t>Αρ. Πρωτ. :</w:t>
            </w:r>
            <w:r w:rsidR="00D871FA">
              <w:rPr>
                <w:rFonts w:ascii="Arial" w:hAnsi="Arial" w:cs="Arial"/>
                <w:sz w:val="22"/>
                <w:szCs w:val="22"/>
                <w:lang w:val="en-US"/>
              </w:rPr>
              <w:t xml:space="preserve"> </w:t>
            </w:r>
            <w:r w:rsidR="008831B4">
              <w:rPr>
                <w:rFonts w:ascii="Arial" w:hAnsi="Arial" w:cs="Arial"/>
                <w:sz w:val="22"/>
                <w:szCs w:val="22"/>
              </w:rPr>
              <w:t>3604</w:t>
            </w:r>
          </w:p>
        </w:tc>
      </w:tr>
      <w:tr w:rsidR="00100D1D" w:rsidRPr="006B0047">
        <w:tc>
          <w:tcPr>
            <w:tcW w:w="2500" w:type="pct"/>
            <w:shd w:val="clear" w:color="auto" w:fill="auto"/>
          </w:tcPr>
          <w:p w:rsidR="00100D1D" w:rsidRPr="006B0047" w:rsidRDefault="00100D1D" w:rsidP="00100D1D">
            <w:pPr>
              <w:jc w:val="both"/>
              <w:rPr>
                <w:rFonts w:ascii="Arial" w:hAnsi="Arial" w:cs="Arial"/>
                <w:sz w:val="22"/>
                <w:szCs w:val="22"/>
              </w:rPr>
            </w:pPr>
            <w:r w:rsidRPr="00E64376">
              <w:rPr>
                <w:rFonts w:ascii="Arial" w:hAnsi="Arial" w:cs="Arial"/>
                <w:b/>
                <w:sz w:val="22"/>
                <w:szCs w:val="22"/>
              </w:rPr>
              <w:t>Πληροφορίες:</w:t>
            </w:r>
            <w:r w:rsidRPr="006B0047">
              <w:rPr>
                <w:rFonts w:ascii="Arial" w:hAnsi="Arial" w:cs="Arial"/>
                <w:sz w:val="22"/>
                <w:szCs w:val="22"/>
              </w:rPr>
              <w:t xml:space="preserve"> </w:t>
            </w:r>
            <w:r>
              <w:rPr>
                <w:rFonts w:ascii="Arial" w:hAnsi="Arial" w:cs="Arial"/>
                <w:sz w:val="22"/>
                <w:szCs w:val="22"/>
              </w:rPr>
              <w:t>Γρ. Προϊσταμένης Αρχής</w:t>
            </w:r>
          </w:p>
          <w:p w:rsidR="00100D1D" w:rsidRPr="00920A24" w:rsidRDefault="00100D1D" w:rsidP="00100D1D">
            <w:pPr>
              <w:jc w:val="both"/>
              <w:rPr>
                <w:rFonts w:ascii="Arial" w:hAnsi="Arial" w:cs="Arial"/>
                <w:sz w:val="22"/>
                <w:szCs w:val="22"/>
              </w:rPr>
            </w:pPr>
            <w:r w:rsidRPr="00920A24">
              <w:rPr>
                <w:rFonts w:ascii="Arial" w:hAnsi="Arial" w:cs="Arial"/>
                <w:b/>
                <w:sz w:val="22"/>
                <w:szCs w:val="22"/>
              </w:rPr>
              <w:t>Τηλ.:</w:t>
            </w:r>
            <w:r w:rsidRPr="006B0047">
              <w:rPr>
                <w:rFonts w:ascii="Arial" w:hAnsi="Arial" w:cs="Arial"/>
                <w:sz w:val="22"/>
                <w:szCs w:val="22"/>
              </w:rPr>
              <w:t xml:space="preserve"> </w:t>
            </w:r>
            <w:r>
              <w:rPr>
                <w:rFonts w:ascii="Arial" w:hAnsi="Arial" w:cs="Arial"/>
                <w:sz w:val="22"/>
                <w:szCs w:val="22"/>
              </w:rPr>
              <w:t>28210 - 29</w:t>
            </w:r>
            <w:r w:rsidR="003E315E">
              <w:rPr>
                <w:rFonts w:ascii="Arial" w:hAnsi="Arial" w:cs="Arial"/>
                <w:sz w:val="22"/>
                <w:szCs w:val="22"/>
              </w:rPr>
              <w:t>300</w:t>
            </w:r>
          </w:p>
          <w:p w:rsidR="00100D1D" w:rsidRPr="006B0047" w:rsidRDefault="00100D1D" w:rsidP="00100D1D">
            <w:pPr>
              <w:jc w:val="both"/>
              <w:rPr>
                <w:rFonts w:ascii="Arial" w:hAnsi="Arial" w:cs="Arial"/>
                <w:sz w:val="22"/>
                <w:szCs w:val="22"/>
              </w:rPr>
            </w:pPr>
            <w:r w:rsidRPr="00920A24">
              <w:rPr>
                <w:rFonts w:ascii="Arial" w:hAnsi="Arial" w:cs="Arial"/>
                <w:b/>
                <w:sz w:val="22"/>
                <w:szCs w:val="22"/>
              </w:rPr>
              <w:t>Φαξ:</w:t>
            </w:r>
            <w:r>
              <w:rPr>
                <w:rFonts w:ascii="Arial" w:hAnsi="Arial" w:cs="Arial"/>
                <w:sz w:val="22"/>
                <w:szCs w:val="22"/>
              </w:rPr>
              <w:t xml:space="preserve"> 28210 - 29250</w:t>
            </w:r>
            <w:r w:rsidRPr="006B0047">
              <w:rPr>
                <w:rFonts w:ascii="Arial" w:hAnsi="Arial" w:cs="Arial"/>
                <w:sz w:val="22"/>
                <w:szCs w:val="22"/>
              </w:rPr>
              <w:t xml:space="preserve">                                                                             </w:t>
            </w:r>
          </w:p>
        </w:tc>
        <w:tc>
          <w:tcPr>
            <w:tcW w:w="2500" w:type="pct"/>
            <w:shd w:val="clear" w:color="auto" w:fill="auto"/>
          </w:tcPr>
          <w:p w:rsidR="00100D1D" w:rsidRPr="006B0047" w:rsidRDefault="00100D1D" w:rsidP="00100D1D">
            <w:pPr>
              <w:jc w:val="both"/>
              <w:rPr>
                <w:rFonts w:ascii="Arial" w:hAnsi="Arial" w:cs="Arial"/>
                <w:b/>
                <w:sz w:val="22"/>
                <w:szCs w:val="22"/>
              </w:rPr>
            </w:pPr>
            <w:r w:rsidRPr="006B0047">
              <w:rPr>
                <w:rFonts w:ascii="Arial" w:hAnsi="Arial" w:cs="Arial"/>
                <w:b/>
                <w:sz w:val="22"/>
                <w:szCs w:val="22"/>
              </w:rPr>
              <w:t xml:space="preserve"> </w:t>
            </w:r>
          </w:p>
        </w:tc>
      </w:tr>
      <w:tr w:rsidR="00100D1D" w:rsidRPr="001425A1">
        <w:tc>
          <w:tcPr>
            <w:tcW w:w="2500" w:type="pct"/>
            <w:shd w:val="clear" w:color="auto" w:fill="auto"/>
          </w:tcPr>
          <w:p w:rsidR="00100D1D" w:rsidRPr="001425A1" w:rsidRDefault="00100D1D" w:rsidP="00100D1D">
            <w:pPr>
              <w:jc w:val="both"/>
              <w:rPr>
                <w:rFonts w:ascii="Arial" w:hAnsi="Arial" w:cs="Arial"/>
                <w:sz w:val="22"/>
                <w:szCs w:val="22"/>
                <w:lang w:val="en-US"/>
              </w:rPr>
            </w:pPr>
            <w:r w:rsidRPr="00E64376">
              <w:rPr>
                <w:rFonts w:ascii="Arial" w:hAnsi="Arial" w:cs="Arial"/>
                <w:b/>
                <w:sz w:val="22"/>
                <w:szCs w:val="22"/>
                <w:lang w:val="en-US"/>
              </w:rPr>
              <w:t>Email</w:t>
            </w:r>
            <w:r w:rsidRPr="009955DD">
              <w:rPr>
                <w:rFonts w:ascii="Arial" w:hAnsi="Arial" w:cs="Arial"/>
                <w:b/>
                <w:sz w:val="22"/>
                <w:szCs w:val="22"/>
              </w:rPr>
              <w:t>:</w:t>
            </w:r>
            <w:r w:rsidR="00462686">
              <w:rPr>
                <w:rFonts w:ascii="Arial" w:hAnsi="Arial" w:cs="Arial"/>
                <w:sz w:val="22"/>
                <w:szCs w:val="22"/>
                <w:lang w:val="en-US"/>
              </w:rPr>
              <w:t>oa</w:t>
            </w:r>
            <w:r>
              <w:rPr>
                <w:rFonts w:ascii="Arial" w:hAnsi="Arial" w:cs="Arial"/>
                <w:sz w:val="22"/>
                <w:szCs w:val="22"/>
                <w:lang w:val="en-US"/>
              </w:rPr>
              <w:t>k</w:t>
            </w:r>
            <w:r w:rsidR="00462686">
              <w:rPr>
                <w:rFonts w:ascii="Arial" w:hAnsi="Arial" w:cs="Arial"/>
                <w:sz w:val="22"/>
                <w:szCs w:val="22"/>
                <w:lang w:val="en-US"/>
              </w:rPr>
              <w:t>ae@oa</w:t>
            </w:r>
            <w:r>
              <w:rPr>
                <w:rFonts w:ascii="Arial" w:hAnsi="Arial" w:cs="Arial"/>
                <w:sz w:val="22"/>
                <w:szCs w:val="22"/>
                <w:lang w:val="en-US"/>
              </w:rPr>
              <w:t>k</w:t>
            </w:r>
            <w:r w:rsidR="00462686">
              <w:rPr>
                <w:rFonts w:ascii="Arial" w:hAnsi="Arial" w:cs="Arial"/>
                <w:sz w:val="22"/>
                <w:szCs w:val="22"/>
                <w:lang w:val="en-US"/>
              </w:rPr>
              <w:t>ae</w:t>
            </w:r>
            <w:r>
              <w:rPr>
                <w:rFonts w:ascii="Arial" w:hAnsi="Arial" w:cs="Arial"/>
                <w:sz w:val="22"/>
                <w:szCs w:val="22"/>
                <w:lang w:val="en-US"/>
              </w:rPr>
              <w:t>.gr</w:t>
            </w:r>
            <w:r w:rsidRPr="001425A1">
              <w:rPr>
                <w:rFonts w:ascii="Arial" w:hAnsi="Arial" w:cs="Arial"/>
                <w:sz w:val="22"/>
                <w:szCs w:val="22"/>
                <w:lang w:val="en-US"/>
              </w:rPr>
              <w:tab/>
            </w:r>
            <w:r w:rsidRPr="001425A1">
              <w:rPr>
                <w:rFonts w:ascii="Arial" w:hAnsi="Arial" w:cs="Arial"/>
                <w:sz w:val="22"/>
                <w:szCs w:val="22"/>
                <w:lang w:val="en-US"/>
              </w:rPr>
              <w:tab/>
            </w:r>
            <w:r w:rsidRPr="001425A1">
              <w:rPr>
                <w:rFonts w:ascii="Arial" w:hAnsi="Arial" w:cs="Arial"/>
                <w:sz w:val="22"/>
                <w:szCs w:val="22"/>
                <w:lang w:val="en-US"/>
              </w:rPr>
              <w:tab/>
            </w:r>
          </w:p>
        </w:tc>
        <w:tc>
          <w:tcPr>
            <w:tcW w:w="2500" w:type="pct"/>
            <w:shd w:val="clear" w:color="auto" w:fill="auto"/>
          </w:tcPr>
          <w:p w:rsidR="00100D1D" w:rsidRPr="00D871FA" w:rsidRDefault="00D871FA" w:rsidP="00100D1D">
            <w:pPr>
              <w:jc w:val="both"/>
              <w:rPr>
                <w:b/>
                <w:sz w:val="22"/>
                <w:szCs w:val="22"/>
                <w:lang w:val="en-US"/>
              </w:rPr>
            </w:pPr>
            <w:r>
              <w:rPr>
                <w:b/>
                <w:sz w:val="22"/>
                <w:szCs w:val="22"/>
                <w:lang w:val="en-US"/>
              </w:rPr>
              <w:t xml:space="preserve"> </w:t>
            </w:r>
          </w:p>
        </w:tc>
      </w:tr>
    </w:tbl>
    <w:p w:rsidR="00DA605A" w:rsidRDefault="00DA605A" w:rsidP="005A10D8">
      <w:pPr>
        <w:ind w:right="-58"/>
        <w:jc w:val="center"/>
        <w:rPr>
          <w:rFonts w:ascii="Arial" w:hAnsi="Arial" w:cs="Arial"/>
          <w:b/>
          <w:bCs/>
          <w:sz w:val="28"/>
          <w:szCs w:val="28"/>
          <w:u w:val="single"/>
        </w:rPr>
      </w:pPr>
    </w:p>
    <w:p w:rsidR="005B1865" w:rsidRDefault="00D871FA" w:rsidP="005A10D8">
      <w:pPr>
        <w:ind w:right="-58"/>
        <w:jc w:val="center"/>
        <w:rPr>
          <w:rFonts w:ascii="Arial" w:hAnsi="Arial" w:cs="Arial"/>
          <w:b/>
          <w:bCs/>
          <w:sz w:val="28"/>
          <w:szCs w:val="28"/>
          <w:u w:val="single"/>
        </w:rPr>
      </w:pPr>
      <w:r>
        <w:rPr>
          <w:rFonts w:ascii="Arial" w:hAnsi="Arial" w:cs="Arial"/>
          <w:b/>
          <w:bCs/>
          <w:sz w:val="28"/>
          <w:szCs w:val="28"/>
          <w:u w:val="single"/>
        </w:rPr>
        <w:t>ΑΝΑΚΟΙΝΩΣΗ</w:t>
      </w:r>
      <w:r w:rsidR="005A10D8" w:rsidRPr="00667430">
        <w:rPr>
          <w:rFonts w:ascii="Arial" w:hAnsi="Arial" w:cs="Arial"/>
          <w:b/>
          <w:bCs/>
          <w:sz w:val="28"/>
          <w:szCs w:val="28"/>
          <w:u w:val="single"/>
        </w:rPr>
        <w:t xml:space="preserve"> </w:t>
      </w:r>
    </w:p>
    <w:p w:rsidR="00DE5DD6" w:rsidRPr="008852C1" w:rsidRDefault="008852C1" w:rsidP="005A10D8">
      <w:pPr>
        <w:ind w:right="-58"/>
        <w:jc w:val="center"/>
        <w:rPr>
          <w:rFonts w:ascii="Arial" w:hAnsi="Arial" w:cs="Arial"/>
          <w:b/>
          <w:bCs/>
          <w:u w:val="single"/>
        </w:rPr>
      </w:pPr>
      <w:r>
        <w:rPr>
          <w:rFonts w:ascii="Arial" w:hAnsi="Arial" w:cs="Arial"/>
          <w:b/>
          <w:bCs/>
          <w:u w:val="single"/>
        </w:rPr>
        <w:t xml:space="preserve"> </w:t>
      </w:r>
    </w:p>
    <w:p w:rsidR="005270AB" w:rsidRPr="00963C04" w:rsidRDefault="00613533" w:rsidP="005172E3">
      <w:pPr>
        <w:tabs>
          <w:tab w:val="decimal" w:pos="240"/>
        </w:tabs>
        <w:spacing w:line="360" w:lineRule="auto"/>
        <w:ind w:left="240" w:right="44" w:hanging="960"/>
        <w:jc w:val="both"/>
        <w:rPr>
          <w:rFonts w:ascii="Arial" w:hAnsi="Arial" w:cs="Arial"/>
          <w:b/>
          <w:sz w:val="22"/>
          <w:szCs w:val="22"/>
        </w:rPr>
      </w:pPr>
      <w:r>
        <w:rPr>
          <w:rFonts w:ascii="Arial" w:hAnsi="Arial" w:cs="Arial"/>
          <w:b/>
          <w:bCs/>
        </w:rPr>
        <w:t xml:space="preserve"> </w:t>
      </w:r>
      <w:r w:rsidR="005270AB" w:rsidRPr="00BD157C">
        <w:rPr>
          <w:rFonts w:ascii="Arial" w:hAnsi="Arial" w:cs="Arial"/>
          <w:b/>
          <w:bCs/>
        </w:rPr>
        <w:t>ΘΕΜΑ</w:t>
      </w:r>
      <w:r w:rsidR="00860E75" w:rsidRPr="00BD157C">
        <w:rPr>
          <w:rFonts w:ascii="Arial" w:hAnsi="Arial" w:cs="Arial"/>
          <w:b/>
          <w:bCs/>
        </w:rPr>
        <w:t xml:space="preserve"> </w:t>
      </w:r>
      <w:r w:rsidR="005270AB">
        <w:rPr>
          <w:rFonts w:ascii="Arial" w:hAnsi="Arial" w:cs="Arial"/>
          <w:b/>
        </w:rPr>
        <w:t xml:space="preserve">: </w:t>
      </w:r>
      <w:r w:rsidR="00D871FA">
        <w:rPr>
          <w:rFonts w:ascii="Arial" w:hAnsi="Arial" w:cs="Arial"/>
          <w:sz w:val="22"/>
        </w:rPr>
        <w:t>Διενέργεια κλήρωσης για συγκρότηση</w:t>
      </w:r>
      <w:r w:rsidR="005172E3">
        <w:rPr>
          <w:rFonts w:ascii="Arial" w:hAnsi="Arial" w:cs="Arial"/>
          <w:sz w:val="22"/>
        </w:rPr>
        <w:t xml:space="preserve"> Επιτροπής</w:t>
      </w:r>
      <w:r w:rsidR="008334D0">
        <w:rPr>
          <w:rFonts w:ascii="Arial" w:hAnsi="Arial" w:cs="Arial"/>
          <w:sz w:val="22"/>
        </w:rPr>
        <w:t xml:space="preserve"> </w:t>
      </w:r>
      <w:r>
        <w:rPr>
          <w:rFonts w:ascii="Arial" w:hAnsi="Arial" w:cs="Arial"/>
          <w:sz w:val="22"/>
        </w:rPr>
        <w:t xml:space="preserve">Προσωρινής και </w:t>
      </w:r>
      <w:r w:rsidR="00667430">
        <w:rPr>
          <w:rFonts w:ascii="Arial" w:hAnsi="Arial" w:cs="Arial"/>
          <w:sz w:val="22"/>
        </w:rPr>
        <w:t>Οριστικής</w:t>
      </w:r>
      <w:r w:rsidR="00E41ABB">
        <w:rPr>
          <w:rFonts w:ascii="Arial" w:hAnsi="Arial" w:cs="Arial"/>
          <w:sz w:val="22"/>
        </w:rPr>
        <w:t xml:space="preserve"> </w:t>
      </w:r>
      <w:r w:rsidR="008334D0">
        <w:rPr>
          <w:rFonts w:ascii="Arial" w:hAnsi="Arial" w:cs="Arial"/>
          <w:sz w:val="22"/>
        </w:rPr>
        <w:t>Παραλαβής</w:t>
      </w:r>
      <w:r w:rsidR="005270AB">
        <w:rPr>
          <w:rFonts w:ascii="Arial" w:hAnsi="Arial" w:cs="Arial"/>
          <w:sz w:val="22"/>
        </w:rPr>
        <w:t xml:space="preserve"> </w:t>
      </w:r>
      <w:r w:rsidR="00A93B68">
        <w:rPr>
          <w:rFonts w:ascii="Arial" w:hAnsi="Arial" w:cs="Arial"/>
          <w:sz w:val="22"/>
        </w:rPr>
        <w:t xml:space="preserve">για </w:t>
      </w:r>
      <w:r w:rsidR="005270AB">
        <w:rPr>
          <w:rFonts w:ascii="Arial" w:hAnsi="Arial" w:cs="Arial"/>
          <w:sz w:val="22"/>
        </w:rPr>
        <w:t>το έργο :</w:t>
      </w:r>
      <w:bookmarkStart w:id="1" w:name="OLE_LINK1"/>
      <w:r w:rsidR="005270AB">
        <w:rPr>
          <w:rFonts w:ascii="Arial" w:hAnsi="Arial" w:cs="Arial"/>
          <w:sz w:val="22"/>
        </w:rPr>
        <w:t xml:space="preserve"> </w:t>
      </w:r>
      <w:bookmarkEnd w:id="1"/>
    </w:p>
    <w:p w:rsidR="007545F0" w:rsidRPr="00613533" w:rsidRDefault="00613533" w:rsidP="007545F0">
      <w:pPr>
        <w:tabs>
          <w:tab w:val="decimal" w:pos="240"/>
        </w:tabs>
        <w:spacing w:line="360" w:lineRule="auto"/>
        <w:ind w:left="240" w:right="44" w:hanging="960"/>
        <w:jc w:val="both"/>
        <w:rPr>
          <w:rFonts w:ascii="Arial" w:hAnsi="Arial" w:cs="Arial"/>
          <w:b/>
          <w:sz w:val="22"/>
          <w:szCs w:val="22"/>
        </w:rPr>
      </w:pPr>
      <w:r>
        <w:rPr>
          <w:rFonts w:ascii="Arial" w:hAnsi="Arial" w:cs="Arial"/>
          <w:b/>
          <w:sz w:val="22"/>
          <w:szCs w:val="22"/>
        </w:rPr>
        <w:t xml:space="preserve">               </w:t>
      </w:r>
      <w:r w:rsidRPr="00613533">
        <w:rPr>
          <w:rFonts w:ascii="Arial" w:hAnsi="Arial" w:cs="Arial"/>
          <w:b/>
          <w:sz w:val="22"/>
          <w:szCs w:val="22"/>
        </w:rPr>
        <w:t>«</w:t>
      </w:r>
      <w:r w:rsidR="00737071">
        <w:rPr>
          <w:rFonts w:ascii="Arial" w:hAnsi="Arial" w:cs="Arial"/>
          <w:b/>
          <w:sz w:val="22"/>
          <w:szCs w:val="22"/>
        </w:rPr>
        <w:t>ΕΠΙΣΚΕΥΗ ΣΤΕΓΗΣ ΠΟΥ ΣΤΕΓΑΖΕΤΑΙ Η ΠΥΡΟΣΒΕΣΤΙΚΗ ΥΠΗΡΕΣΙΑ ΚΙΣΣΑΜΟΥ</w:t>
      </w:r>
      <w:r w:rsidR="007545F0" w:rsidRPr="007545F0">
        <w:rPr>
          <w:rFonts w:ascii="Arial" w:hAnsi="Arial" w:cs="Arial"/>
          <w:b/>
          <w:sz w:val="22"/>
          <w:szCs w:val="22"/>
        </w:rPr>
        <w:t>»</w:t>
      </w:r>
      <w:r w:rsidR="007545F0">
        <w:rPr>
          <w:rFonts w:ascii="Arial" w:hAnsi="Arial" w:cs="Arial"/>
          <w:b/>
          <w:sz w:val="22"/>
          <w:szCs w:val="22"/>
        </w:rPr>
        <w:t xml:space="preserve"> </w:t>
      </w:r>
      <w:r w:rsidR="007545F0" w:rsidRPr="00613533">
        <w:rPr>
          <w:rFonts w:ascii="Arial" w:hAnsi="Arial" w:cs="Arial"/>
          <w:b/>
          <w:sz w:val="22"/>
          <w:szCs w:val="22"/>
        </w:rPr>
        <w:t xml:space="preserve">του Αναδόχου </w:t>
      </w:r>
      <w:r w:rsidR="00737071">
        <w:rPr>
          <w:rFonts w:ascii="Arial" w:hAnsi="Arial" w:cs="Arial"/>
          <w:b/>
          <w:sz w:val="22"/>
          <w:szCs w:val="22"/>
        </w:rPr>
        <w:t>ΠΕΡΙΚΛΗΣ – ΤΕΧΝΙΚΗ – ΚΑΤΑΣΚΕΥΑΣΤΙΚΗ – ΕΜΠΟΡΙΚΗ Ο.Ε.</w:t>
      </w:r>
    </w:p>
    <w:p w:rsidR="00C15B8E" w:rsidRPr="007545F0" w:rsidRDefault="00C15B8E" w:rsidP="007545F0">
      <w:pPr>
        <w:tabs>
          <w:tab w:val="decimal" w:pos="240"/>
        </w:tabs>
        <w:spacing w:line="360" w:lineRule="auto"/>
        <w:ind w:left="240" w:right="44" w:hanging="960"/>
        <w:jc w:val="both"/>
        <w:rPr>
          <w:rFonts w:ascii="Arial" w:hAnsi="Arial" w:cs="Arial"/>
          <w:b/>
          <w:sz w:val="22"/>
          <w:szCs w:val="22"/>
        </w:rPr>
      </w:pPr>
    </w:p>
    <w:p w:rsidR="005270AB" w:rsidRDefault="005270AB" w:rsidP="005270AB">
      <w:pPr>
        <w:ind w:left="-567" w:right="-43"/>
        <w:rPr>
          <w:rFonts w:ascii="Arial" w:hAnsi="Arial" w:cs="Arial"/>
          <w:b/>
          <w:bCs/>
          <w:sz w:val="22"/>
          <w:szCs w:val="22"/>
        </w:rPr>
      </w:pPr>
      <w:r>
        <w:rPr>
          <w:rFonts w:ascii="Arial" w:hAnsi="Arial" w:cs="Arial"/>
          <w:b/>
          <w:bCs/>
          <w:sz w:val="22"/>
          <w:szCs w:val="22"/>
        </w:rPr>
        <w:t>Σύμφωνα με τις διατάξεις :</w:t>
      </w:r>
    </w:p>
    <w:p w:rsidR="00FB37D2" w:rsidRPr="00FB37D2" w:rsidRDefault="00FB37D2" w:rsidP="00FB37D2">
      <w:pPr>
        <w:tabs>
          <w:tab w:val="left" w:pos="120"/>
        </w:tabs>
        <w:overflowPunct w:val="0"/>
        <w:autoSpaceDE w:val="0"/>
        <w:autoSpaceDN w:val="0"/>
        <w:adjustRightInd w:val="0"/>
        <w:spacing w:line="360" w:lineRule="auto"/>
        <w:ind w:left="240"/>
        <w:jc w:val="both"/>
        <w:textAlignment w:val="baseline"/>
        <w:rPr>
          <w:rFonts w:ascii="Arial" w:hAnsi="Arial" w:cs="Arial"/>
          <w:sz w:val="22"/>
        </w:rPr>
      </w:pP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Τον Ν. 4138/19-03-2013, άρθρο 3 «περί συστάσεως της Ο.Α.Κ. Α.Ε.».</w:t>
      </w: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Την υπ΄ αριθμ. Δ17γ/364/15/256/Γ πράξη συγχώνευσης του νομικού προσώπου ιδιωτικού δικαίου «Οργανισμός Αναπτύξεως Ανατολικής Κρήτης» και του νομικού προσώπου ιδιωτικού δικαίου «Οργανισμός Αναπτύξεως Δυτικής Κρήτης» με σύσταση νέας εταιρείας-Σύσταση Ανώνυμης Εταιρείας υπό την επωνυμία «Οργανισμός Ανάπτυξης Κρήτης Ανώνυμη Εταιρεία» (ΦΕΚ τ. Β 1473/18-06-2013).</w:t>
      </w: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Την υπ΄ αριθμ. Δ17γ/012/262/Γ περί ορισμού Προέδρου, Διευθύνοντος Συμβούλου και μελών του Δ.Σ. της Ο.Α.Κ. Α.Ε. (ΦΕΚ τ. Υ.Ο.Δ.Δ. 284/20-06-2013) και τις τροποποιήσεις αυτού.</w:t>
      </w: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Τον Εσωτερικό Κανονισμό του Οργανισμού Ανάπτυξης Κρήτης Α.Ε. (Ο.Α.Κ. Α.Ε.) (ΦΕΚ τ. Β 2836/07-11-2013).</w:t>
      </w: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Την υπ΄ αριθμ. Δ17γ/584/7/425/Γ έγκριση του Καταστατικού της Ανώνυμης Εταιρείας με την επωνυμία «Οργανισμός Ανάπτυξης Κρήτης (Ο.Α.Κ. Α.Ε.)» ΦΕΚ τ. Β 2733/25-10-2013.</w:t>
      </w:r>
    </w:p>
    <w:p w:rsidR="00FB37D2"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 xml:space="preserve">Την υπ΄ αριθμ. Δ17α/01/273/ΦΝ393 απόφαση Ρύθμιση μεταφοράς αρμοδιοτήτων, εκτελούμενων και προς εκτέλεση έργων και συναφών θεμάτων της Ειδικής Υπηρεσίας Δημοσίων Έργων (ΕΥΔΕ) «Βόρειος Οδικός Άξονας Κρήτης» και της Ειδικής Υπηρεσίας Δημοσίων Έργων (ΕΥΔΕ) «Μελέτη και Κατασκευή έργου ύδρευσης Ηρακλείου Κρήτης και Αγ. Νικολάου από το φράγμα Αποσελέμη» στην Ανώνυμη Εταιρεία «Οργανισμός </w:t>
      </w:r>
    </w:p>
    <w:p w:rsidR="00867E75" w:rsidRPr="00FB37D2" w:rsidRDefault="00867E75" w:rsidP="00FB37D2">
      <w:p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Ανάπτυξης Κρήτης (Ο.Α.Κ.) Α.Ε.», σύμφωνα με τις διατάξεις της παρ.29 του άρθρου 3 του Κεφαλαίου Β του Ν. 4138/2013 (ΦΕΚ Α΄72)»</w:t>
      </w:r>
    </w:p>
    <w:p w:rsidR="00667430" w:rsidRDefault="00667430" w:rsidP="00667430">
      <w:pPr>
        <w:tabs>
          <w:tab w:val="left" w:pos="120"/>
        </w:tabs>
        <w:overflowPunct w:val="0"/>
        <w:autoSpaceDE w:val="0"/>
        <w:autoSpaceDN w:val="0"/>
        <w:adjustRightInd w:val="0"/>
        <w:spacing w:line="360" w:lineRule="auto"/>
        <w:ind w:left="-120"/>
        <w:jc w:val="both"/>
        <w:textAlignment w:val="baseline"/>
        <w:rPr>
          <w:rFonts w:ascii="Arial" w:hAnsi="Arial" w:cs="Arial"/>
          <w:sz w:val="22"/>
        </w:rPr>
      </w:pPr>
    </w:p>
    <w:p w:rsidR="00C15B8E" w:rsidRDefault="00C15B8E" w:rsidP="00667430">
      <w:pPr>
        <w:tabs>
          <w:tab w:val="left" w:pos="120"/>
        </w:tabs>
        <w:overflowPunct w:val="0"/>
        <w:autoSpaceDE w:val="0"/>
        <w:autoSpaceDN w:val="0"/>
        <w:adjustRightInd w:val="0"/>
        <w:spacing w:line="360" w:lineRule="auto"/>
        <w:ind w:left="-120"/>
        <w:jc w:val="both"/>
        <w:textAlignment w:val="baseline"/>
        <w:rPr>
          <w:rFonts w:ascii="Arial" w:hAnsi="Arial" w:cs="Arial"/>
          <w:sz w:val="22"/>
        </w:rPr>
      </w:pPr>
    </w:p>
    <w:p w:rsidR="00667430" w:rsidRDefault="00667430" w:rsidP="00667430">
      <w:pPr>
        <w:tabs>
          <w:tab w:val="left" w:pos="120"/>
        </w:tabs>
        <w:overflowPunct w:val="0"/>
        <w:autoSpaceDE w:val="0"/>
        <w:autoSpaceDN w:val="0"/>
        <w:adjustRightInd w:val="0"/>
        <w:spacing w:line="360" w:lineRule="auto"/>
        <w:ind w:left="-120"/>
        <w:jc w:val="both"/>
        <w:textAlignment w:val="baseline"/>
        <w:rPr>
          <w:rFonts w:ascii="Arial" w:hAnsi="Arial" w:cs="Arial"/>
          <w:sz w:val="22"/>
        </w:rPr>
      </w:pPr>
    </w:p>
    <w:p w:rsidR="00667430" w:rsidRDefault="00667430" w:rsidP="00667430">
      <w:pPr>
        <w:tabs>
          <w:tab w:val="left" w:pos="120"/>
        </w:tabs>
        <w:overflowPunct w:val="0"/>
        <w:autoSpaceDE w:val="0"/>
        <w:autoSpaceDN w:val="0"/>
        <w:adjustRightInd w:val="0"/>
        <w:spacing w:line="360" w:lineRule="auto"/>
        <w:ind w:left="240"/>
        <w:jc w:val="both"/>
        <w:textAlignment w:val="baseline"/>
        <w:rPr>
          <w:rFonts w:ascii="Arial" w:hAnsi="Arial" w:cs="Arial"/>
          <w:sz w:val="22"/>
        </w:rPr>
      </w:pP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Την τροποποίηση της υπ΄ αριθμ. Δ16γ/012/262/Γ΄/20-06-2013 απόφασης των Υπουργείων Ανάπτυξης και Ανταγωνιστικότητας, Υποδομών, Μεταφορών και Δικτύων «Ορισμός Προέδρου, Διευθύνοντος Συμβούλου και μελών Διοικητικού Συμβουλίου της Εταιρείας με την επωνυμία Οργανισμός Ανάπτυξης Κρήτης Α.Ε. (Ο.Α.Κ. Α.Ε)» )» (ΦΕΚ 284/Τ.Υ.Ο.Δ.Δ. 20-06-20</w:t>
      </w:r>
      <w:r w:rsidR="005950F6" w:rsidRPr="005950F6">
        <w:rPr>
          <w:rFonts w:ascii="Arial" w:hAnsi="Arial" w:cs="Arial"/>
          <w:sz w:val="22"/>
        </w:rPr>
        <w:t>13</w:t>
      </w:r>
      <w:r w:rsidRPr="00FB37D2">
        <w:rPr>
          <w:rFonts w:ascii="Arial" w:hAnsi="Arial" w:cs="Arial"/>
          <w:sz w:val="22"/>
        </w:rPr>
        <w:t>).</w:t>
      </w:r>
    </w:p>
    <w:p w:rsidR="00FB37D2" w:rsidRDefault="00FB37D2"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Pr>
          <w:rFonts w:ascii="Arial" w:hAnsi="Arial" w:cs="Arial"/>
          <w:sz w:val="22"/>
        </w:rPr>
        <w:t>Του Ν. 3669/2008 (ΦΕΚ 116 Α/18.06.2008) «Κύρωση της κωδικοποίησης της Νομοθεσίας κατασκευής δημοσίων έργων».</w:t>
      </w:r>
    </w:p>
    <w:p w:rsidR="00FB37D2" w:rsidRDefault="00FB37D2"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Pr>
          <w:rFonts w:ascii="Arial" w:hAnsi="Arial" w:cs="Arial"/>
          <w:sz w:val="22"/>
        </w:rPr>
        <w:t xml:space="preserve">Του άρθρου 26 του Ν. 4024/2011 περί Συγκρότησης συλλογικών Οργάνων Διοίκησης </w:t>
      </w:r>
    </w:p>
    <w:p w:rsidR="00FB37D2" w:rsidRPr="00C15B8E" w:rsidRDefault="00FB37D2" w:rsidP="00FB37D2">
      <w:pPr>
        <w:suppressAutoHyphens/>
        <w:spacing w:line="100" w:lineRule="atLeast"/>
        <w:ind w:left="284"/>
        <w:jc w:val="both"/>
        <w:rPr>
          <w:rFonts w:ascii="Arial" w:hAnsi="Arial" w:cs="Arial"/>
          <w:sz w:val="22"/>
          <w:szCs w:val="22"/>
        </w:rPr>
      </w:pPr>
    </w:p>
    <w:p w:rsidR="005270AB" w:rsidRPr="00956F77" w:rsidRDefault="00956F77" w:rsidP="00DE5DD6">
      <w:pPr>
        <w:pStyle w:val="7"/>
        <w:jc w:val="center"/>
        <w:rPr>
          <w:b/>
          <w:sz w:val="32"/>
          <w:szCs w:val="32"/>
        </w:rPr>
      </w:pPr>
      <w:r w:rsidRPr="00956F77">
        <w:rPr>
          <w:b/>
          <w:sz w:val="32"/>
          <w:szCs w:val="32"/>
        </w:rPr>
        <w:t xml:space="preserve">Γ </w:t>
      </w:r>
      <w:r w:rsidRPr="00E9470C">
        <w:rPr>
          <w:sz w:val="32"/>
          <w:szCs w:val="32"/>
        </w:rPr>
        <w:t>Ν</w:t>
      </w:r>
      <w:r w:rsidRPr="00956F77">
        <w:rPr>
          <w:b/>
          <w:sz w:val="32"/>
          <w:szCs w:val="32"/>
        </w:rPr>
        <w:t xml:space="preserve"> Ω Σ Τ Ο Π Ο Ι Ο Υ Μ Ε</w:t>
      </w:r>
    </w:p>
    <w:p w:rsidR="00956F77" w:rsidRDefault="00956F77" w:rsidP="00956F77"/>
    <w:p w:rsidR="00360962" w:rsidRPr="00956F77" w:rsidRDefault="00360962" w:rsidP="00956F77"/>
    <w:p w:rsidR="007545F0" w:rsidRDefault="00956F77" w:rsidP="007545F0">
      <w:pPr>
        <w:pStyle w:val="20"/>
        <w:rPr>
          <w:b/>
          <w:sz w:val="22"/>
        </w:rPr>
      </w:pPr>
      <w:r>
        <w:rPr>
          <w:rFonts w:ascii="Times New Roman" w:hAnsi="Times New Roman" w:cs="Times New Roman"/>
          <w:szCs w:val="24"/>
        </w:rPr>
        <w:t>Τ</w:t>
      </w:r>
      <w:r>
        <w:rPr>
          <w:sz w:val="22"/>
        </w:rPr>
        <w:t>η διενέργεια διαδικασίας κλήρωσης</w:t>
      </w:r>
      <w:r w:rsidR="00175C7D" w:rsidRPr="00175C7D">
        <w:rPr>
          <w:sz w:val="22"/>
        </w:rPr>
        <w:t xml:space="preserve"> στα γραφεία του ΟΑΚ ΑΕ / Γολγοθάς 2 - Όαση Βαρυπέτρου</w:t>
      </w:r>
      <w:r>
        <w:rPr>
          <w:sz w:val="22"/>
        </w:rPr>
        <w:t xml:space="preserve">, τη </w:t>
      </w:r>
      <w:r w:rsidR="005A10D8">
        <w:rPr>
          <w:sz w:val="22"/>
        </w:rPr>
        <w:t>Δευτέρα</w:t>
      </w:r>
      <w:r>
        <w:rPr>
          <w:sz w:val="22"/>
        </w:rPr>
        <w:t xml:space="preserve"> </w:t>
      </w:r>
      <w:r w:rsidR="00867CB9">
        <w:rPr>
          <w:sz w:val="22"/>
        </w:rPr>
        <w:t>2</w:t>
      </w:r>
      <w:r w:rsidR="00DA605A">
        <w:rPr>
          <w:sz w:val="22"/>
        </w:rPr>
        <w:t>3</w:t>
      </w:r>
      <w:r>
        <w:rPr>
          <w:sz w:val="22"/>
        </w:rPr>
        <w:t>-0</w:t>
      </w:r>
      <w:r w:rsidR="00DA605A">
        <w:rPr>
          <w:sz w:val="22"/>
        </w:rPr>
        <w:t>4</w:t>
      </w:r>
      <w:r>
        <w:rPr>
          <w:sz w:val="22"/>
        </w:rPr>
        <w:t>-201</w:t>
      </w:r>
      <w:r w:rsidR="00DA605A">
        <w:rPr>
          <w:sz w:val="22"/>
        </w:rPr>
        <w:t>8</w:t>
      </w:r>
      <w:r w:rsidR="009D63F3">
        <w:rPr>
          <w:sz w:val="22"/>
        </w:rPr>
        <w:t xml:space="preserve"> και ώρα </w:t>
      </w:r>
      <w:r w:rsidR="00867CB9">
        <w:rPr>
          <w:sz w:val="22"/>
        </w:rPr>
        <w:t>1</w:t>
      </w:r>
      <w:r w:rsidR="005A10D8">
        <w:rPr>
          <w:sz w:val="22"/>
        </w:rPr>
        <w:t>1</w:t>
      </w:r>
      <w:r w:rsidR="009D63F3" w:rsidRPr="009D63F3">
        <w:rPr>
          <w:sz w:val="22"/>
        </w:rPr>
        <w:t>:00</w:t>
      </w:r>
      <w:r w:rsidR="00CD0377">
        <w:rPr>
          <w:sz w:val="22"/>
        </w:rPr>
        <w:t xml:space="preserve"> π.μ</w:t>
      </w:r>
      <w:r w:rsidR="00175C7D" w:rsidRPr="00175C7D">
        <w:rPr>
          <w:sz w:val="22"/>
        </w:rPr>
        <w:t>,</w:t>
      </w:r>
      <w:r>
        <w:rPr>
          <w:sz w:val="22"/>
        </w:rPr>
        <w:t xml:space="preserve"> με σκοπό τη συγκρότηση Επιτροπής </w:t>
      </w:r>
      <w:r w:rsidR="00613533">
        <w:rPr>
          <w:sz w:val="22"/>
        </w:rPr>
        <w:t xml:space="preserve">Προσωρινής και </w:t>
      </w:r>
      <w:r w:rsidR="00342EFB">
        <w:rPr>
          <w:sz w:val="22"/>
        </w:rPr>
        <w:t>Οριστικής</w:t>
      </w:r>
      <w:r w:rsidR="008B2F27">
        <w:rPr>
          <w:sz w:val="22"/>
        </w:rPr>
        <w:t xml:space="preserve"> </w:t>
      </w:r>
      <w:r>
        <w:rPr>
          <w:sz w:val="22"/>
        </w:rPr>
        <w:t>Παραλαβής στα πλαίσια του έργου:</w:t>
      </w:r>
      <w:r w:rsidR="00613533" w:rsidRPr="00613533">
        <w:rPr>
          <w:b/>
          <w:sz w:val="22"/>
        </w:rPr>
        <w:t xml:space="preserve"> </w:t>
      </w:r>
    </w:p>
    <w:p w:rsidR="00DA605A" w:rsidRDefault="00DA605A" w:rsidP="00DA605A">
      <w:pPr>
        <w:tabs>
          <w:tab w:val="decimal" w:pos="0"/>
        </w:tabs>
        <w:spacing w:line="360" w:lineRule="auto"/>
        <w:ind w:right="44"/>
        <w:jc w:val="both"/>
        <w:rPr>
          <w:rFonts w:ascii="Arial" w:hAnsi="Arial" w:cs="Arial"/>
          <w:b/>
          <w:sz w:val="22"/>
          <w:szCs w:val="22"/>
        </w:rPr>
      </w:pPr>
      <w:r w:rsidRPr="00613533">
        <w:rPr>
          <w:rFonts w:ascii="Arial" w:hAnsi="Arial" w:cs="Arial"/>
          <w:b/>
          <w:sz w:val="22"/>
          <w:szCs w:val="22"/>
        </w:rPr>
        <w:t>«</w:t>
      </w:r>
      <w:r>
        <w:rPr>
          <w:rFonts w:ascii="Arial" w:hAnsi="Arial" w:cs="Arial"/>
          <w:b/>
          <w:sz w:val="22"/>
          <w:szCs w:val="22"/>
        </w:rPr>
        <w:t>ΕΠΙΣΚΕΥΗ ΣΤΕΓΗΣ ΠΟΥ ΣΤΕΓΑΖΕΤΑΙ Η ΠΥΡΟΣΒΕΣΤΙΚΗ ΥΠΗΡΕΣΙΑ ΚΙΣΣΑΜΟΥ</w:t>
      </w:r>
      <w:r w:rsidRPr="007545F0">
        <w:rPr>
          <w:rFonts w:ascii="Arial" w:hAnsi="Arial" w:cs="Arial"/>
          <w:b/>
          <w:sz w:val="22"/>
          <w:szCs w:val="22"/>
        </w:rPr>
        <w:t>»</w:t>
      </w:r>
      <w:r>
        <w:rPr>
          <w:rFonts w:ascii="Arial" w:hAnsi="Arial" w:cs="Arial"/>
          <w:b/>
          <w:sz w:val="22"/>
          <w:szCs w:val="22"/>
        </w:rPr>
        <w:t xml:space="preserve"> </w:t>
      </w:r>
    </w:p>
    <w:p w:rsidR="00DA605A" w:rsidRPr="00613533" w:rsidRDefault="00DA605A" w:rsidP="00DA605A">
      <w:pPr>
        <w:tabs>
          <w:tab w:val="decimal" w:pos="0"/>
        </w:tabs>
        <w:spacing w:line="360" w:lineRule="auto"/>
        <w:ind w:right="44"/>
        <w:jc w:val="both"/>
        <w:rPr>
          <w:rFonts w:ascii="Arial" w:hAnsi="Arial" w:cs="Arial"/>
          <w:b/>
          <w:sz w:val="22"/>
          <w:szCs w:val="22"/>
        </w:rPr>
      </w:pPr>
      <w:r w:rsidRPr="00613533">
        <w:rPr>
          <w:rFonts w:ascii="Arial" w:hAnsi="Arial" w:cs="Arial"/>
          <w:b/>
          <w:sz w:val="22"/>
          <w:szCs w:val="22"/>
        </w:rPr>
        <w:t xml:space="preserve">του Αναδόχου </w:t>
      </w:r>
      <w:r>
        <w:rPr>
          <w:rFonts w:ascii="Arial" w:hAnsi="Arial" w:cs="Arial"/>
          <w:b/>
          <w:sz w:val="22"/>
          <w:szCs w:val="22"/>
        </w:rPr>
        <w:t>ΠΕΡΙΚΛΗΣ – ΤΕΧΝΙΚΗ – ΚΑΤΑΣΚΕΥΑΣΤΙΚΗ – ΕΜΠΟΡΙΚΗ Ο.Ε.</w:t>
      </w:r>
    </w:p>
    <w:p w:rsidR="007545F0" w:rsidRPr="00613533" w:rsidRDefault="007545F0" w:rsidP="007545F0">
      <w:pPr>
        <w:pStyle w:val="20"/>
        <w:rPr>
          <w:b/>
          <w:sz w:val="22"/>
        </w:rPr>
      </w:pPr>
    </w:p>
    <w:p w:rsidR="00C15B8E" w:rsidRDefault="00C15B8E" w:rsidP="00956F77">
      <w:pPr>
        <w:pStyle w:val="20"/>
        <w:rPr>
          <w:sz w:val="22"/>
        </w:rPr>
      </w:pPr>
    </w:p>
    <w:p w:rsidR="00956F77" w:rsidRPr="00956F77" w:rsidRDefault="003945C6" w:rsidP="00956F77">
      <w:pPr>
        <w:pStyle w:val="20"/>
        <w:rPr>
          <w:bCs/>
        </w:rPr>
      </w:pPr>
      <w:r>
        <w:rPr>
          <w:sz w:val="22"/>
        </w:rPr>
        <w:t xml:space="preserve">Στην </w:t>
      </w:r>
      <w:r w:rsidR="00956F77">
        <w:rPr>
          <w:sz w:val="22"/>
        </w:rPr>
        <w:t xml:space="preserve">κλήρωση </w:t>
      </w:r>
      <w:r>
        <w:rPr>
          <w:sz w:val="22"/>
        </w:rPr>
        <w:t xml:space="preserve">που </w:t>
      </w:r>
      <w:r w:rsidR="00956F77">
        <w:rPr>
          <w:sz w:val="22"/>
        </w:rPr>
        <w:t xml:space="preserve">θα διενεργηθεί παρουσία του Δ/νοντος Συμβούλου του </w:t>
      </w:r>
      <w:r w:rsidR="0045418C">
        <w:rPr>
          <w:sz w:val="22"/>
        </w:rPr>
        <w:t>ΟΑΚ ΑΕ κ.</w:t>
      </w:r>
      <w:r w:rsidR="00956F77">
        <w:rPr>
          <w:sz w:val="22"/>
        </w:rPr>
        <w:t xml:space="preserve"> Καζάση Φώτη, του Δ/ντη </w:t>
      </w:r>
      <w:r w:rsidR="005A10D8">
        <w:rPr>
          <w:sz w:val="22"/>
        </w:rPr>
        <w:t>Διοικητικών Υπηρεσιών</w:t>
      </w:r>
      <w:r w:rsidR="0045418C">
        <w:rPr>
          <w:sz w:val="22"/>
        </w:rPr>
        <w:t xml:space="preserve"> ΟΑΚ ΑΕ</w:t>
      </w:r>
      <w:r w:rsidR="00E41ABB" w:rsidRPr="00E41ABB">
        <w:rPr>
          <w:sz w:val="22"/>
        </w:rPr>
        <w:t xml:space="preserve"> κ. </w:t>
      </w:r>
      <w:r w:rsidR="005A10D8">
        <w:rPr>
          <w:sz w:val="22"/>
        </w:rPr>
        <w:t>Μηλιδάκη</w:t>
      </w:r>
      <w:r w:rsidR="003E315E">
        <w:rPr>
          <w:sz w:val="22"/>
        </w:rPr>
        <w:t xml:space="preserve"> Ευστράτιου</w:t>
      </w:r>
      <w:r w:rsidR="00E41ABB" w:rsidRPr="00E41ABB">
        <w:rPr>
          <w:sz w:val="22"/>
        </w:rPr>
        <w:t xml:space="preserve"> </w:t>
      </w:r>
      <w:r w:rsidR="00956F77">
        <w:rPr>
          <w:sz w:val="22"/>
        </w:rPr>
        <w:t>και τ</w:t>
      </w:r>
      <w:r w:rsidR="003E315E">
        <w:rPr>
          <w:sz w:val="22"/>
        </w:rPr>
        <w:t>ης</w:t>
      </w:r>
      <w:r w:rsidR="00956F77">
        <w:rPr>
          <w:sz w:val="22"/>
        </w:rPr>
        <w:t xml:space="preserve"> </w:t>
      </w:r>
      <w:r w:rsidR="003E315E">
        <w:rPr>
          <w:sz w:val="22"/>
        </w:rPr>
        <w:t>Τμηματάρχης Διοικητικής οργάνωσης &amp; Γραμματείας</w:t>
      </w:r>
      <w:r w:rsidR="00956F77">
        <w:rPr>
          <w:sz w:val="22"/>
        </w:rPr>
        <w:t xml:space="preserve"> </w:t>
      </w:r>
      <w:r w:rsidR="0045418C" w:rsidRPr="003E315E">
        <w:rPr>
          <w:sz w:val="22"/>
        </w:rPr>
        <w:t xml:space="preserve">κ. </w:t>
      </w:r>
      <w:r w:rsidR="003E315E" w:rsidRPr="003E315E">
        <w:rPr>
          <w:sz w:val="22"/>
        </w:rPr>
        <w:t>Μπουντουράκη</w:t>
      </w:r>
      <w:r w:rsidR="003E315E">
        <w:rPr>
          <w:sz w:val="22"/>
        </w:rPr>
        <w:t xml:space="preserve"> Αικατερίνης</w:t>
      </w:r>
      <w:r w:rsidR="00956F77">
        <w:rPr>
          <w:sz w:val="22"/>
        </w:rPr>
        <w:t xml:space="preserve">, </w:t>
      </w:r>
      <w:r>
        <w:rPr>
          <w:sz w:val="22"/>
        </w:rPr>
        <w:t xml:space="preserve">θα λάβουν μέρος </w:t>
      </w:r>
      <w:r w:rsidR="00956F77">
        <w:rPr>
          <w:sz w:val="22"/>
        </w:rPr>
        <w:t>υπ</w:t>
      </w:r>
      <w:r>
        <w:rPr>
          <w:sz w:val="22"/>
        </w:rPr>
        <w:t>άλλη</w:t>
      </w:r>
      <w:r w:rsidR="00956F77">
        <w:rPr>
          <w:sz w:val="22"/>
        </w:rPr>
        <w:t>λ</w:t>
      </w:r>
      <w:r>
        <w:rPr>
          <w:sz w:val="22"/>
        </w:rPr>
        <w:t>οι</w:t>
      </w:r>
      <w:r w:rsidR="00956F77">
        <w:rPr>
          <w:sz w:val="22"/>
        </w:rPr>
        <w:t xml:space="preserve"> </w:t>
      </w:r>
      <w:r w:rsidR="00351741">
        <w:rPr>
          <w:sz w:val="22"/>
        </w:rPr>
        <w:t xml:space="preserve">από τις Δ/νσεις </w:t>
      </w:r>
      <w:r w:rsidR="00211C7E">
        <w:rPr>
          <w:sz w:val="22"/>
        </w:rPr>
        <w:t>του Ο.Α.Κ Α.Ε</w:t>
      </w:r>
      <w:r w:rsidR="00351741">
        <w:rPr>
          <w:sz w:val="22"/>
        </w:rPr>
        <w:t xml:space="preserve">, </w:t>
      </w:r>
      <w:r w:rsidR="00956F77">
        <w:rPr>
          <w:sz w:val="22"/>
        </w:rPr>
        <w:t>σύμφωνα με τους περιορισμούς της ισχύουσας Νομοθεσίας</w:t>
      </w:r>
      <w:r w:rsidR="00360962">
        <w:rPr>
          <w:sz w:val="22"/>
        </w:rPr>
        <w:t xml:space="preserve"> Εκτέλεσης Δημοσίων Έργων</w:t>
      </w:r>
      <w:r w:rsidR="00956F77">
        <w:rPr>
          <w:sz w:val="22"/>
        </w:rPr>
        <w:t xml:space="preserve">. </w:t>
      </w:r>
    </w:p>
    <w:p w:rsidR="00956F77" w:rsidRPr="00741AA7" w:rsidRDefault="00956F77" w:rsidP="00956F77">
      <w:pPr>
        <w:pStyle w:val="20"/>
        <w:rPr>
          <w:bCs/>
          <w:sz w:val="22"/>
        </w:rPr>
      </w:pPr>
    </w:p>
    <w:p w:rsidR="00DE5DD6" w:rsidRPr="00B35D2C" w:rsidRDefault="00DE5DD6" w:rsidP="00DE5DD6">
      <w:pPr>
        <w:pStyle w:val="5"/>
        <w:ind w:left="5040" w:firstLine="720"/>
        <w:jc w:val="both"/>
        <w:rPr>
          <w:bCs w:val="0"/>
          <w:i w:val="0"/>
          <w:sz w:val="22"/>
        </w:rPr>
      </w:pPr>
      <w:r w:rsidRPr="00B35D2C">
        <w:rPr>
          <w:bCs w:val="0"/>
          <w:i w:val="0"/>
          <w:sz w:val="22"/>
        </w:rPr>
        <w:t>Ο Δ/ΝΩΝ ΣΥΜΒΟΥΛΟΣ</w:t>
      </w:r>
    </w:p>
    <w:p w:rsidR="00DE5DD6" w:rsidRDefault="00DE5DD6" w:rsidP="00DE5DD6"/>
    <w:p w:rsidR="00DE5DD6" w:rsidRDefault="00DE5DD6" w:rsidP="00DE5DD6"/>
    <w:p w:rsidR="00DE5DD6" w:rsidRDefault="00DE5DD6" w:rsidP="00DE5DD6">
      <w:pPr>
        <w:ind w:left="5760"/>
      </w:pPr>
    </w:p>
    <w:p w:rsidR="00DE5DD6" w:rsidRPr="00B35D2C" w:rsidRDefault="00DA605A" w:rsidP="00DE5DD6">
      <w:pPr>
        <w:ind w:left="5760"/>
        <w:rPr>
          <w:b/>
          <w:sz w:val="22"/>
          <w:szCs w:val="22"/>
        </w:rPr>
      </w:pPr>
      <w:r>
        <w:rPr>
          <w:b/>
          <w:sz w:val="22"/>
          <w:szCs w:val="22"/>
        </w:rPr>
        <w:t xml:space="preserve">  </w:t>
      </w:r>
      <w:r w:rsidR="00DE1FB4">
        <w:rPr>
          <w:b/>
          <w:sz w:val="22"/>
          <w:szCs w:val="22"/>
          <w:lang w:val="en-US"/>
        </w:rPr>
        <w:t xml:space="preserve"> </w:t>
      </w:r>
      <w:r w:rsidR="00175C7D">
        <w:rPr>
          <w:b/>
          <w:sz w:val="22"/>
          <w:szCs w:val="22"/>
        </w:rPr>
        <w:t xml:space="preserve"> </w:t>
      </w:r>
      <w:r w:rsidR="00360962">
        <w:rPr>
          <w:b/>
          <w:sz w:val="22"/>
          <w:szCs w:val="22"/>
        </w:rPr>
        <w:t>ΚΑΖΑΣΗ</w:t>
      </w:r>
      <w:r w:rsidR="00175C7D">
        <w:rPr>
          <w:b/>
          <w:sz w:val="22"/>
          <w:szCs w:val="22"/>
        </w:rPr>
        <w:t>Σ</w:t>
      </w:r>
      <w:r w:rsidR="00360962">
        <w:rPr>
          <w:b/>
          <w:sz w:val="22"/>
          <w:szCs w:val="22"/>
        </w:rPr>
        <w:t xml:space="preserve"> </w:t>
      </w:r>
      <w:r w:rsidR="00175C7D">
        <w:rPr>
          <w:b/>
          <w:sz w:val="22"/>
          <w:szCs w:val="22"/>
        </w:rPr>
        <w:t>ΦΩΤΗΣ</w:t>
      </w:r>
    </w:p>
    <w:bookmarkEnd w:id="0"/>
    <w:p w:rsidR="00B7470D" w:rsidRPr="00C00D8D" w:rsidRDefault="00B7470D" w:rsidP="00C00D8D">
      <w:pPr>
        <w:rPr>
          <w:rFonts w:ascii="Arial" w:hAnsi="Arial" w:cs="Arial"/>
          <w:sz w:val="14"/>
        </w:rPr>
      </w:pPr>
    </w:p>
    <w:sectPr w:rsidR="00B7470D" w:rsidRPr="00C00D8D" w:rsidSect="00FC5F5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AA" w:rsidRDefault="009754AA" w:rsidP="00911B51">
      <w:r>
        <w:separator/>
      </w:r>
    </w:p>
  </w:endnote>
  <w:endnote w:type="continuationSeparator" w:id="0">
    <w:p w:rsidR="009754AA" w:rsidRDefault="009754AA" w:rsidP="0091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B4" w:rsidRPr="00904A77" w:rsidRDefault="007B797D">
    <w:pPr>
      <w:pStyle w:val="a5"/>
      <w:rPr>
        <w:rFonts w:ascii="Arial" w:hAnsi="Arial" w:cs="Arial"/>
        <w:sz w:val="20"/>
        <w:szCs w:val="20"/>
      </w:rPr>
    </w:pPr>
    <w:r>
      <w:rPr>
        <w:rFonts w:ascii="Arial" w:hAnsi="Arial" w:cs="Arial"/>
        <w:noProof/>
        <w:sz w:val="20"/>
        <w:szCs w:val="20"/>
        <w:lang w:val="el-GR" w:eastAsia="el-GR"/>
      </w:rPr>
      <w:drawing>
        <wp:anchor distT="0" distB="0" distL="114300" distR="114300" simplePos="0" relativeHeight="251658240" behindDoc="1" locked="0" layoutInCell="1" allowOverlap="1">
          <wp:simplePos x="0" y="0"/>
          <wp:positionH relativeFrom="column">
            <wp:posOffset>-480060</wp:posOffset>
          </wp:positionH>
          <wp:positionV relativeFrom="paragraph">
            <wp:posOffset>-855980</wp:posOffset>
          </wp:positionV>
          <wp:extent cx="6784975" cy="1454150"/>
          <wp:effectExtent l="0" t="0" r="0" b="0"/>
          <wp:wrapNone/>
          <wp:docPr id="32" name="Εικόνα 32" descr="επιστολόχαρτοΚάτ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επιστολόχαρτοΚάτω"/>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975" cy="1454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AA" w:rsidRDefault="009754AA" w:rsidP="00911B51">
      <w:r>
        <w:separator/>
      </w:r>
    </w:p>
  </w:footnote>
  <w:footnote w:type="continuationSeparator" w:id="0">
    <w:p w:rsidR="009754AA" w:rsidRDefault="009754AA" w:rsidP="0091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B4" w:rsidRDefault="007B797D">
    <w:pPr>
      <w:pStyle w:val="a4"/>
    </w:pPr>
    <w:r>
      <w:rPr>
        <w:noProof/>
        <w:lang w:val="el-GR" w:eastAsia="el-GR"/>
      </w:rPr>
      <w:drawing>
        <wp:anchor distT="0" distB="0" distL="114300" distR="114300" simplePos="0" relativeHeight="251657216" behindDoc="0" locked="0" layoutInCell="1" allowOverlap="1">
          <wp:simplePos x="0" y="0"/>
          <wp:positionH relativeFrom="column">
            <wp:posOffset>-520700</wp:posOffset>
          </wp:positionH>
          <wp:positionV relativeFrom="paragraph">
            <wp:posOffset>-430530</wp:posOffset>
          </wp:positionV>
          <wp:extent cx="6825615" cy="1548130"/>
          <wp:effectExtent l="0" t="0" r="0" b="0"/>
          <wp:wrapNone/>
          <wp:docPr id="30" name="Εικόνα 30"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επιστολόχαρτοΠάνω"/>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615" cy="154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5"/>
    <w:multiLevelType w:val="multilevel"/>
    <w:tmpl w:val="00000005"/>
    <w:name w:val="WWNum28"/>
    <w:lvl w:ilvl="0">
      <w:start w:val="1"/>
      <w:numFmt w:val="decimal"/>
      <w:lvlText w:val="%1."/>
      <w:lvlJc w:val="left"/>
      <w:pPr>
        <w:tabs>
          <w:tab w:val="num" w:pos="426"/>
        </w:tabs>
        <w:ind w:left="426"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2.%3."/>
      <w:lvlJc w:val="right"/>
      <w:pPr>
        <w:tabs>
          <w:tab w:val="num" w:pos="0"/>
        </w:tabs>
        <w:ind w:left="0" w:firstLine="0"/>
      </w:pPr>
      <w:rPr>
        <w:rFonts w:cs="Times New Roman"/>
      </w:rPr>
    </w:lvl>
    <w:lvl w:ilvl="3">
      <w:start w:val="1"/>
      <w:numFmt w:val="decimal"/>
      <w:lvlText w:val="%2.%3.%4."/>
      <w:lvlJc w:val="left"/>
      <w:pPr>
        <w:tabs>
          <w:tab w:val="num" w:pos="0"/>
        </w:tabs>
        <w:ind w:left="0" w:firstLine="0"/>
      </w:pPr>
      <w:rPr>
        <w:rFonts w:cs="Times New Roman"/>
      </w:rPr>
    </w:lvl>
    <w:lvl w:ilvl="4">
      <w:start w:val="1"/>
      <w:numFmt w:val="lowerLetter"/>
      <w:lvlText w:val="%2.%3.%4.%5."/>
      <w:lvlJc w:val="left"/>
      <w:pPr>
        <w:tabs>
          <w:tab w:val="num" w:pos="0"/>
        </w:tabs>
        <w:ind w:left="0" w:firstLine="0"/>
      </w:pPr>
      <w:rPr>
        <w:rFonts w:cs="Times New Roman"/>
      </w:rPr>
    </w:lvl>
    <w:lvl w:ilvl="5">
      <w:start w:val="1"/>
      <w:numFmt w:val="lowerRoman"/>
      <w:lvlText w:val="%2.%3.%4.%5.%6."/>
      <w:lvlJc w:val="right"/>
      <w:pPr>
        <w:tabs>
          <w:tab w:val="num" w:pos="0"/>
        </w:tabs>
        <w:ind w:left="0" w:firstLine="0"/>
      </w:pPr>
      <w:rPr>
        <w:rFonts w:cs="Times New Roman"/>
      </w:rPr>
    </w:lvl>
    <w:lvl w:ilvl="6">
      <w:start w:val="1"/>
      <w:numFmt w:val="decimal"/>
      <w:lvlText w:val="%2.%3.%4.%5.%6.%7."/>
      <w:lvlJc w:val="left"/>
      <w:pPr>
        <w:tabs>
          <w:tab w:val="num" w:pos="0"/>
        </w:tabs>
        <w:ind w:left="0" w:firstLine="0"/>
      </w:pPr>
      <w:rPr>
        <w:rFonts w:cs="Times New Roman"/>
      </w:rPr>
    </w:lvl>
    <w:lvl w:ilvl="7">
      <w:start w:val="1"/>
      <w:numFmt w:val="lowerLetter"/>
      <w:lvlText w:val="%2.%3.%4.%5.%6.%7.%8."/>
      <w:lvlJc w:val="left"/>
      <w:pPr>
        <w:tabs>
          <w:tab w:val="num" w:pos="0"/>
        </w:tabs>
        <w:ind w:left="0" w:firstLine="0"/>
      </w:pPr>
      <w:rPr>
        <w:rFonts w:cs="Times New Roman"/>
      </w:rPr>
    </w:lvl>
    <w:lvl w:ilvl="8">
      <w:start w:val="1"/>
      <w:numFmt w:val="lowerRoman"/>
      <w:lvlText w:val="%2.%3.%4.%5.%6.%7.%8.%9."/>
      <w:lvlJc w:val="right"/>
      <w:pPr>
        <w:tabs>
          <w:tab w:val="num" w:pos="0"/>
        </w:tabs>
        <w:ind w:left="0" w:firstLine="0"/>
      </w:pPr>
      <w:rPr>
        <w:rFonts w:cs="Times New Roman"/>
      </w:rPr>
    </w:lvl>
  </w:abstractNum>
  <w:abstractNum w:abstractNumId="2">
    <w:nsid w:val="082761DF"/>
    <w:multiLevelType w:val="hybridMultilevel"/>
    <w:tmpl w:val="E83CE8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7A20BB"/>
    <w:multiLevelType w:val="hybridMultilevel"/>
    <w:tmpl w:val="CEBEC754"/>
    <w:lvl w:ilvl="0" w:tplc="FFFFFFF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7D163A3"/>
    <w:multiLevelType w:val="hybridMultilevel"/>
    <w:tmpl w:val="015C6E20"/>
    <w:lvl w:ilvl="0" w:tplc="5E7C24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9E74F7"/>
    <w:multiLevelType w:val="hybridMultilevel"/>
    <w:tmpl w:val="F6EA03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5D72FA3"/>
    <w:multiLevelType w:val="hybridMultilevel"/>
    <w:tmpl w:val="8AFC5D96"/>
    <w:lvl w:ilvl="0" w:tplc="308CCAA8">
      <w:start w:val="1"/>
      <w:numFmt w:val="decimal"/>
      <w:lvlText w:val="%1."/>
      <w:lvlJc w:val="left"/>
      <w:pPr>
        <w:tabs>
          <w:tab w:val="num" w:pos="120"/>
        </w:tabs>
        <w:ind w:left="120" w:hanging="360"/>
      </w:pPr>
      <w:rPr>
        <w:rFonts w:hint="default"/>
      </w:rPr>
    </w:lvl>
    <w:lvl w:ilvl="1" w:tplc="04080019" w:tentative="1">
      <w:start w:val="1"/>
      <w:numFmt w:val="lowerLetter"/>
      <w:lvlText w:val="%2."/>
      <w:lvlJc w:val="left"/>
      <w:pPr>
        <w:tabs>
          <w:tab w:val="num" w:pos="840"/>
        </w:tabs>
        <w:ind w:left="840" w:hanging="360"/>
      </w:pPr>
    </w:lvl>
    <w:lvl w:ilvl="2" w:tplc="0408001B" w:tentative="1">
      <w:start w:val="1"/>
      <w:numFmt w:val="lowerRoman"/>
      <w:lvlText w:val="%3."/>
      <w:lvlJc w:val="right"/>
      <w:pPr>
        <w:tabs>
          <w:tab w:val="num" w:pos="1560"/>
        </w:tabs>
        <w:ind w:left="1560" w:hanging="180"/>
      </w:pPr>
    </w:lvl>
    <w:lvl w:ilvl="3" w:tplc="0408000F" w:tentative="1">
      <w:start w:val="1"/>
      <w:numFmt w:val="decimal"/>
      <w:lvlText w:val="%4."/>
      <w:lvlJc w:val="left"/>
      <w:pPr>
        <w:tabs>
          <w:tab w:val="num" w:pos="2280"/>
        </w:tabs>
        <w:ind w:left="2280" w:hanging="360"/>
      </w:pPr>
    </w:lvl>
    <w:lvl w:ilvl="4" w:tplc="04080019" w:tentative="1">
      <w:start w:val="1"/>
      <w:numFmt w:val="lowerLetter"/>
      <w:lvlText w:val="%5."/>
      <w:lvlJc w:val="left"/>
      <w:pPr>
        <w:tabs>
          <w:tab w:val="num" w:pos="3000"/>
        </w:tabs>
        <w:ind w:left="3000" w:hanging="360"/>
      </w:pPr>
    </w:lvl>
    <w:lvl w:ilvl="5" w:tplc="0408001B" w:tentative="1">
      <w:start w:val="1"/>
      <w:numFmt w:val="lowerRoman"/>
      <w:lvlText w:val="%6."/>
      <w:lvlJc w:val="right"/>
      <w:pPr>
        <w:tabs>
          <w:tab w:val="num" w:pos="3720"/>
        </w:tabs>
        <w:ind w:left="3720" w:hanging="180"/>
      </w:pPr>
    </w:lvl>
    <w:lvl w:ilvl="6" w:tplc="0408000F" w:tentative="1">
      <w:start w:val="1"/>
      <w:numFmt w:val="decimal"/>
      <w:lvlText w:val="%7."/>
      <w:lvlJc w:val="left"/>
      <w:pPr>
        <w:tabs>
          <w:tab w:val="num" w:pos="4440"/>
        </w:tabs>
        <w:ind w:left="4440" w:hanging="360"/>
      </w:pPr>
    </w:lvl>
    <w:lvl w:ilvl="7" w:tplc="04080019" w:tentative="1">
      <w:start w:val="1"/>
      <w:numFmt w:val="lowerLetter"/>
      <w:lvlText w:val="%8."/>
      <w:lvlJc w:val="left"/>
      <w:pPr>
        <w:tabs>
          <w:tab w:val="num" w:pos="5160"/>
        </w:tabs>
        <w:ind w:left="5160" w:hanging="360"/>
      </w:pPr>
    </w:lvl>
    <w:lvl w:ilvl="8" w:tplc="0408001B" w:tentative="1">
      <w:start w:val="1"/>
      <w:numFmt w:val="lowerRoman"/>
      <w:lvlText w:val="%9."/>
      <w:lvlJc w:val="right"/>
      <w:pPr>
        <w:tabs>
          <w:tab w:val="num" w:pos="5880"/>
        </w:tabs>
        <w:ind w:left="5880" w:hanging="180"/>
      </w:pPr>
    </w:lvl>
  </w:abstractNum>
  <w:abstractNum w:abstractNumId="7">
    <w:nsid w:val="37C663D0"/>
    <w:multiLevelType w:val="hybridMultilevel"/>
    <w:tmpl w:val="EE9A238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35C6E33"/>
    <w:multiLevelType w:val="multilevel"/>
    <w:tmpl w:val="7B5E2212"/>
    <w:lvl w:ilvl="0">
      <w:start w:val="1"/>
      <w:numFmt w:val="decimal"/>
      <w:lvlText w:val="%1."/>
      <w:legacy w:legacy="1" w:legacySpace="0" w:legacyIndent="360"/>
      <w:lvlJc w:val="left"/>
      <w:pPr>
        <w:ind w:left="644" w:hanging="360"/>
      </w:pPr>
      <w:rPr>
        <w:b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700"/>
        </w:tabs>
        <w:ind w:left="2700" w:hanging="720"/>
      </w:pPr>
      <w:rPr>
        <w:rFonts w:hint="default"/>
        <w:color w:val="FF0000"/>
      </w:rPr>
    </w:lvl>
    <w:lvl w:ilvl="3">
      <w:start w:val="14"/>
      <w:numFmt w:val="decimal"/>
      <w:lvlText w:val="%4"/>
      <w:lvlJc w:val="left"/>
      <w:pPr>
        <w:tabs>
          <w:tab w:val="num" w:pos="2880"/>
        </w:tabs>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0883815"/>
    <w:multiLevelType w:val="hybridMultilevel"/>
    <w:tmpl w:val="8F8A03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DC4663"/>
    <w:multiLevelType w:val="hybridMultilevel"/>
    <w:tmpl w:val="22266FB2"/>
    <w:lvl w:ilvl="0" w:tplc="308CCAA8">
      <w:start w:val="3"/>
      <w:numFmt w:val="decimal"/>
      <w:lvlText w:val="%1."/>
      <w:lvlJc w:val="left"/>
      <w:pPr>
        <w:tabs>
          <w:tab w:val="num" w:pos="120"/>
        </w:tabs>
        <w:ind w:left="1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A07044C"/>
    <w:multiLevelType w:val="hybridMultilevel"/>
    <w:tmpl w:val="2DF09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D333BC9"/>
    <w:multiLevelType w:val="hybridMultilevel"/>
    <w:tmpl w:val="AC8CE9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5564E6"/>
    <w:multiLevelType w:val="hybridMultilevel"/>
    <w:tmpl w:val="E1D8C40A"/>
    <w:lvl w:ilvl="0" w:tplc="308CCAA8">
      <w:start w:val="2"/>
      <w:numFmt w:val="decimal"/>
      <w:lvlText w:val="%1."/>
      <w:lvlJc w:val="left"/>
      <w:pPr>
        <w:tabs>
          <w:tab w:val="num" w:pos="120"/>
        </w:tabs>
        <w:ind w:left="120" w:hanging="360"/>
      </w:pPr>
      <w:rPr>
        <w:rFonts w:hint="default"/>
        <w:u w:val="none"/>
      </w:rPr>
    </w:lvl>
    <w:lvl w:ilvl="1" w:tplc="04080019" w:tentative="1">
      <w:start w:val="1"/>
      <w:numFmt w:val="lowerLetter"/>
      <w:lvlText w:val="%2."/>
      <w:lvlJc w:val="left"/>
      <w:pPr>
        <w:tabs>
          <w:tab w:val="num" w:pos="840"/>
        </w:tabs>
        <w:ind w:left="840" w:hanging="360"/>
      </w:pPr>
    </w:lvl>
    <w:lvl w:ilvl="2" w:tplc="0408001B" w:tentative="1">
      <w:start w:val="1"/>
      <w:numFmt w:val="lowerRoman"/>
      <w:lvlText w:val="%3."/>
      <w:lvlJc w:val="right"/>
      <w:pPr>
        <w:tabs>
          <w:tab w:val="num" w:pos="1560"/>
        </w:tabs>
        <w:ind w:left="1560" w:hanging="180"/>
      </w:pPr>
    </w:lvl>
    <w:lvl w:ilvl="3" w:tplc="0408000F" w:tentative="1">
      <w:start w:val="1"/>
      <w:numFmt w:val="decimal"/>
      <w:lvlText w:val="%4."/>
      <w:lvlJc w:val="left"/>
      <w:pPr>
        <w:tabs>
          <w:tab w:val="num" w:pos="2280"/>
        </w:tabs>
        <w:ind w:left="2280" w:hanging="360"/>
      </w:pPr>
    </w:lvl>
    <w:lvl w:ilvl="4" w:tplc="04080019" w:tentative="1">
      <w:start w:val="1"/>
      <w:numFmt w:val="lowerLetter"/>
      <w:lvlText w:val="%5."/>
      <w:lvlJc w:val="left"/>
      <w:pPr>
        <w:tabs>
          <w:tab w:val="num" w:pos="3000"/>
        </w:tabs>
        <w:ind w:left="3000" w:hanging="360"/>
      </w:pPr>
    </w:lvl>
    <w:lvl w:ilvl="5" w:tplc="0408001B" w:tentative="1">
      <w:start w:val="1"/>
      <w:numFmt w:val="lowerRoman"/>
      <w:lvlText w:val="%6."/>
      <w:lvlJc w:val="right"/>
      <w:pPr>
        <w:tabs>
          <w:tab w:val="num" w:pos="3720"/>
        </w:tabs>
        <w:ind w:left="3720" w:hanging="180"/>
      </w:pPr>
    </w:lvl>
    <w:lvl w:ilvl="6" w:tplc="0408000F" w:tentative="1">
      <w:start w:val="1"/>
      <w:numFmt w:val="decimal"/>
      <w:lvlText w:val="%7."/>
      <w:lvlJc w:val="left"/>
      <w:pPr>
        <w:tabs>
          <w:tab w:val="num" w:pos="4440"/>
        </w:tabs>
        <w:ind w:left="4440" w:hanging="360"/>
      </w:pPr>
    </w:lvl>
    <w:lvl w:ilvl="7" w:tplc="04080019" w:tentative="1">
      <w:start w:val="1"/>
      <w:numFmt w:val="lowerLetter"/>
      <w:lvlText w:val="%8."/>
      <w:lvlJc w:val="left"/>
      <w:pPr>
        <w:tabs>
          <w:tab w:val="num" w:pos="5160"/>
        </w:tabs>
        <w:ind w:left="5160" w:hanging="360"/>
      </w:pPr>
    </w:lvl>
    <w:lvl w:ilvl="8" w:tplc="0408001B" w:tentative="1">
      <w:start w:val="1"/>
      <w:numFmt w:val="lowerRoman"/>
      <w:lvlText w:val="%9."/>
      <w:lvlJc w:val="right"/>
      <w:pPr>
        <w:tabs>
          <w:tab w:val="num" w:pos="5880"/>
        </w:tabs>
        <w:ind w:left="5880" w:hanging="180"/>
      </w:pPr>
    </w:lvl>
  </w:abstractNum>
  <w:abstractNum w:abstractNumId="14">
    <w:nsid w:val="61971709"/>
    <w:multiLevelType w:val="hybridMultilevel"/>
    <w:tmpl w:val="E4AE6EA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63324BC3"/>
    <w:multiLevelType w:val="hybridMultilevel"/>
    <w:tmpl w:val="FB6A96E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4A31541"/>
    <w:multiLevelType w:val="hybridMultilevel"/>
    <w:tmpl w:val="365608A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6EC41618"/>
    <w:multiLevelType w:val="hybridMultilevel"/>
    <w:tmpl w:val="41641370"/>
    <w:lvl w:ilvl="0" w:tplc="05A8446C">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F6516E0"/>
    <w:multiLevelType w:val="hybridMultilevel"/>
    <w:tmpl w:val="97CAA4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2"/>
  </w:num>
  <w:num w:numId="4">
    <w:abstractNumId w:val="4"/>
  </w:num>
  <w:num w:numId="5">
    <w:abstractNumId w:val="5"/>
  </w:num>
  <w:num w:numId="6">
    <w:abstractNumId w:val="0"/>
  </w:num>
  <w:num w:numId="7">
    <w:abstractNumId w:val="2"/>
  </w:num>
  <w:num w:numId="8">
    <w:abstractNumId w:val="3"/>
  </w:num>
  <w:num w:numId="9">
    <w:abstractNumId w:val="8"/>
  </w:num>
  <w:num w:numId="10">
    <w:abstractNumId w:val="7"/>
  </w:num>
  <w:num w:numId="11">
    <w:abstractNumId w:val="13"/>
  </w:num>
  <w:num w:numId="12">
    <w:abstractNumId w:val="10"/>
  </w:num>
  <w:num w:numId="13">
    <w:abstractNumId w:val="6"/>
  </w:num>
  <w:num w:numId="14">
    <w:abstractNumId w:val="16"/>
  </w:num>
  <w:num w:numId="15">
    <w:abstractNumId w:val="14"/>
  </w:num>
  <w:num w:numId="16">
    <w:abstractNumId w:val="18"/>
  </w:num>
  <w:num w:numId="17">
    <w:abstractNumId w:val="1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5B"/>
    <w:rsid w:val="00002ECC"/>
    <w:rsid w:val="000059FB"/>
    <w:rsid w:val="000123F5"/>
    <w:rsid w:val="000228B4"/>
    <w:rsid w:val="00025223"/>
    <w:rsid w:val="000259DE"/>
    <w:rsid w:val="0002603E"/>
    <w:rsid w:val="00033620"/>
    <w:rsid w:val="00033939"/>
    <w:rsid w:val="000355DF"/>
    <w:rsid w:val="00071C19"/>
    <w:rsid w:val="000916E2"/>
    <w:rsid w:val="00097D96"/>
    <w:rsid w:val="000A4A3D"/>
    <w:rsid w:val="000A51CB"/>
    <w:rsid w:val="000B344C"/>
    <w:rsid w:val="000C04A9"/>
    <w:rsid w:val="000C5213"/>
    <w:rsid w:val="000D65D9"/>
    <w:rsid w:val="000E12FE"/>
    <w:rsid w:val="00100D1D"/>
    <w:rsid w:val="001108F3"/>
    <w:rsid w:val="00127A9C"/>
    <w:rsid w:val="0013216F"/>
    <w:rsid w:val="00132B0B"/>
    <w:rsid w:val="0013421F"/>
    <w:rsid w:val="00134D29"/>
    <w:rsid w:val="00134F16"/>
    <w:rsid w:val="001511D2"/>
    <w:rsid w:val="00151EA5"/>
    <w:rsid w:val="00173223"/>
    <w:rsid w:val="00175C7D"/>
    <w:rsid w:val="001A65E1"/>
    <w:rsid w:val="001B279A"/>
    <w:rsid w:val="001B31DF"/>
    <w:rsid w:val="001C1A76"/>
    <w:rsid w:val="001C24A7"/>
    <w:rsid w:val="001C5DA0"/>
    <w:rsid w:val="001E4E8D"/>
    <w:rsid w:val="001E7B2E"/>
    <w:rsid w:val="001F1623"/>
    <w:rsid w:val="00202A04"/>
    <w:rsid w:val="00205A33"/>
    <w:rsid w:val="00206D9D"/>
    <w:rsid w:val="00207D14"/>
    <w:rsid w:val="00210BBA"/>
    <w:rsid w:val="00211C7E"/>
    <w:rsid w:val="00235A94"/>
    <w:rsid w:val="0024370C"/>
    <w:rsid w:val="00244DF3"/>
    <w:rsid w:val="00244FC5"/>
    <w:rsid w:val="00251C78"/>
    <w:rsid w:val="00251CB1"/>
    <w:rsid w:val="00260343"/>
    <w:rsid w:val="0027304E"/>
    <w:rsid w:val="00297D4B"/>
    <w:rsid w:val="002A628A"/>
    <w:rsid w:val="002A6381"/>
    <w:rsid w:val="002B0AAF"/>
    <w:rsid w:val="002B2DF4"/>
    <w:rsid w:val="002B5647"/>
    <w:rsid w:val="002C355A"/>
    <w:rsid w:val="002D3291"/>
    <w:rsid w:val="002D3E67"/>
    <w:rsid w:val="002D428B"/>
    <w:rsid w:val="002D6BB5"/>
    <w:rsid w:val="002D6D82"/>
    <w:rsid w:val="002E0C0A"/>
    <w:rsid w:val="002F16ED"/>
    <w:rsid w:val="002F2967"/>
    <w:rsid w:val="0030232F"/>
    <w:rsid w:val="00307079"/>
    <w:rsid w:val="0031126E"/>
    <w:rsid w:val="00313B12"/>
    <w:rsid w:val="0031688D"/>
    <w:rsid w:val="00317D8A"/>
    <w:rsid w:val="00334CE7"/>
    <w:rsid w:val="00337E94"/>
    <w:rsid w:val="00342EFB"/>
    <w:rsid w:val="00351741"/>
    <w:rsid w:val="00355541"/>
    <w:rsid w:val="00355C5A"/>
    <w:rsid w:val="00360962"/>
    <w:rsid w:val="00376DF4"/>
    <w:rsid w:val="003910C1"/>
    <w:rsid w:val="00391BE7"/>
    <w:rsid w:val="003945C6"/>
    <w:rsid w:val="00397961"/>
    <w:rsid w:val="003A31A5"/>
    <w:rsid w:val="003A76A9"/>
    <w:rsid w:val="003B1AB8"/>
    <w:rsid w:val="003B23A5"/>
    <w:rsid w:val="003C01A8"/>
    <w:rsid w:val="003C50D8"/>
    <w:rsid w:val="003C6F69"/>
    <w:rsid w:val="003D2D2D"/>
    <w:rsid w:val="003D75B0"/>
    <w:rsid w:val="003E154B"/>
    <w:rsid w:val="003E315E"/>
    <w:rsid w:val="003E6FEB"/>
    <w:rsid w:val="003F5DB5"/>
    <w:rsid w:val="00412DD1"/>
    <w:rsid w:val="00416D81"/>
    <w:rsid w:val="0043136E"/>
    <w:rsid w:val="004371A1"/>
    <w:rsid w:val="004371BB"/>
    <w:rsid w:val="00441513"/>
    <w:rsid w:val="00444690"/>
    <w:rsid w:val="00445E84"/>
    <w:rsid w:val="0045154E"/>
    <w:rsid w:val="0045418C"/>
    <w:rsid w:val="00454E4F"/>
    <w:rsid w:val="004566B1"/>
    <w:rsid w:val="00462686"/>
    <w:rsid w:val="004659AE"/>
    <w:rsid w:val="00475354"/>
    <w:rsid w:val="00477B47"/>
    <w:rsid w:val="00482356"/>
    <w:rsid w:val="0048364C"/>
    <w:rsid w:val="00486396"/>
    <w:rsid w:val="00490A11"/>
    <w:rsid w:val="00491812"/>
    <w:rsid w:val="00491A7C"/>
    <w:rsid w:val="004B3783"/>
    <w:rsid w:val="004C6ED1"/>
    <w:rsid w:val="004C7E88"/>
    <w:rsid w:val="004D300E"/>
    <w:rsid w:val="004D41B2"/>
    <w:rsid w:val="004E5CB1"/>
    <w:rsid w:val="004E5D4A"/>
    <w:rsid w:val="00506F6E"/>
    <w:rsid w:val="00512DE1"/>
    <w:rsid w:val="00516176"/>
    <w:rsid w:val="005172E3"/>
    <w:rsid w:val="00522D97"/>
    <w:rsid w:val="005264A2"/>
    <w:rsid w:val="005270AB"/>
    <w:rsid w:val="00527EAB"/>
    <w:rsid w:val="005304C7"/>
    <w:rsid w:val="0053247E"/>
    <w:rsid w:val="005371B8"/>
    <w:rsid w:val="00541089"/>
    <w:rsid w:val="00567F6E"/>
    <w:rsid w:val="00571311"/>
    <w:rsid w:val="00580F14"/>
    <w:rsid w:val="00592035"/>
    <w:rsid w:val="005950F6"/>
    <w:rsid w:val="005A0312"/>
    <w:rsid w:val="005A10D8"/>
    <w:rsid w:val="005A5515"/>
    <w:rsid w:val="005B1865"/>
    <w:rsid w:val="005B1C73"/>
    <w:rsid w:val="005B7C9F"/>
    <w:rsid w:val="005C036D"/>
    <w:rsid w:val="005C608E"/>
    <w:rsid w:val="005D5381"/>
    <w:rsid w:val="005E2C55"/>
    <w:rsid w:val="005F34D5"/>
    <w:rsid w:val="005F3B22"/>
    <w:rsid w:val="005F3B7C"/>
    <w:rsid w:val="005F7B09"/>
    <w:rsid w:val="00604E60"/>
    <w:rsid w:val="00612373"/>
    <w:rsid w:val="00613533"/>
    <w:rsid w:val="006342E0"/>
    <w:rsid w:val="00635DF3"/>
    <w:rsid w:val="00636459"/>
    <w:rsid w:val="00641B1E"/>
    <w:rsid w:val="00644682"/>
    <w:rsid w:val="00650B62"/>
    <w:rsid w:val="00650F32"/>
    <w:rsid w:val="006617BC"/>
    <w:rsid w:val="00665202"/>
    <w:rsid w:val="00667430"/>
    <w:rsid w:val="00672B5E"/>
    <w:rsid w:val="0068042B"/>
    <w:rsid w:val="00681319"/>
    <w:rsid w:val="006831A9"/>
    <w:rsid w:val="00683572"/>
    <w:rsid w:val="00685B2F"/>
    <w:rsid w:val="00686774"/>
    <w:rsid w:val="00691527"/>
    <w:rsid w:val="00697BEF"/>
    <w:rsid w:val="006A1CAB"/>
    <w:rsid w:val="006B3B6C"/>
    <w:rsid w:val="006B7B9A"/>
    <w:rsid w:val="006C08C9"/>
    <w:rsid w:val="006C3BBF"/>
    <w:rsid w:val="006C40F3"/>
    <w:rsid w:val="006C5547"/>
    <w:rsid w:val="006D2D53"/>
    <w:rsid w:val="006D2DBD"/>
    <w:rsid w:val="006D6502"/>
    <w:rsid w:val="006E452B"/>
    <w:rsid w:val="006F20F6"/>
    <w:rsid w:val="00704AEE"/>
    <w:rsid w:val="0071058A"/>
    <w:rsid w:val="007227B6"/>
    <w:rsid w:val="007240AF"/>
    <w:rsid w:val="00732AD2"/>
    <w:rsid w:val="00737071"/>
    <w:rsid w:val="00737098"/>
    <w:rsid w:val="00737FA6"/>
    <w:rsid w:val="00741AA7"/>
    <w:rsid w:val="00746BF4"/>
    <w:rsid w:val="00751E4B"/>
    <w:rsid w:val="007545F0"/>
    <w:rsid w:val="0075460B"/>
    <w:rsid w:val="00756119"/>
    <w:rsid w:val="007575C4"/>
    <w:rsid w:val="0076429F"/>
    <w:rsid w:val="00772F7D"/>
    <w:rsid w:val="00772FF3"/>
    <w:rsid w:val="007A0350"/>
    <w:rsid w:val="007A25C2"/>
    <w:rsid w:val="007A4825"/>
    <w:rsid w:val="007B68F9"/>
    <w:rsid w:val="007B797D"/>
    <w:rsid w:val="007C5D89"/>
    <w:rsid w:val="007C7A71"/>
    <w:rsid w:val="007D7F5B"/>
    <w:rsid w:val="007E0135"/>
    <w:rsid w:val="007E52C5"/>
    <w:rsid w:val="008008C3"/>
    <w:rsid w:val="00804BB3"/>
    <w:rsid w:val="00805CE3"/>
    <w:rsid w:val="00806E6A"/>
    <w:rsid w:val="00807898"/>
    <w:rsid w:val="00817E32"/>
    <w:rsid w:val="00822CE8"/>
    <w:rsid w:val="00826379"/>
    <w:rsid w:val="0083081C"/>
    <w:rsid w:val="0083149F"/>
    <w:rsid w:val="00831533"/>
    <w:rsid w:val="008334D0"/>
    <w:rsid w:val="0083577E"/>
    <w:rsid w:val="008443E8"/>
    <w:rsid w:val="00844C51"/>
    <w:rsid w:val="00845D89"/>
    <w:rsid w:val="008525B1"/>
    <w:rsid w:val="00860E75"/>
    <w:rsid w:val="00865E95"/>
    <w:rsid w:val="00867CB9"/>
    <w:rsid w:val="00867E75"/>
    <w:rsid w:val="0088014F"/>
    <w:rsid w:val="008831B4"/>
    <w:rsid w:val="008852C1"/>
    <w:rsid w:val="0088534A"/>
    <w:rsid w:val="008976B0"/>
    <w:rsid w:val="008B2F27"/>
    <w:rsid w:val="008C0A3A"/>
    <w:rsid w:val="008D4D15"/>
    <w:rsid w:val="008E0088"/>
    <w:rsid w:val="008E28AB"/>
    <w:rsid w:val="008E6BD1"/>
    <w:rsid w:val="00904A77"/>
    <w:rsid w:val="00910328"/>
    <w:rsid w:val="00911B51"/>
    <w:rsid w:val="00912C99"/>
    <w:rsid w:val="0092138B"/>
    <w:rsid w:val="00925798"/>
    <w:rsid w:val="00933E47"/>
    <w:rsid w:val="009362CE"/>
    <w:rsid w:val="00942BC1"/>
    <w:rsid w:val="009466F6"/>
    <w:rsid w:val="00946AAB"/>
    <w:rsid w:val="009522AA"/>
    <w:rsid w:val="0095377C"/>
    <w:rsid w:val="00956F77"/>
    <w:rsid w:val="00963C04"/>
    <w:rsid w:val="0096798F"/>
    <w:rsid w:val="009732B9"/>
    <w:rsid w:val="009754AA"/>
    <w:rsid w:val="009765EB"/>
    <w:rsid w:val="00981139"/>
    <w:rsid w:val="0099131D"/>
    <w:rsid w:val="00992CE0"/>
    <w:rsid w:val="00994C9E"/>
    <w:rsid w:val="009955DD"/>
    <w:rsid w:val="009A6054"/>
    <w:rsid w:val="009B175B"/>
    <w:rsid w:val="009B3570"/>
    <w:rsid w:val="009B441B"/>
    <w:rsid w:val="009C04A5"/>
    <w:rsid w:val="009C57BE"/>
    <w:rsid w:val="009C69C8"/>
    <w:rsid w:val="009D6009"/>
    <w:rsid w:val="009D63F3"/>
    <w:rsid w:val="009E03A1"/>
    <w:rsid w:val="009E5F0E"/>
    <w:rsid w:val="009F0F99"/>
    <w:rsid w:val="009F1122"/>
    <w:rsid w:val="009F1823"/>
    <w:rsid w:val="00A07E5C"/>
    <w:rsid w:val="00A1584B"/>
    <w:rsid w:val="00A20AEA"/>
    <w:rsid w:val="00A34569"/>
    <w:rsid w:val="00A3619F"/>
    <w:rsid w:val="00A3662E"/>
    <w:rsid w:val="00A5156C"/>
    <w:rsid w:val="00A52030"/>
    <w:rsid w:val="00A54226"/>
    <w:rsid w:val="00A7413D"/>
    <w:rsid w:val="00A7734F"/>
    <w:rsid w:val="00A87A1B"/>
    <w:rsid w:val="00A91EA7"/>
    <w:rsid w:val="00A938AF"/>
    <w:rsid w:val="00A93B68"/>
    <w:rsid w:val="00A94198"/>
    <w:rsid w:val="00A94D22"/>
    <w:rsid w:val="00A94F99"/>
    <w:rsid w:val="00AA671F"/>
    <w:rsid w:val="00AB1839"/>
    <w:rsid w:val="00AB37B7"/>
    <w:rsid w:val="00AB5763"/>
    <w:rsid w:val="00AB704B"/>
    <w:rsid w:val="00AC122A"/>
    <w:rsid w:val="00AC5305"/>
    <w:rsid w:val="00AD629A"/>
    <w:rsid w:val="00AE3108"/>
    <w:rsid w:val="00AE611D"/>
    <w:rsid w:val="00AE75FD"/>
    <w:rsid w:val="00AF0077"/>
    <w:rsid w:val="00AF26A4"/>
    <w:rsid w:val="00B02718"/>
    <w:rsid w:val="00B210FC"/>
    <w:rsid w:val="00B23F94"/>
    <w:rsid w:val="00B24A07"/>
    <w:rsid w:val="00B331F6"/>
    <w:rsid w:val="00B34503"/>
    <w:rsid w:val="00B3585C"/>
    <w:rsid w:val="00B405A9"/>
    <w:rsid w:val="00B4322A"/>
    <w:rsid w:val="00B45B19"/>
    <w:rsid w:val="00B54352"/>
    <w:rsid w:val="00B636E8"/>
    <w:rsid w:val="00B7470D"/>
    <w:rsid w:val="00B940A1"/>
    <w:rsid w:val="00BA0BDD"/>
    <w:rsid w:val="00BA625B"/>
    <w:rsid w:val="00BB2776"/>
    <w:rsid w:val="00BC1935"/>
    <w:rsid w:val="00BD157C"/>
    <w:rsid w:val="00BD1FC3"/>
    <w:rsid w:val="00BD746C"/>
    <w:rsid w:val="00BE0E60"/>
    <w:rsid w:val="00BE50C8"/>
    <w:rsid w:val="00BF446F"/>
    <w:rsid w:val="00C00D8D"/>
    <w:rsid w:val="00C0581B"/>
    <w:rsid w:val="00C11C0F"/>
    <w:rsid w:val="00C14080"/>
    <w:rsid w:val="00C15B8E"/>
    <w:rsid w:val="00C1709C"/>
    <w:rsid w:val="00C21C49"/>
    <w:rsid w:val="00C25EAC"/>
    <w:rsid w:val="00C3209D"/>
    <w:rsid w:val="00C32F7F"/>
    <w:rsid w:val="00C34635"/>
    <w:rsid w:val="00C37851"/>
    <w:rsid w:val="00C45C37"/>
    <w:rsid w:val="00C46656"/>
    <w:rsid w:val="00C46BD2"/>
    <w:rsid w:val="00C508BF"/>
    <w:rsid w:val="00C80254"/>
    <w:rsid w:val="00C8522D"/>
    <w:rsid w:val="00CB1166"/>
    <w:rsid w:val="00CB24E0"/>
    <w:rsid w:val="00CC09AE"/>
    <w:rsid w:val="00CC29AB"/>
    <w:rsid w:val="00CC51EF"/>
    <w:rsid w:val="00CC7A18"/>
    <w:rsid w:val="00CD0377"/>
    <w:rsid w:val="00CD42AF"/>
    <w:rsid w:val="00CE1B8D"/>
    <w:rsid w:val="00CE206C"/>
    <w:rsid w:val="00CE5FEA"/>
    <w:rsid w:val="00D032B3"/>
    <w:rsid w:val="00D071F2"/>
    <w:rsid w:val="00D437D0"/>
    <w:rsid w:val="00D56C46"/>
    <w:rsid w:val="00D628E8"/>
    <w:rsid w:val="00D655B9"/>
    <w:rsid w:val="00D73625"/>
    <w:rsid w:val="00D73EFC"/>
    <w:rsid w:val="00D77418"/>
    <w:rsid w:val="00D84D1D"/>
    <w:rsid w:val="00D871FA"/>
    <w:rsid w:val="00D87928"/>
    <w:rsid w:val="00D9548D"/>
    <w:rsid w:val="00DA4918"/>
    <w:rsid w:val="00DA605A"/>
    <w:rsid w:val="00DB0168"/>
    <w:rsid w:val="00DC07AF"/>
    <w:rsid w:val="00DC1EF3"/>
    <w:rsid w:val="00DC5236"/>
    <w:rsid w:val="00DC70AE"/>
    <w:rsid w:val="00DC736B"/>
    <w:rsid w:val="00DD0318"/>
    <w:rsid w:val="00DE06FD"/>
    <w:rsid w:val="00DE07EA"/>
    <w:rsid w:val="00DE1FB4"/>
    <w:rsid w:val="00DE3B64"/>
    <w:rsid w:val="00DE5DD6"/>
    <w:rsid w:val="00DE5E2E"/>
    <w:rsid w:val="00DF0C9A"/>
    <w:rsid w:val="00DF3D64"/>
    <w:rsid w:val="00DF64EF"/>
    <w:rsid w:val="00E0089C"/>
    <w:rsid w:val="00E06188"/>
    <w:rsid w:val="00E07B17"/>
    <w:rsid w:val="00E3332E"/>
    <w:rsid w:val="00E358A0"/>
    <w:rsid w:val="00E41ABB"/>
    <w:rsid w:val="00E43471"/>
    <w:rsid w:val="00E559AB"/>
    <w:rsid w:val="00E64BA4"/>
    <w:rsid w:val="00E70ABE"/>
    <w:rsid w:val="00E72E7B"/>
    <w:rsid w:val="00E75CE8"/>
    <w:rsid w:val="00E81662"/>
    <w:rsid w:val="00E9470C"/>
    <w:rsid w:val="00E976D6"/>
    <w:rsid w:val="00EA55D4"/>
    <w:rsid w:val="00EA66F1"/>
    <w:rsid w:val="00EB64BA"/>
    <w:rsid w:val="00EC2D8B"/>
    <w:rsid w:val="00EC3FFD"/>
    <w:rsid w:val="00EC5998"/>
    <w:rsid w:val="00EC7259"/>
    <w:rsid w:val="00ED4348"/>
    <w:rsid w:val="00ED55F8"/>
    <w:rsid w:val="00ED7548"/>
    <w:rsid w:val="00ED7612"/>
    <w:rsid w:val="00EF1828"/>
    <w:rsid w:val="00EF6A5D"/>
    <w:rsid w:val="00EF7FA6"/>
    <w:rsid w:val="00F33772"/>
    <w:rsid w:val="00F36BB9"/>
    <w:rsid w:val="00F5402D"/>
    <w:rsid w:val="00F6349C"/>
    <w:rsid w:val="00F66CA6"/>
    <w:rsid w:val="00F73AE4"/>
    <w:rsid w:val="00F7400F"/>
    <w:rsid w:val="00F8687E"/>
    <w:rsid w:val="00F87743"/>
    <w:rsid w:val="00F92634"/>
    <w:rsid w:val="00FA0A17"/>
    <w:rsid w:val="00FA4441"/>
    <w:rsid w:val="00FA595B"/>
    <w:rsid w:val="00FB116A"/>
    <w:rsid w:val="00FB37D2"/>
    <w:rsid w:val="00FC5F5F"/>
    <w:rsid w:val="00FD3326"/>
    <w:rsid w:val="00FD4C5E"/>
    <w:rsid w:val="00FE0E29"/>
    <w:rsid w:val="00FF14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0AB"/>
    <w:rPr>
      <w:sz w:val="24"/>
      <w:szCs w:val="24"/>
    </w:rPr>
  </w:style>
  <w:style w:type="paragraph" w:styleId="1">
    <w:name w:val="heading 1"/>
    <w:basedOn w:val="a"/>
    <w:next w:val="a"/>
    <w:qFormat/>
    <w:rsid w:val="00AB37B7"/>
    <w:pPr>
      <w:keepNext/>
      <w:jc w:val="both"/>
      <w:outlineLvl w:val="0"/>
    </w:pPr>
    <w:rPr>
      <w:b/>
      <w:bCs/>
    </w:rPr>
  </w:style>
  <w:style w:type="paragraph" w:styleId="2">
    <w:name w:val="heading 2"/>
    <w:basedOn w:val="a"/>
    <w:next w:val="a"/>
    <w:qFormat/>
    <w:rsid w:val="00AB37B7"/>
    <w:pPr>
      <w:keepNext/>
      <w:outlineLvl w:val="1"/>
    </w:pPr>
    <w:rPr>
      <w:b/>
      <w:bCs/>
    </w:rPr>
  </w:style>
  <w:style w:type="paragraph" w:styleId="5">
    <w:name w:val="heading 5"/>
    <w:basedOn w:val="a"/>
    <w:next w:val="a"/>
    <w:qFormat/>
    <w:rsid w:val="005270AB"/>
    <w:pPr>
      <w:spacing w:before="240" w:after="60"/>
      <w:outlineLvl w:val="4"/>
    </w:pPr>
    <w:rPr>
      <w:b/>
      <w:bCs/>
      <w:i/>
      <w:iCs/>
      <w:sz w:val="26"/>
      <w:szCs w:val="26"/>
    </w:rPr>
  </w:style>
  <w:style w:type="paragraph" w:styleId="7">
    <w:name w:val="heading 7"/>
    <w:basedOn w:val="a"/>
    <w:next w:val="a"/>
    <w:qFormat/>
    <w:rsid w:val="005270AB"/>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uiPriority w:val="1"/>
    <w:qFormat/>
    <w:rsid w:val="00AF0077"/>
    <w:rPr>
      <w:rFonts w:ascii="Calibri" w:eastAsia="Calibri" w:hAnsi="Calibri"/>
      <w:sz w:val="22"/>
      <w:szCs w:val="22"/>
      <w:lang w:eastAsia="en-US"/>
    </w:rPr>
  </w:style>
  <w:style w:type="paragraph" w:styleId="a4">
    <w:name w:val="header"/>
    <w:basedOn w:val="a"/>
    <w:link w:val="Char"/>
    <w:rsid w:val="00911B51"/>
    <w:pPr>
      <w:tabs>
        <w:tab w:val="center" w:pos="4153"/>
        <w:tab w:val="right" w:pos="8306"/>
      </w:tabs>
    </w:pPr>
    <w:rPr>
      <w:lang w:val="x-none" w:eastAsia="x-none"/>
    </w:rPr>
  </w:style>
  <w:style w:type="character" w:customStyle="1" w:styleId="Char">
    <w:name w:val="Κεφαλίδα Char"/>
    <w:link w:val="a4"/>
    <w:rsid w:val="00911B51"/>
    <w:rPr>
      <w:sz w:val="24"/>
      <w:szCs w:val="24"/>
    </w:rPr>
  </w:style>
  <w:style w:type="paragraph" w:styleId="a5">
    <w:name w:val="footer"/>
    <w:basedOn w:val="a"/>
    <w:link w:val="Char0"/>
    <w:uiPriority w:val="99"/>
    <w:rsid w:val="00911B51"/>
    <w:pPr>
      <w:tabs>
        <w:tab w:val="center" w:pos="4153"/>
        <w:tab w:val="right" w:pos="8306"/>
      </w:tabs>
    </w:pPr>
    <w:rPr>
      <w:lang w:val="x-none" w:eastAsia="x-none"/>
    </w:rPr>
  </w:style>
  <w:style w:type="character" w:customStyle="1" w:styleId="Char0">
    <w:name w:val="Υποσέλιδο Char"/>
    <w:link w:val="a5"/>
    <w:uiPriority w:val="99"/>
    <w:rsid w:val="00911B51"/>
    <w:rPr>
      <w:sz w:val="24"/>
      <w:szCs w:val="24"/>
    </w:rPr>
  </w:style>
  <w:style w:type="paragraph" w:customStyle="1" w:styleId="ListParagraph">
    <w:name w:val="List Paragraph"/>
    <w:basedOn w:val="a"/>
    <w:qFormat/>
    <w:rsid w:val="00EC2D8B"/>
    <w:pPr>
      <w:ind w:left="720"/>
      <w:contextualSpacing/>
    </w:pPr>
    <w:rPr>
      <w:rFonts w:ascii="Calibri" w:hAnsi="Calibri"/>
    </w:rPr>
  </w:style>
  <w:style w:type="paragraph" w:styleId="a6">
    <w:name w:val="Balloon Text"/>
    <w:basedOn w:val="a"/>
    <w:link w:val="Char1"/>
    <w:rsid w:val="008E6BD1"/>
    <w:rPr>
      <w:rFonts w:ascii="Tahoma" w:hAnsi="Tahoma"/>
      <w:sz w:val="16"/>
      <w:szCs w:val="16"/>
      <w:lang w:val="x-none" w:eastAsia="x-none"/>
    </w:rPr>
  </w:style>
  <w:style w:type="character" w:customStyle="1" w:styleId="Char1">
    <w:name w:val="Κείμενο πλαισίου Char"/>
    <w:link w:val="a6"/>
    <w:rsid w:val="008E6BD1"/>
    <w:rPr>
      <w:rFonts w:ascii="Tahoma" w:hAnsi="Tahoma" w:cs="Tahoma"/>
      <w:sz w:val="16"/>
      <w:szCs w:val="16"/>
    </w:rPr>
  </w:style>
  <w:style w:type="paragraph" w:styleId="20">
    <w:name w:val="Body Text 2"/>
    <w:basedOn w:val="a"/>
    <w:semiHidden/>
    <w:rsid w:val="005270AB"/>
    <w:pPr>
      <w:spacing w:line="360" w:lineRule="auto"/>
      <w:jc w:val="both"/>
    </w:pPr>
    <w:rPr>
      <w:rFonts w:ascii="Arial" w:hAnsi="Arial" w:cs="Arial"/>
      <w:szCs w:val="22"/>
    </w:rPr>
  </w:style>
  <w:style w:type="paragraph" w:styleId="21">
    <w:name w:val="Body Text Indent 2"/>
    <w:basedOn w:val="a"/>
    <w:semiHidden/>
    <w:rsid w:val="005270AB"/>
    <w:pPr>
      <w:spacing w:line="360" w:lineRule="auto"/>
      <w:ind w:hanging="240"/>
      <w:jc w:val="both"/>
    </w:pPr>
    <w:rPr>
      <w:rFonts w:ascii="Arial" w:hAnsi="Arial" w:cs="Arial"/>
      <w:sz w:val="22"/>
      <w:szCs w:val="22"/>
    </w:rPr>
  </w:style>
  <w:style w:type="character" w:styleId="-">
    <w:name w:val="Hyperlink"/>
    <w:rsid w:val="009955DD"/>
    <w:rPr>
      <w:color w:val="0000FF"/>
      <w:u w:val="single"/>
    </w:rPr>
  </w:style>
  <w:style w:type="character" w:styleId="a7">
    <w:name w:val="Strong"/>
    <w:uiPriority w:val="22"/>
    <w:qFormat/>
    <w:rsid w:val="001F16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0AB"/>
    <w:rPr>
      <w:sz w:val="24"/>
      <w:szCs w:val="24"/>
    </w:rPr>
  </w:style>
  <w:style w:type="paragraph" w:styleId="1">
    <w:name w:val="heading 1"/>
    <w:basedOn w:val="a"/>
    <w:next w:val="a"/>
    <w:qFormat/>
    <w:rsid w:val="00AB37B7"/>
    <w:pPr>
      <w:keepNext/>
      <w:jc w:val="both"/>
      <w:outlineLvl w:val="0"/>
    </w:pPr>
    <w:rPr>
      <w:b/>
      <w:bCs/>
    </w:rPr>
  </w:style>
  <w:style w:type="paragraph" w:styleId="2">
    <w:name w:val="heading 2"/>
    <w:basedOn w:val="a"/>
    <w:next w:val="a"/>
    <w:qFormat/>
    <w:rsid w:val="00AB37B7"/>
    <w:pPr>
      <w:keepNext/>
      <w:outlineLvl w:val="1"/>
    </w:pPr>
    <w:rPr>
      <w:b/>
      <w:bCs/>
    </w:rPr>
  </w:style>
  <w:style w:type="paragraph" w:styleId="5">
    <w:name w:val="heading 5"/>
    <w:basedOn w:val="a"/>
    <w:next w:val="a"/>
    <w:qFormat/>
    <w:rsid w:val="005270AB"/>
    <w:pPr>
      <w:spacing w:before="240" w:after="60"/>
      <w:outlineLvl w:val="4"/>
    </w:pPr>
    <w:rPr>
      <w:b/>
      <w:bCs/>
      <w:i/>
      <w:iCs/>
      <w:sz w:val="26"/>
      <w:szCs w:val="26"/>
    </w:rPr>
  </w:style>
  <w:style w:type="paragraph" w:styleId="7">
    <w:name w:val="heading 7"/>
    <w:basedOn w:val="a"/>
    <w:next w:val="a"/>
    <w:qFormat/>
    <w:rsid w:val="005270AB"/>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uiPriority w:val="1"/>
    <w:qFormat/>
    <w:rsid w:val="00AF0077"/>
    <w:rPr>
      <w:rFonts w:ascii="Calibri" w:eastAsia="Calibri" w:hAnsi="Calibri"/>
      <w:sz w:val="22"/>
      <w:szCs w:val="22"/>
      <w:lang w:eastAsia="en-US"/>
    </w:rPr>
  </w:style>
  <w:style w:type="paragraph" w:styleId="a4">
    <w:name w:val="header"/>
    <w:basedOn w:val="a"/>
    <w:link w:val="Char"/>
    <w:rsid w:val="00911B51"/>
    <w:pPr>
      <w:tabs>
        <w:tab w:val="center" w:pos="4153"/>
        <w:tab w:val="right" w:pos="8306"/>
      </w:tabs>
    </w:pPr>
    <w:rPr>
      <w:lang w:val="x-none" w:eastAsia="x-none"/>
    </w:rPr>
  </w:style>
  <w:style w:type="character" w:customStyle="1" w:styleId="Char">
    <w:name w:val="Κεφαλίδα Char"/>
    <w:link w:val="a4"/>
    <w:rsid w:val="00911B51"/>
    <w:rPr>
      <w:sz w:val="24"/>
      <w:szCs w:val="24"/>
    </w:rPr>
  </w:style>
  <w:style w:type="paragraph" w:styleId="a5">
    <w:name w:val="footer"/>
    <w:basedOn w:val="a"/>
    <w:link w:val="Char0"/>
    <w:uiPriority w:val="99"/>
    <w:rsid w:val="00911B51"/>
    <w:pPr>
      <w:tabs>
        <w:tab w:val="center" w:pos="4153"/>
        <w:tab w:val="right" w:pos="8306"/>
      </w:tabs>
    </w:pPr>
    <w:rPr>
      <w:lang w:val="x-none" w:eastAsia="x-none"/>
    </w:rPr>
  </w:style>
  <w:style w:type="character" w:customStyle="1" w:styleId="Char0">
    <w:name w:val="Υποσέλιδο Char"/>
    <w:link w:val="a5"/>
    <w:uiPriority w:val="99"/>
    <w:rsid w:val="00911B51"/>
    <w:rPr>
      <w:sz w:val="24"/>
      <w:szCs w:val="24"/>
    </w:rPr>
  </w:style>
  <w:style w:type="paragraph" w:customStyle="1" w:styleId="ListParagraph">
    <w:name w:val="List Paragraph"/>
    <w:basedOn w:val="a"/>
    <w:qFormat/>
    <w:rsid w:val="00EC2D8B"/>
    <w:pPr>
      <w:ind w:left="720"/>
      <w:contextualSpacing/>
    </w:pPr>
    <w:rPr>
      <w:rFonts w:ascii="Calibri" w:hAnsi="Calibri"/>
    </w:rPr>
  </w:style>
  <w:style w:type="paragraph" w:styleId="a6">
    <w:name w:val="Balloon Text"/>
    <w:basedOn w:val="a"/>
    <w:link w:val="Char1"/>
    <w:rsid w:val="008E6BD1"/>
    <w:rPr>
      <w:rFonts w:ascii="Tahoma" w:hAnsi="Tahoma"/>
      <w:sz w:val="16"/>
      <w:szCs w:val="16"/>
      <w:lang w:val="x-none" w:eastAsia="x-none"/>
    </w:rPr>
  </w:style>
  <w:style w:type="character" w:customStyle="1" w:styleId="Char1">
    <w:name w:val="Κείμενο πλαισίου Char"/>
    <w:link w:val="a6"/>
    <w:rsid w:val="008E6BD1"/>
    <w:rPr>
      <w:rFonts w:ascii="Tahoma" w:hAnsi="Tahoma" w:cs="Tahoma"/>
      <w:sz w:val="16"/>
      <w:szCs w:val="16"/>
    </w:rPr>
  </w:style>
  <w:style w:type="paragraph" w:styleId="20">
    <w:name w:val="Body Text 2"/>
    <w:basedOn w:val="a"/>
    <w:semiHidden/>
    <w:rsid w:val="005270AB"/>
    <w:pPr>
      <w:spacing w:line="360" w:lineRule="auto"/>
      <w:jc w:val="both"/>
    </w:pPr>
    <w:rPr>
      <w:rFonts w:ascii="Arial" w:hAnsi="Arial" w:cs="Arial"/>
      <w:szCs w:val="22"/>
    </w:rPr>
  </w:style>
  <w:style w:type="paragraph" w:styleId="21">
    <w:name w:val="Body Text Indent 2"/>
    <w:basedOn w:val="a"/>
    <w:semiHidden/>
    <w:rsid w:val="005270AB"/>
    <w:pPr>
      <w:spacing w:line="360" w:lineRule="auto"/>
      <w:ind w:hanging="240"/>
      <w:jc w:val="both"/>
    </w:pPr>
    <w:rPr>
      <w:rFonts w:ascii="Arial" w:hAnsi="Arial" w:cs="Arial"/>
      <w:sz w:val="22"/>
      <w:szCs w:val="22"/>
    </w:rPr>
  </w:style>
  <w:style w:type="character" w:styleId="-">
    <w:name w:val="Hyperlink"/>
    <w:rsid w:val="009955DD"/>
    <w:rPr>
      <w:color w:val="0000FF"/>
      <w:u w:val="single"/>
    </w:rPr>
  </w:style>
  <w:style w:type="character" w:styleId="a7">
    <w:name w:val="Strong"/>
    <w:uiPriority w:val="22"/>
    <w:qFormat/>
    <w:rsid w:val="001F1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2510">
      <w:bodyDiv w:val="1"/>
      <w:marLeft w:val="0"/>
      <w:marRight w:val="0"/>
      <w:marTop w:val="0"/>
      <w:marBottom w:val="0"/>
      <w:divBdr>
        <w:top w:val="none" w:sz="0" w:space="0" w:color="auto"/>
        <w:left w:val="none" w:sz="0" w:space="0" w:color="auto"/>
        <w:bottom w:val="none" w:sz="0" w:space="0" w:color="auto"/>
        <w:right w:val="none" w:sz="0" w:space="0" w:color="auto"/>
      </w:divBdr>
    </w:div>
    <w:div w:id="449323689">
      <w:bodyDiv w:val="1"/>
      <w:marLeft w:val="0"/>
      <w:marRight w:val="0"/>
      <w:marTop w:val="0"/>
      <w:marBottom w:val="0"/>
      <w:divBdr>
        <w:top w:val="none" w:sz="0" w:space="0" w:color="auto"/>
        <w:left w:val="none" w:sz="0" w:space="0" w:color="auto"/>
        <w:bottom w:val="none" w:sz="0" w:space="0" w:color="auto"/>
        <w:right w:val="none" w:sz="0" w:space="0" w:color="auto"/>
      </w:divBdr>
    </w:div>
    <w:div w:id="490218241">
      <w:bodyDiv w:val="1"/>
      <w:marLeft w:val="0"/>
      <w:marRight w:val="0"/>
      <w:marTop w:val="0"/>
      <w:marBottom w:val="0"/>
      <w:divBdr>
        <w:top w:val="none" w:sz="0" w:space="0" w:color="auto"/>
        <w:left w:val="none" w:sz="0" w:space="0" w:color="auto"/>
        <w:bottom w:val="none" w:sz="0" w:space="0" w:color="auto"/>
        <w:right w:val="none" w:sz="0" w:space="0" w:color="auto"/>
      </w:divBdr>
    </w:div>
    <w:div w:id="1185172263">
      <w:bodyDiv w:val="1"/>
      <w:marLeft w:val="0"/>
      <w:marRight w:val="0"/>
      <w:marTop w:val="0"/>
      <w:marBottom w:val="0"/>
      <w:divBdr>
        <w:top w:val="none" w:sz="0" w:space="0" w:color="auto"/>
        <w:left w:val="none" w:sz="0" w:space="0" w:color="auto"/>
        <w:bottom w:val="none" w:sz="0" w:space="0" w:color="auto"/>
        <w:right w:val="none" w:sz="0" w:space="0" w:color="auto"/>
      </w:divBdr>
      <w:divsChild>
        <w:div w:id="1286693119">
          <w:marLeft w:val="0"/>
          <w:marRight w:val="0"/>
          <w:marTop w:val="0"/>
          <w:marBottom w:val="0"/>
          <w:divBdr>
            <w:top w:val="none" w:sz="0" w:space="0" w:color="auto"/>
            <w:left w:val="none" w:sz="0" w:space="0" w:color="auto"/>
            <w:bottom w:val="none" w:sz="0" w:space="0" w:color="auto"/>
            <w:right w:val="none" w:sz="0" w:space="0" w:color="auto"/>
          </w:divBdr>
          <w:divsChild>
            <w:div w:id="436144067">
              <w:marLeft w:val="0"/>
              <w:marRight w:val="0"/>
              <w:marTop w:val="0"/>
              <w:marBottom w:val="0"/>
              <w:divBdr>
                <w:top w:val="none" w:sz="0" w:space="0" w:color="auto"/>
                <w:left w:val="none" w:sz="0" w:space="0" w:color="auto"/>
                <w:bottom w:val="none" w:sz="0" w:space="0" w:color="auto"/>
                <w:right w:val="none" w:sz="0" w:space="0" w:color="auto"/>
              </w:divBdr>
              <w:divsChild>
                <w:div w:id="611590071">
                  <w:marLeft w:val="0"/>
                  <w:marRight w:val="0"/>
                  <w:marTop w:val="0"/>
                  <w:marBottom w:val="0"/>
                  <w:divBdr>
                    <w:top w:val="none" w:sz="0" w:space="0" w:color="auto"/>
                    <w:left w:val="none" w:sz="0" w:space="0" w:color="auto"/>
                    <w:bottom w:val="none" w:sz="0" w:space="0" w:color="auto"/>
                    <w:right w:val="none" w:sz="0" w:space="0" w:color="auto"/>
                  </w:divBdr>
                  <w:divsChild>
                    <w:div w:id="1428185646">
                      <w:marLeft w:val="0"/>
                      <w:marRight w:val="0"/>
                      <w:marTop w:val="0"/>
                      <w:marBottom w:val="0"/>
                      <w:divBdr>
                        <w:top w:val="none" w:sz="0" w:space="0" w:color="auto"/>
                        <w:left w:val="none" w:sz="0" w:space="0" w:color="auto"/>
                        <w:bottom w:val="none" w:sz="0" w:space="0" w:color="auto"/>
                        <w:right w:val="none" w:sz="0" w:space="0" w:color="auto"/>
                      </w:divBdr>
                      <w:divsChild>
                        <w:div w:id="157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561">
                  <w:marLeft w:val="0"/>
                  <w:marRight w:val="0"/>
                  <w:marTop w:val="0"/>
                  <w:marBottom w:val="0"/>
                  <w:divBdr>
                    <w:top w:val="none" w:sz="0" w:space="0" w:color="auto"/>
                    <w:left w:val="none" w:sz="0" w:space="0" w:color="auto"/>
                    <w:bottom w:val="none" w:sz="0" w:space="0" w:color="auto"/>
                    <w:right w:val="none" w:sz="0" w:space="0" w:color="auto"/>
                  </w:divBdr>
                </w:div>
                <w:div w:id="1372076943">
                  <w:marLeft w:val="0"/>
                  <w:marRight w:val="0"/>
                  <w:marTop w:val="0"/>
                  <w:marBottom w:val="0"/>
                  <w:divBdr>
                    <w:top w:val="none" w:sz="0" w:space="0" w:color="auto"/>
                    <w:left w:val="none" w:sz="0" w:space="0" w:color="auto"/>
                    <w:bottom w:val="none" w:sz="0" w:space="0" w:color="auto"/>
                    <w:right w:val="none" w:sz="0" w:space="0" w:color="auto"/>
                  </w:divBdr>
                </w:div>
                <w:div w:id="18313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0531">
      <w:bodyDiv w:val="1"/>
      <w:marLeft w:val="0"/>
      <w:marRight w:val="0"/>
      <w:marTop w:val="0"/>
      <w:marBottom w:val="0"/>
      <w:divBdr>
        <w:top w:val="none" w:sz="0" w:space="0" w:color="auto"/>
        <w:left w:val="none" w:sz="0" w:space="0" w:color="auto"/>
        <w:bottom w:val="none" w:sz="0" w:space="0" w:color="auto"/>
        <w:right w:val="none" w:sz="0" w:space="0" w:color="auto"/>
      </w:divBdr>
    </w:div>
    <w:div w:id="20347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Αρ</vt:lpstr>
    </vt:vector>
  </TitlesOfParts>
  <Company>oadyk</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Σπύρος</dc:creator>
  <cp:lastModifiedBy>mayia</cp:lastModifiedBy>
  <cp:revision>2</cp:revision>
  <cp:lastPrinted>2018-04-18T06:58:00Z</cp:lastPrinted>
  <dcterms:created xsi:type="dcterms:W3CDTF">2018-04-19T06:44:00Z</dcterms:created>
  <dcterms:modified xsi:type="dcterms:W3CDTF">2018-04-19T06:44:00Z</dcterms:modified>
</cp:coreProperties>
</file>