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4"/>
        <w:gridCol w:w="344"/>
        <w:gridCol w:w="797"/>
        <w:gridCol w:w="1574"/>
        <w:gridCol w:w="57"/>
        <w:gridCol w:w="337"/>
        <w:gridCol w:w="674"/>
        <w:gridCol w:w="618"/>
        <w:gridCol w:w="118"/>
        <w:gridCol w:w="60"/>
        <w:gridCol w:w="772"/>
        <w:gridCol w:w="969"/>
        <w:gridCol w:w="118"/>
        <w:gridCol w:w="281"/>
        <w:gridCol w:w="563"/>
        <w:gridCol w:w="394"/>
        <w:gridCol w:w="957"/>
        <w:gridCol w:w="226"/>
        <w:gridCol w:w="338"/>
        <w:gridCol w:w="1068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>
            <w:bookmarkStart w:id="0" w:name="_GoBack"/>
            <w:bookmarkEnd w:id="0"/>
          </w:p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83611D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>ΟΡΓΑΝΙΣΜΟΣ ΑΝΑΠΤΥΞΗΣ ΚΡΗΤΗΣ</w:t>
            </w:r>
            <w:r w:rsidR="00DA39DB"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 xml:space="preserve"> Α.Ε.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E167B8" w:rsidP="00DA39DB">
            <w:pPr>
              <w:spacing w:after="0" w:line="240" w:lineRule="auto"/>
              <w:jc w:val="both"/>
              <w:rPr>
                <w:sz w:val="20"/>
                <w:szCs w:val="18"/>
                <w:lang w:val="el-GR"/>
              </w:rPr>
            </w:pPr>
            <w:r w:rsidRPr="00E302B8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Αποκατάσταση ασφαλτικών τομών και οδοστρωμάτων</w:t>
            </w:r>
            <w:r w:rsidR="0083611D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 xml:space="preserve"> εργασιών συνεργείων ΟΑΚ ΑΕ</w:t>
            </w:r>
            <w:r w:rsidRPr="00E302B8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»</w:t>
            </w:r>
          </w:p>
        </w:tc>
      </w:tr>
      <w:tr w:rsidR="005A30BE" w:rsidRPr="0083611D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E302B8">
        <w:trPr>
          <w:trHeight w:hRule="exact" w:val="587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A2267D">
            <w:pPr>
              <w:spacing w:after="0" w:line="240" w:lineRule="auto"/>
              <w:rPr>
                <w:sz w:val="20"/>
                <w:szCs w:val="18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DA39DB" w:rsidRDefault="00E167B8" w:rsidP="00E302B8">
            <w:pPr>
              <w:rPr>
                <w:sz w:val="20"/>
                <w:lang w:val="el-GR"/>
              </w:rPr>
            </w:pPr>
            <w:r w:rsidRPr="00DA39DB">
              <w:rPr>
                <w:sz w:val="20"/>
                <w:lang w:val="el-GR"/>
              </w:rPr>
              <w:t>ΙΔΙΟΥΣ ΠΟΡΟΥΣ</w:t>
            </w:r>
          </w:p>
        </w:tc>
      </w:tr>
      <w:tr w:rsidR="005A30BE" w:rsidRPr="00E167B8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6159B4">
            <w:pPr>
              <w:spacing w:after="0" w:line="240" w:lineRule="auto"/>
              <w:rPr>
                <w:sz w:val="20"/>
                <w:szCs w:val="20"/>
              </w:rPr>
            </w:pPr>
            <w:r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Π</w:t>
            </w:r>
            <w:r w:rsidR="00A2267D" w:rsidRPr="0083611D">
              <w:rPr>
                <w:rFonts w:ascii="Arial" w:hAnsi="Arial" w:cs="Arial"/>
                <w:b/>
                <w:color w:val="000000"/>
                <w:sz w:val="20"/>
                <w:szCs w:val="20"/>
              </w:rPr>
              <w:t>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DA39D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74.398,86</w:t>
            </w:r>
            <w:r w:rsidR="00A2267D"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€</w:t>
            </w:r>
            <w:r w:rsidR="004F625A"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με Φ.Π.Α.</w:t>
            </w:r>
          </w:p>
        </w:tc>
      </w:tr>
      <w:tr w:rsidR="005A30BE" w:rsidRPr="00E167B8">
        <w:trPr>
          <w:trHeight w:hRule="exact" w:val="333"/>
        </w:trPr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E167B8" w:rsidRDefault="005A30BE">
            <w:pPr>
              <w:rPr>
                <w:lang w:val="el-GR"/>
              </w:rPr>
            </w:pPr>
          </w:p>
        </w:tc>
      </w:tr>
      <w:tr w:rsidR="005A30BE" w:rsidRPr="00E167B8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E167B8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E167B8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83611D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RPr="0083611D">
        <w:trPr>
          <w:trHeight w:hRule="exact" w:val="9724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1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E302B8" w:rsidTr="00E302B8">
        <w:trPr>
          <w:trHeight w:hRule="exact" w:val="71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302B8" w:rsidRDefault="00E302B8"/>
          <w:p w:rsidR="00E302B8" w:rsidRDefault="00E302B8"/>
          <w:p w:rsidR="00E302B8" w:rsidRDefault="00E302B8"/>
          <w:p w:rsidR="00E302B8" w:rsidRDefault="00E302B8"/>
          <w:p w:rsidR="00E302B8" w:rsidRDefault="00E302B8"/>
          <w:p w:rsidR="00E302B8" w:rsidRDefault="00E302B8"/>
        </w:tc>
      </w:tr>
    </w:tbl>
    <w:p w:rsidR="005A30BE" w:rsidRDefault="005A30BE">
      <w:pPr>
        <w:rPr>
          <w:sz w:val="0"/>
          <w:szCs w:val="0"/>
        </w:rPr>
      </w:pPr>
    </w:p>
    <w:p w:rsidR="00E302B8" w:rsidRDefault="00E302B8">
      <w:pPr>
        <w:rPr>
          <w:sz w:val="0"/>
          <w:szCs w:val="0"/>
        </w:rPr>
      </w:pPr>
    </w:p>
    <w:p w:rsidR="00E302B8" w:rsidRDefault="00E302B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4"/>
        <w:gridCol w:w="797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 w:rsidTr="00DA39DB">
        <w:trPr>
          <w:trHeight w:hRule="exact" w:val="277"/>
        </w:trPr>
        <w:tc>
          <w:tcPr>
            <w:tcW w:w="50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4" w:type="dxa"/>
          </w:tcPr>
          <w:p w:rsidR="005A30BE" w:rsidRDefault="005A30BE"/>
        </w:tc>
        <w:tc>
          <w:tcPr>
            <w:tcW w:w="797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Tr="00DA39DB">
        <w:trPr>
          <w:trHeight w:hRule="exact" w:val="1111"/>
        </w:trPr>
        <w:tc>
          <w:tcPr>
            <w:tcW w:w="50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  <w:lang w:val="el-GR" w:eastAsia="el-GR"/>
              </w:rPr>
              <w:drawing>
                <wp:inline distT="0" distB="0" distL="0" distR="0" wp14:anchorId="73155F39" wp14:editId="15F301B3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83611D" w:rsidTr="00DA39DB">
        <w:trPr>
          <w:trHeight w:hRule="exact" w:val="666"/>
        </w:trPr>
        <w:tc>
          <w:tcPr>
            <w:tcW w:w="4877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DA39DB" w:rsidRDefault="00DA39DB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Cs w:val="18"/>
                <w:lang w:val="el-GR"/>
              </w:rPr>
              <w:t>ΟΡΓΑΝΙΣΜΟΣ ΑΝΑΠΤΥΞΗΣ ΚΡΗΤΗΣ Α.Ε.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DA39DB" w:rsidP="00DA39DB">
            <w:pPr>
              <w:spacing w:after="0" w:line="240" w:lineRule="auto"/>
              <w:jc w:val="both"/>
              <w:rPr>
                <w:sz w:val="18"/>
                <w:szCs w:val="18"/>
                <w:lang w:val="el-GR"/>
              </w:rPr>
            </w:pP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Αποκατάσταση ασφαλτικών τομών και οδοστρωμ</w:t>
            </w:r>
            <w:r w:rsidR="0083611D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άτων εργασιών συνεργείων ΟΑΚ ΑΕ</w:t>
            </w:r>
            <w:r w:rsidRPr="00DA39DB">
              <w:rPr>
                <w:rFonts w:ascii="Arial" w:hAnsi="Arial" w:cs="Arial"/>
                <w:b/>
                <w:color w:val="000000"/>
                <w:sz w:val="20"/>
                <w:szCs w:val="18"/>
                <w:lang w:val="el-GR"/>
              </w:rPr>
              <w:t>»</w:t>
            </w:r>
          </w:p>
        </w:tc>
      </w:tr>
      <w:tr w:rsidR="005A30BE" w:rsidRPr="0083611D" w:rsidTr="00DA39DB">
        <w:trPr>
          <w:trHeight w:hRule="exact" w:val="889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E167B8" w:rsidTr="00DA39DB">
        <w:trPr>
          <w:trHeight w:hRule="exact" w:val="1168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190113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625A" w:rsidRPr="004F625A" w:rsidRDefault="00E167B8" w:rsidP="004F625A">
            <w:pPr>
              <w:rPr>
                <w:lang w:val="el-GR"/>
              </w:rPr>
            </w:pPr>
            <w:r>
              <w:rPr>
                <w:lang w:val="el-GR"/>
              </w:rPr>
              <w:t>ΙΔΙΟΥΣ ΠΟΡΟΥΣ</w:t>
            </w:r>
          </w:p>
          <w:p w:rsidR="005A30BE" w:rsidRPr="00190113" w:rsidRDefault="005A30BE" w:rsidP="004F625A">
            <w:pPr>
              <w:rPr>
                <w:lang w:val="el-GR"/>
              </w:rPr>
            </w:pPr>
          </w:p>
        </w:tc>
      </w:tr>
      <w:tr w:rsidR="005A30BE" w:rsidRPr="00F3026F" w:rsidTr="00DA39DB">
        <w:trPr>
          <w:trHeight w:hRule="exact" w:val="555"/>
        </w:trPr>
        <w:tc>
          <w:tcPr>
            <w:tcW w:w="4877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A2267D">
            <w:pPr>
              <w:spacing w:after="0" w:line="240" w:lineRule="auto"/>
              <w:rPr>
                <w:sz w:val="18"/>
                <w:szCs w:val="18"/>
              </w:rPr>
            </w:pPr>
            <w:r w:rsidRPr="0083611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83611D" w:rsidRDefault="00DA39DB" w:rsidP="004F625A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83611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74.398,86€ με Φ.Π.Α.</w:t>
            </w:r>
          </w:p>
        </w:tc>
      </w:tr>
      <w:tr w:rsidR="005A30BE" w:rsidRPr="00F3026F" w:rsidTr="00DA39DB">
        <w:trPr>
          <w:trHeight w:hRule="exact" w:val="333"/>
        </w:trPr>
        <w:tc>
          <w:tcPr>
            <w:tcW w:w="5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79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83611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F3026F" w:rsidRDefault="005A30BE">
            <w:pPr>
              <w:rPr>
                <w:lang w:val="el-GR"/>
              </w:rPr>
            </w:pPr>
          </w:p>
        </w:tc>
      </w:tr>
      <w:tr w:rsidR="005A30BE" w:rsidRPr="00F3026F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F3026F" w:rsidRDefault="00A2267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F3026F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5A30BE" w:rsidRPr="0083611D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Tr="00DA39DB">
        <w:trPr>
          <w:trHeight w:hRule="exact" w:val="5278"/>
        </w:trPr>
        <w:tc>
          <w:tcPr>
            <w:tcW w:w="5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666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  <w:lang w:val="el-GR" w:eastAsia="el-GR"/>
              </w:rPr>
              <w:drawing>
                <wp:inline distT="0" distB="0" distL="0" distR="0" wp14:anchorId="2694EA66" wp14:editId="39F111A3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5A30BE" w:rsidRDefault="005A30BE"/>
        </w:tc>
      </w:tr>
    </w:tbl>
    <w:p w:rsidR="00DA39DB" w:rsidRDefault="00DA39DB">
      <w:pPr>
        <w:rPr>
          <w:sz w:val="0"/>
          <w:szCs w:val="0"/>
        </w:rPr>
      </w:pPr>
    </w:p>
    <w:p w:rsidR="00DA39DB" w:rsidRDefault="00DA39DB">
      <w:pPr>
        <w:rPr>
          <w:sz w:val="0"/>
          <w:szCs w:val="0"/>
        </w:rPr>
      </w:pPr>
      <w:r>
        <w:rPr>
          <w:sz w:val="0"/>
          <w:szCs w:val="0"/>
        </w:rPr>
        <w:br w:type="page"/>
      </w:r>
    </w:p>
    <w:p w:rsidR="005A30BE" w:rsidRDefault="005A30B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83611D" w:rsidTr="00DA39DB">
        <w:trPr>
          <w:trHeight w:hRule="exact" w:val="444"/>
        </w:trPr>
        <w:tc>
          <w:tcPr>
            <w:tcW w:w="499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</w:p>
        </w:tc>
        <w:tc>
          <w:tcPr>
            <w:tcW w:w="5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5A30BE" w:rsidTr="00DA39DB">
        <w:trPr>
          <w:trHeight w:hRule="exact" w:val="333"/>
        </w:trPr>
        <w:tc>
          <w:tcPr>
            <w:tcW w:w="499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</w:p>
        </w:tc>
      </w:tr>
      <w:tr w:rsidR="005A30BE" w:rsidRPr="0083611D" w:rsidTr="00DA39DB">
        <w:trPr>
          <w:trHeight w:hRule="exact" w:val="777"/>
        </w:trPr>
        <w:tc>
          <w:tcPr>
            <w:tcW w:w="49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83611D" w:rsidTr="00411F02">
        <w:trPr>
          <w:trHeight w:hRule="exact" w:val="50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Tr="00DA39DB">
        <w:trPr>
          <w:trHeight w:hRule="exact" w:val="333"/>
        </w:trPr>
        <w:tc>
          <w:tcPr>
            <w:tcW w:w="79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Ο Προσφέρων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1389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83611D" w:rsidTr="00DA39DB">
        <w:trPr>
          <w:trHeight w:hRule="exact" w:val="621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E302B8" w:rsidRPr="00DA39DB" w:rsidTr="00DA39DB">
        <w:trPr>
          <w:trHeight w:hRule="exact" w:val="621"/>
        </w:trPr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02B8" w:rsidRPr="006159B4" w:rsidRDefault="00E302B8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302B8" w:rsidRPr="00A2267D" w:rsidRDefault="00E302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302B8" w:rsidRPr="00A2267D" w:rsidRDefault="00E302B8">
            <w:pPr>
              <w:rPr>
                <w:lang w:val="el-G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3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3 από 4</w:t>
            </w:r>
          </w:p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57"/>
        <w:gridCol w:w="340"/>
        <w:gridCol w:w="680"/>
        <w:gridCol w:w="794"/>
        <w:gridCol w:w="1701"/>
        <w:gridCol w:w="397"/>
        <w:gridCol w:w="567"/>
        <w:gridCol w:w="397"/>
        <w:gridCol w:w="964"/>
        <w:gridCol w:w="1701"/>
      </w:tblGrid>
      <w:tr w:rsidR="005A30BE" w:rsidTr="00DA39DB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5A30BE" w:rsidRPr="0083611D" w:rsidTr="00DA39DB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5A30BE" w:rsidRPr="0083611D" w:rsidTr="00DA39DB">
        <w:trPr>
          <w:trHeight w:hRule="exact" w:val="889"/>
        </w:trPr>
        <w:tc>
          <w:tcPr>
            <w:tcW w:w="5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Περιγραφή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5A30BE" w:rsidTr="00DA39DB">
        <w:trPr>
          <w:trHeight w:hRule="exact" w:val="444"/>
        </w:trPr>
        <w:tc>
          <w:tcPr>
            <w:tcW w:w="5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 δαπανών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44211,50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 δαπανών εργασιών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F625A" w:rsidRDefault="00E167B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44.211,50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 την προσφορά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Σσ=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Pr="005A5D32" w:rsidRDefault="00E167B8" w:rsidP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7.958,</w:t>
            </w:r>
            <w:r w:rsidR="00F3026F">
              <w:rPr>
                <w:sz w:val="18"/>
                <w:szCs w:val="18"/>
                <w:lang w:val="el-GR"/>
              </w:rPr>
              <w:t>61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52.173,11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 την προσφορά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Απρόβλεπτα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7.825,97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794" w:type="dxa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59.999,08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DA39D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</w:t>
            </w:r>
            <w:r w:rsidR="00A2267D"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ρόβλεψη αναθεώρησης</w:t>
            </w:r>
          </w:p>
        </w:tc>
        <w:tc>
          <w:tcPr>
            <w:tcW w:w="794" w:type="dxa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(Αν)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444"/>
        </w:trPr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5A5D32" w:rsidRDefault="00F3026F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59.999,08</w:t>
            </w:r>
          </w:p>
        </w:tc>
        <w:tc>
          <w:tcPr>
            <w:tcW w:w="1361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 την προσφορά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333"/>
        </w:trPr>
        <w:tc>
          <w:tcPr>
            <w:tcW w:w="3176" w:type="dxa"/>
            <w:vMerge w:val="restart"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5A30BE"/>
        </w:tc>
        <w:tc>
          <w:tcPr>
            <w:tcW w:w="3062" w:type="dxa"/>
            <w:gridSpan w:val="3"/>
            <w:vMerge w:val="restart"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111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277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 Προσφέρων</w:t>
            </w:r>
          </w:p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DA39DB">
        <w:trPr>
          <w:trHeight w:hRule="exact" w:val="833"/>
        </w:trPr>
        <w:tc>
          <w:tcPr>
            <w:tcW w:w="3176" w:type="dxa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2" w:type="dxa"/>
            <w:gridSpan w:val="3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83611D" w:rsidTr="00DA39DB">
        <w:trPr>
          <w:trHeight w:hRule="exact" w:val="333"/>
        </w:trPr>
        <w:tc>
          <w:tcPr>
            <w:tcW w:w="107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5A30BE" w:rsidRPr="0083611D" w:rsidTr="00DA39DB">
        <w:trPr>
          <w:trHeight w:hRule="exact" w:val="211"/>
        </w:trPr>
        <w:tc>
          <w:tcPr>
            <w:tcW w:w="7145" w:type="dxa"/>
            <w:gridSpan w:val="7"/>
            <w:tcBorders>
              <w:lef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9" w:type="dxa"/>
            <w:gridSpan w:val="4"/>
            <w:tcBorders>
              <w:righ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83611D" w:rsidTr="00DA39DB">
        <w:trPr>
          <w:trHeight w:hRule="exact" w:val="722"/>
        </w:trPr>
        <w:tc>
          <w:tcPr>
            <w:tcW w:w="7145" w:type="dxa"/>
            <w:gridSpan w:val="7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9" w:type="dxa"/>
            <w:gridSpan w:val="4"/>
            <w:tcBorders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83611D" w:rsidTr="00DA39DB">
        <w:trPr>
          <w:trHeight w:hRule="exact" w:val="555"/>
        </w:trPr>
        <w:tc>
          <w:tcPr>
            <w:tcW w:w="10774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83611D" w:rsidTr="00DA39DB">
        <w:trPr>
          <w:trHeight w:hRule="exact" w:val="277"/>
        </w:trPr>
        <w:tc>
          <w:tcPr>
            <w:tcW w:w="35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6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83611D" w:rsidTr="00DA39DB">
        <w:trPr>
          <w:trHeight w:hRule="exact" w:val="833"/>
        </w:trPr>
        <w:tc>
          <w:tcPr>
            <w:tcW w:w="10774" w:type="dxa"/>
            <w:gridSpan w:val="11"/>
            <w:tcBorders>
              <w:top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Tr="00DA39DB">
        <w:trPr>
          <w:trHeight w:hRule="exact" w:val="277"/>
        </w:trPr>
        <w:tc>
          <w:tcPr>
            <w:tcW w:w="10774" w:type="dxa"/>
            <w:gridSpan w:val="11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4 από 4</w:t>
            </w:r>
          </w:p>
        </w:tc>
      </w:tr>
    </w:tbl>
    <w:p w:rsidR="005A30BE" w:rsidRDefault="005A30BE"/>
    <w:sectPr w:rsidR="005A30BE">
      <w:footerReference w:type="default" r:id="rId10"/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D6" w:rsidRDefault="00B724D6" w:rsidP="00E302B8">
      <w:pPr>
        <w:spacing w:after="0" w:line="240" w:lineRule="auto"/>
      </w:pPr>
      <w:r>
        <w:separator/>
      </w:r>
    </w:p>
  </w:endnote>
  <w:endnote w:type="continuationSeparator" w:id="0">
    <w:p w:rsidR="00B724D6" w:rsidRDefault="00B724D6" w:rsidP="00E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B8" w:rsidRDefault="00E30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D6" w:rsidRDefault="00B724D6" w:rsidP="00E302B8">
      <w:pPr>
        <w:spacing w:after="0" w:line="240" w:lineRule="auto"/>
      </w:pPr>
      <w:r>
        <w:separator/>
      </w:r>
    </w:p>
  </w:footnote>
  <w:footnote w:type="continuationSeparator" w:id="0">
    <w:p w:rsidR="00B724D6" w:rsidRDefault="00B724D6" w:rsidP="00E3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2869"/>
    <w:rsid w:val="0002418B"/>
    <w:rsid w:val="00156212"/>
    <w:rsid w:val="00190113"/>
    <w:rsid w:val="001F0BC7"/>
    <w:rsid w:val="00334134"/>
    <w:rsid w:val="00376777"/>
    <w:rsid w:val="00411F02"/>
    <w:rsid w:val="004F625A"/>
    <w:rsid w:val="005A30BE"/>
    <w:rsid w:val="005A5D32"/>
    <w:rsid w:val="005A6EAC"/>
    <w:rsid w:val="006159B4"/>
    <w:rsid w:val="0068082B"/>
    <w:rsid w:val="00806733"/>
    <w:rsid w:val="0083611D"/>
    <w:rsid w:val="00A2267D"/>
    <w:rsid w:val="00AA302F"/>
    <w:rsid w:val="00AC3BFA"/>
    <w:rsid w:val="00B724D6"/>
    <w:rsid w:val="00BA74D9"/>
    <w:rsid w:val="00D31453"/>
    <w:rsid w:val="00DA39DB"/>
    <w:rsid w:val="00E167B8"/>
    <w:rsid w:val="00E209E2"/>
    <w:rsid w:val="00E302B8"/>
    <w:rsid w:val="00F3026F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02B8"/>
  </w:style>
  <w:style w:type="paragraph" w:styleId="a5">
    <w:name w:val="footer"/>
    <w:basedOn w:val="a"/>
    <w:link w:val="Char1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02B8"/>
  </w:style>
  <w:style w:type="paragraph" w:styleId="a5">
    <w:name w:val="footer"/>
    <w:basedOn w:val="a"/>
    <w:link w:val="Char1"/>
    <w:uiPriority w:val="99"/>
    <w:unhideWhenUsed/>
    <w:rsid w:val="00E30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3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862C-479B-41A2-9AFA-3463E89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3" baseType="lpstr">
      <vt:lpstr>103 Εντυπο προσφοράς</vt:lpstr>
      <vt:lpstr>103 Εντυπο προσφοράς</vt:lpstr>
      <vt:lpstr>Лист1</vt:lpstr>
    </vt:vector>
  </TitlesOfParts>
  <Company>OADYK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Σοφία</cp:lastModifiedBy>
  <cp:revision>2</cp:revision>
  <cp:lastPrinted>2017-10-19T08:16:00Z</cp:lastPrinted>
  <dcterms:created xsi:type="dcterms:W3CDTF">2019-12-30T15:01:00Z</dcterms:created>
  <dcterms:modified xsi:type="dcterms:W3CDTF">2019-12-30T15:01:00Z</dcterms:modified>
</cp:coreProperties>
</file>