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9A" w:rsidRDefault="008D1CFE" w:rsidP="0012039A">
      <w:pPr>
        <w:rPr>
          <w:sz w:val="24"/>
        </w:rPr>
      </w:pPr>
      <w:r>
        <w:rPr>
          <w:noProof/>
          <w:sz w:val="24"/>
          <w:lang w:val="en-US"/>
        </w:rPr>
        <w:drawing>
          <wp:anchor distT="0" distB="0" distL="114300" distR="114300" simplePos="0" relativeHeight="251658752" behindDoc="1" locked="0" layoutInCell="1" allowOverlap="1">
            <wp:simplePos x="0" y="0"/>
            <wp:positionH relativeFrom="column">
              <wp:posOffset>-418081</wp:posOffset>
            </wp:positionH>
            <wp:positionV relativeFrom="paragraph">
              <wp:posOffset>-1158949</wp:posOffset>
            </wp:positionV>
            <wp:extent cx="6645349" cy="1548868"/>
            <wp:effectExtent l="0" t="0" r="3175" b="0"/>
            <wp:wrapNone/>
            <wp:docPr id="6" name="Εικόνα 2"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στολόχαρτοΠάνω"/>
                    <pic:cNvPicPr>
                      <a:picLocks noChangeAspect="1" noChangeArrowheads="1"/>
                    </pic:cNvPicPr>
                  </pic:nvPicPr>
                  <pic:blipFill>
                    <a:blip r:embed="rId9" cstate="print"/>
                    <a:srcRect/>
                    <a:stretch>
                      <a:fillRect/>
                    </a:stretch>
                  </pic:blipFill>
                  <pic:spPr bwMode="auto">
                    <a:xfrm>
                      <a:off x="0" y="0"/>
                      <a:ext cx="6650355" cy="1550035"/>
                    </a:xfrm>
                    <a:prstGeom prst="rect">
                      <a:avLst/>
                    </a:prstGeom>
                    <a:noFill/>
                    <a:ln w="9525">
                      <a:noFill/>
                      <a:miter lim="800000"/>
                      <a:headEnd/>
                      <a:tailEnd/>
                    </a:ln>
                  </pic:spPr>
                </pic:pic>
              </a:graphicData>
            </a:graphic>
          </wp:anchor>
        </w:drawing>
      </w:r>
      <w:r w:rsidR="0076254D">
        <w:rPr>
          <w:sz w:val="24"/>
        </w:rPr>
        <w:t xml:space="preserve"> </w:t>
      </w:r>
    </w:p>
    <w:p w:rsidR="008D0FC4" w:rsidRPr="000E38BC" w:rsidRDefault="008D0FC4" w:rsidP="001C3BF5">
      <w:pPr>
        <w:suppressAutoHyphens/>
        <w:spacing w:after="0" w:line="240" w:lineRule="auto"/>
        <w:jc w:val="center"/>
        <w:rPr>
          <w:rFonts w:eastAsia="Times New Roman" w:cs="Calibri"/>
          <w:sz w:val="28"/>
          <w:szCs w:val="24"/>
          <w:lang w:eastAsia="zh-CN"/>
        </w:rPr>
      </w:pPr>
      <w:r w:rsidRPr="000E38BC">
        <w:rPr>
          <w:rFonts w:eastAsia="Times New Roman" w:cs="Calibri"/>
          <w:sz w:val="28"/>
          <w:szCs w:val="24"/>
          <w:lang w:eastAsia="zh-CN"/>
        </w:rPr>
        <w:t>Οργανισμός Ανάπτυξης Κρήτης Α.Ε.</w:t>
      </w:r>
    </w:p>
    <w:p w:rsidR="008D0FC4" w:rsidRPr="00F97A7E" w:rsidRDefault="008D0FC4" w:rsidP="008D0FC4">
      <w:pPr>
        <w:suppressAutoHyphens/>
        <w:spacing w:after="0" w:line="240" w:lineRule="auto"/>
        <w:jc w:val="both"/>
        <w:rPr>
          <w:rFonts w:eastAsia="Times New Roman" w:cs="Arial"/>
          <w:szCs w:val="24"/>
          <w:lang w:eastAsia="zh-CN"/>
        </w:rPr>
      </w:pPr>
    </w:p>
    <w:p w:rsidR="006A2557" w:rsidRDefault="008D0FC4" w:rsidP="008D0FC4">
      <w:pPr>
        <w:suppressAutoHyphens/>
        <w:spacing w:after="0" w:line="240" w:lineRule="auto"/>
        <w:jc w:val="both"/>
        <w:rPr>
          <w:rFonts w:eastAsia="Times New Roman" w:cs="Arial"/>
          <w:b/>
          <w:szCs w:val="24"/>
          <w:lang w:eastAsia="zh-CN"/>
        </w:rPr>
      </w:pPr>
      <w:proofErr w:type="spellStart"/>
      <w:r w:rsidRPr="00F97A7E">
        <w:rPr>
          <w:rFonts w:eastAsia="Times New Roman" w:cs="Arial"/>
          <w:szCs w:val="24"/>
          <w:lang w:eastAsia="zh-CN"/>
        </w:rPr>
        <w:t>Τηλ</w:t>
      </w:r>
      <w:proofErr w:type="spellEnd"/>
      <w:r w:rsidRPr="00F97A7E">
        <w:rPr>
          <w:rFonts w:eastAsia="Times New Roman" w:cs="Arial"/>
          <w:szCs w:val="24"/>
          <w:lang w:eastAsia="zh-CN"/>
        </w:rPr>
        <w:t>: 2821029300</w:t>
      </w:r>
      <w:r w:rsidRPr="00F97A7E">
        <w:rPr>
          <w:rFonts w:eastAsia="Times New Roman" w:cs="Arial"/>
          <w:szCs w:val="24"/>
          <w:lang w:eastAsia="zh-CN"/>
        </w:rPr>
        <w:tab/>
      </w:r>
      <w:r w:rsidRPr="00F97A7E">
        <w:rPr>
          <w:rFonts w:eastAsia="Times New Roman" w:cs="Arial"/>
          <w:szCs w:val="24"/>
          <w:lang w:eastAsia="zh-CN"/>
        </w:rPr>
        <w:tab/>
      </w:r>
      <w:r w:rsidRPr="00F97A7E">
        <w:rPr>
          <w:rFonts w:eastAsia="Times New Roman" w:cs="Arial"/>
          <w:szCs w:val="24"/>
          <w:lang w:eastAsia="zh-CN"/>
        </w:rPr>
        <w:tab/>
      </w:r>
      <w:r w:rsidRPr="00F97A7E">
        <w:rPr>
          <w:rFonts w:eastAsia="Times New Roman" w:cs="Arial"/>
          <w:szCs w:val="24"/>
          <w:lang w:eastAsia="zh-CN"/>
        </w:rPr>
        <w:tab/>
      </w:r>
      <w:r w:rsidRPr="00F97A7E">
        <w:rPr>
          <w:rFonts w:eastAsia="Times New Roman" w:cs="Arial"/>
          <w:szCs w:val="24"/>
          <w:lang w:eastAsia="zh-CN"/>
        </w:rPr>
        <w:tab/>
      </w:r>
      <w:r w:rsidR="00E316BA" w:rsidRPr="00E316BA">
        <w:rPr>
          <w:rFonts w:eastAsia="Times New Roman" w:cs="Arial"/>
          <w:b/>
          <w:szCs w:val="24"/>
          <w:lang w:eastAsia="zh-CN"/>
        </w:rPr>
        <w:tab/>
      </w:r>
      <w:r w:rsidR="006A2557">
        <w:rPr>
          <w:rFonts w:eastAsia="Times New Roman" w:cs="Arial"/>
          <w:b/>
          <w:szCs w:val="24"/>
          <w:lang w:eastAsia="zh-CN"/>
        </w:rPr>
        <w:t>Προς: Οικονομικό φορέα</w:t>
      </w:r>
    </w:p>
    <w:p w:rsidR="008D0FC4" w:rsidRPr="00CB6888" w:rsidRDefault="008D0FC4" w:rsidP="008D0FC4">
      <w:pPr>
        <w:suppressAutoHyphens/>
        <w:spacing w:after="0" w:line="240" w:lineRule="auto"/>
        <w:jc w:val="both"/>
        <w:rPr>
          <w:rFonts w:eastAsia="Times New Roman" w:cs="Arial"/>
          <w:szCs w:val="24"/>
          <w:lang w:eastAsia="zh-CN"/>
        </w:rPr>
      </w:pPr>
      <w:r w:rsidRPr="00F97A7E">
        <w:rPr>
          <w:rFonts w:eastAsia="Times New Roman" w:cs="Arial"/>
          <w:szCs w:val="24"/>
          <w:lang w:eastAsia="zh-CN"/>
        </w:rPr>
        <w:t>Φαξ</w:t>
      </w:r>
      <w:r w:rsidR="009F3484" w:rsidRPr="00CB6888">
        <w:rPr>
          <w:rFonts w:eastAsia="Times New Roman" w:cs="Arial"/>
          <w:szCs w:val="24"/>
          <w:lang w:eastAsia="zh-CN"/>
        </w:rPr>
        <w:t>: 2821029250</w:t>
      </w:r>
      <w:r w:rsidR="009F3484" w:rsidRPr="00CB6888">
        <w:rPr>
          <w:rFonts w:eastAsia="Times New Roman" w:cs="Arial"/>
          <w:szCs w:val="24"/>
          <w:lang w:eastAsia="zh-CN"/>
        </w:rPr>
        <w:tab/>
      </w:r>
      <w:r w:rsidR="009F3484" w:rsidRPr="00CB6888">
        <w:rPr>
          <w:rFonts w:eastAsia="Times New Roman" w:cs="Arial"/>
          <w:szCs w:val="24"/>
          <w:lang w:eastAsia="zh-CN"/>
        </w:rPr>
        <w:tab/>
      </w:r>
      <w:r w:rsidR="009F3484" w:rsidRPr="00CB6888">
        <w:rPr>
          <w:rFonts w:eastAsia="Times New Roman" w:cs="Arial"/>
          <w:szCs w:val="24"/>
          <w:lang w:eastAsia="zh-CN"/>
        </w:rPr>
        <w:tab/>
      </w:r>
      <w:r w:rsidR="009F3484" w:rsidRPr="00CB6888">
        <w:rPr>
          <w:rFonts w:eastAsia="Times New Roman" w:cs="Arial"/>
          <w:szCs w:val="24"/>
          <w:lang w:eastAsia="zh-CN"/>
        </w:rPr>
        <w:tab/>
      </w:r>
      <w:r w:rsidR="009F3484" w:rsidRPr="00CB6888">
        <w:rPr>
          <w:rFonts w:eastAsia="Times New Roman" w:cs="Arial"/>
          <w:szCs w:val="24"/>
          <w:lang w:eastAsia="zh-CN"/>
        </w:rPr>
        <w:tab/>
        <w:t xml:space="preserve">                           </w:t>
      </w:r>
      <w:r w:rsidR="00CB6888">
        <w:rPr>
          <w:rFonts w:eastAsia="Times New Roman" w:cs="Arial"/>
          <w:szCs w:val="24"/>
          <w:lang w:eastAsia="zh-CN"/>
        </w:rPr>
        <w:t>ΚΑΥΣΙΜΑ ΧΑΝΙΩΝ ΕΠΕ</w:t>
      </w:r>
    </w:p>
    <w:p w:rsidR="008D0FC4" w:rsidRPr="00E74468" w:rsidRDefault="008D0FC4" w:rsidP="008D0FC4">
      <w:pPr>
        <w:suppressAutoHyphens/>
        <w:spacing w:after="0" w:line="240" w:lineRule="auto"/>
        <w:jc w:val="both"/>
        <w:rPr>
          <w:rFonts w:eastAsia="Times New Roman" w:cs="Calibri"/>
          <w:szCs w:val="24"/>
          <w:lang w:val="en-US" w:eastAsia="zh-CN"/>
        </w:rPr>
      </w:pPr>
      <w:r w:rsidRPr="00F97A7E">
        <w:rPr>
          <w:rFonts w:eastAsia="Times New Roman" w:cs="Arial"/>
          <w:szCs w:val="24"/>
          <w:lang w:val="en-GB" w:eastAsia="zh-CN"/>
        </w:rPr>
        <w:t>Email</w:t>
      </w:r>
      <w:r w:rsidRPr="00E74468">
        <w:rPr>
          <w:rFonts w:eastAsia="Times New Roman" w:cs="Arial"/>
          <w:szCs w:val="24"/>
          <w:lang w:val="en-US" w:eastAsia="zh-CN"/>
        </w:rPr>
        <w:t xml:space="preserve">: </w:t>
      </w:r>
      <w:hyperlink r:id="rId10" w:history="1">
        <w:r w:rsidRPr="00F97A7E">
          <w:rPr>
            <w:rFonts w:eastAsia="Times New Roman" w:cs="Calibri"/>
            <w:szCs w:val="24"/>
            <w:lang w:val="en-GB" w:eastAsia="zh-CN"/>
          </w:rPr>
          <w:t>oakae</w:t>
        </w:r>
        <w:r w:rsidRPr="00E74468">
          <w:rPr>
            <w:rFonts w:eastAsia="Times New Roman" w:cs="Calibri"/>
            <w:szCs w:val="24"/>
            <w:lang w:val="en-US" w:eastAsia="zh-CN"/>
          </w:rPr>
          <w:t>@</w:t>
        </w:r>
        <w:r w:rsidRPr="00F97A7E">
          <w:rPr>
            <w:rFonts w:eastAsia="Times New Roman" w:cs="Calibri"/>
            <w:szCs w:val="24"/>
            <w:lang w:val="en-GB" w:eastAsia="zh-CN"/>
          </w:rPr>
          <w:t>oakae</w:t>
        </w:r>
        <w:r w:rsidRPr="00E74468">
          <w:rPr>
            <w:rFonts w:eastAsia="Times New Roman" w:cs="Calibri"/>
            <w:szCs w:val="24"/>
            <w:lang w:val="en-US" w:eastAsia="zh-CN"/>
          </w:rPr>
          <w:t>.</w:t>
        </w:r>
        <w:r w:rsidRPr="00F97A7E">
          <w:rPr>
            <w:rFonts w:eastAsia="Times New Roman" w:cs="Calibri"/>
            <w:szCs w:val="24"/>
            <w:lang w:val="en-GB" w:eastAsia="zh-CN"/>
          </w:rPr>
          <w:t>gr</w:t>
        </w:r>
      </w:hyperlink>
      <w:r w:rsidR="003A4B37" w:rsidRPr="00E74468">
        <w:rPr>
          <w:rFonts w:eastAsia="Times New Roman" w:cs="Calibri"/>
          <w:szCs w:val="24"/>
          <w:lang w:val="en-US" w:eastAsia="zh-CN"/>
        </w:rPr>
        <w:tab/>
      </w:r>
      <w:r w:rsidR="003A4B37" w:rsidRPr="00E74468">
        <w:rPr>
          <w:rFonts w:eastAsia="Times New Roman" w:cs="Calibri"/>
          <w:szCs w:val="24"/>
          <w:lang w:val="en-US" w:eastAsia="zh-CN"/>
        </w:rPr>
        <w:tab/>
      </w:r>
      <w:r w:rsidR="003A4B37" w:rsidRPr="00E74468">
        <w:rPr>
          <w:rFonts w:eastAsia="Times New Roman" w:cs="Calibri"/>
          <w:szCs w:val="24"/>
          <w:lang w:val="en-US" w:eastAsia="zh-CN"/>
        </w:rPr>
        <w:tab/>
      </w:r>
      <w:r w:rsidR="003A4B37" w:rsidRPr="00E74468">
        <w:rPr>
          <w:rFonts w:eastAsia="Times New Roman" w:cs="Calibri"/>
          <w:szCs w:val="24"/>
          <w:lang w:val="en-US" w:eastAsia="zh-CN"/>
        </w:rPr>
        <w:tab/>
      </w:r>
      <w:r w:rsidR="003A4B37" w:rsidRPr="00E74468">
        <w:rPr>
          <w:rFonts w:eastAsia="Times New Roman" w:cs="Calibri"/>
          <w:szCs w:val="24"/>
          <w:lang w:val="en-US" w:eastAsia="zh-CN"/>
        </w:rPr>
        <w:tab/>
      </w:r>
      <w:r w:rsidR="003A4B37" w:rsidRPr="00E74468">
        <w:rPr>
          <w:rFonts w:eastAsia="Times New Roman" w:cs="Calibri"/>
          <w:szCs w:val="24"/>
          <w:lang w:val="en-US" w:eastAsia="zh-CN"/>
        </w:rPr>
        <w:tab/>
      </w:r>
    </w:p>
    <w:p w:rsidR="008D0FC4" w:rsidRPr="00E74468" w:rsidRDefault="008D0FC4" w:rsidP="00AE52E6">
      <w:pPr>
        <w:suppressAutoHyphens/>
        <w:spacing w:after="0" w:line="240" w:lineRule="auto"/>
        <w:ind w:left="5760" w:hanging="5760"/>
        <w:jc w:val="both"/>
        <w:rPr>
          <w:rFonts w:eastAsia="Times New Roman" w:cs="Arial"/>
          <w:szCs w:val="24"/>
          <w:lang w:val="en-US" w:eastAsia="zh-CN"/>
        </w:rPr>
      </w:pPr>
      <w:r w:rsidRPr="00F97A7E">
        <w:rPr>
          <w:rFonts w:eastAsia="Times New Roman" w:cs="Arial"/>
          <w:szCs w:val="24"/>
          <w:lang w:val="en-GB" w:eastAsia="zh-CN"/>
        </w:rPr>
        <w:t>URL</w:t>
      </w:r>
      <w:r w:rsidRPr="00E74468">
        <w:rPr>
          <w:rFonts w:eastAsia="Times New Roman" w:cs="Arial"/>
          <w:szCs w:val="24"/>
          <w:lang w:val="en-US" w:eastAsia="zh-CN"/>
        </w:rPr>
        <w:t xml:space="preserve">: </w:t>
      </w:r>
      <w:hyperlink r:id="rId11" w:history="1">
        <w:r w:rsidRPr="00F97A7E">
          <w:rPr>
            <w:rFonts w:eastAsia="Times New Roman" w:cs="Arial"/>
            <w:color w:val="0000FF"/>
            <w:szCs w:val="24"/>
            <w:u w:val="single"/>
            <w:lang w:val="en-GB" w:eastAsia="zh-CN"/>
          </w:rPr>
          <w:t>www</w:t>
        </w:r>
        <w:r w:rsidRPr="00E74468">
          <w:rPr>
            <w:rFonts w:eastAsia="Times New Roman" w:cs="Arial"/>
            <w:color w:val="0000FF"/>
            <w:szCs w:val="24"/>
            <w:u w:val="single"/>
            <w:lang w:val="en-US" w:eastAsia="zh-CN"/>
          </w:rPr>
          <w:t>.</w:t>
        </w:r>
        <w:proofErr w:type="spellStart"/>
        <w:r w:rsidRPr="00F97A7E">
          <w:rPr>
            <w:rFonts w:eastAsia="Times New Roman" w:cs="Arial"/>
            <w:color w:val="0000FF"/>
            <w:szCs w:val="24"/>
            <w:u w:val="single"/>
            <w:lang w:val="en-GB" w:eastAsia="zh-CN"/>
          </w:rPr>
          <w:t>oakae</w:t>
        </w:r>
        <w:proofErr w:type="spellEnd"/>
        <w:r w:rsidRPr="00E74468">
          <w:rPr>
            <w:rFonts w:eastAsia="Times New Roman" w:cs="Arial"/>
            <w:color w:val="0000FF"/>
            <w:szCs w:val="24"/>
            <w:u w:val="single"/>
            <w:lang w:val="en-US" w:eastAsia="zh-CN"/>
          </w:rPr>
          <w:t>.</w:t>
        </w:r>
        <w:r w:rsidRPr="00F97A7E">
          <w:rPr>
            <w:rFonts w:eastAsia="Times New Roman" w:cs="Arial"/>
            <w:color w:val="0000FF"/>
            <w:szCs w:val="24"/>
            <w:u w:val="single"/>
            <w:lang w:val="en-GB" w:eastAsia="zh-CN"/>
          </w:rPr>
          <w:t>gr</w:t>
        </w:r>
      </w:hyperlink>
      <w:r w:rsidRPr="00E74468">
        <w:rPr>
          <w:rFonts w:eastAsia="Times New Roman" w:cs="Arial"/>
          <w:color w:val="0000FF"/>
          <w:szCs w:val="24"/>
          <w:u w:val="single"/>
          <w:lang w:val="en-US" w:eastAsia="zh-CN"/>
        </w:rPr>
        <w:t xml:space="preserve">   </w:t>
      </w:r>
      <w:r w:rsidRPr="00E74468">
        <w:rPr>
          <w:rFonts w:eastAsia="Times New Roman" w:cs="Arial"/>
          <w:szCs w:val="24"/>
          <w:lang w:val="en-US" w:eastAsia="zh-CN"/>
        </w:rPr>
        <w:tab/>
      </w:r>
    </w:p>
    <w:p w:rsidR="008D0FC4" w:rsidRPr="00E74468" w:rsidRDefault="003A4B37" w:rsidP="008D0FC4">
      <w:pPr>
        <w:suppressAutoHyphens/>
        <w:spacing w:after="0" w:line="240" w:lineRule="auto"/>
        <w:jc w:val="both"/>
        <w:rPr>
          <w:rFonts w:eastAsia="Times New Roman" w:cs="Arial"/>
          <w:szCs w:val="24"/>
          <w:lang w:val="en-US" w:eastAsia="zh-CN"/>
        </w:rPr>
      </w:pPr>
      <w:r w:rsidRPr="00E74468">
        <w:rPr>
          <w:rFonts w:eastAsia="Times New Roman" w:cs="Arial"/>
          <w:szCs w:val="24"/>
          <w:lang w:val="en-US" w:eastAsia="zh-CN"/>
        </w:rPr>
        <w:tab/>
      </w:r>
      <w:r w:rsidRPr="00E74468">
        <w:rPr>
          <w:rFonts w:eastAsia="Times New Roman" w:cs="Arial"/>
          <w:szCs w:val="24"/>
          <w:lang w:val="en-US" w:eastAsia="zh-CN"/>
        </w:rPr>
        <w:tab/>
      </w:r>
      <w:r w:rsidRPr="00E74468">
        <w:rPr>
          <w:rFonts w:eastAsia="Times New Roman" w:cs="Arial"/>
          <w:szCs w:val="24"/>
          <w:lang w:val="en-US" w:eastAsia="zh-CN"/>
        </w:rPr>
        <w:tab/>
      </w:r>
      <w:r w:rsidRPr="00E74468">
        <w:rPr>
          <w:rFonts w:eastAsia="Times New Roman" w:cs="Arial"/>
          <w:szCs w:val="24"/>
          <w:lang w:val="en-US" w:eastAsia="zh-CN"/>
        </w:rPr>
        <w:tab/>
      </w:r>
      <w:r w:rsidRPr="00E74468">
        <w:rPr>
          <w:rFonts w:eastAsia="Times New Roman" w:cs="Arial"/>
          <w:szCs w:val="24"/>
          <w:lang w:val="en-US" w:eastAsia="zh-CN"/>
        </w:rPr>
        <w:tab/>
      </w:r>
    </w:p>
    <w:p w:rsidR="0012039A" w:rsidRPr="00E74468" w:rsidRDefault="0012039A" w:rsidP="00984113">
      <w:pPr>
        <w:spacing w:after="0" w:line="240" w:lineRule="auto"/>
        <w:rPr>
          <w:rFonts w:cs="Calibri"/>
          <w:b/>
          <w:lang w:val="en-US"/>
        </w:rPr>
      </w:pPr>
    </w:p>
    <w:p w:rsidR="008D0FC4" w:rsidRPr="00342F92" w:rsidRDefault="00AE52E6" w:rsidP="001D31A8">
      <w:pPr>
        <w:suppressAutoHyphens/>
        <w:spacing w:after="0" w:line="240" w:lineRule="auto"/>
        <w:jc w:val="center"/>
        <w:rPr>
          <w:rFonts w:ascii="Arial" w:eastAsia="Times New Roman" w:hAnsi="Arial" w:cs="Arial"/>
          <w:b/>
          <w:bCs/>
          <w:lang w:eastAsia="el-GR"/>
        </w:rPr>
      </w:pPr>
      <w:r w:rsidRPr="00342F92">
        <w:rPr>
          <w:rFonts w:ascii="Arial" w:eastAsia="Times New Roman" w:hAnsi="Arial" w:cs="Arial"/>
          <w:b/>
          <w:bCs/>
          <w:lang w:eastAsia="el-GR"/>
        </w:rPr>
        <w:t>ΠΡΟΣΚΛΗΣΗ</w:t>
      </w:r>
      <w:r w:rsidR="007D5427">
        <w:rPr>
          <w:rFonts w:ascii="Arial" w:eastAsia="Times New Roman" w:hAnsi="Arial" w:cs="Arial"/>
          <w:b/>
          <w:bCs/>
          <w:lang w:eastAsia="el-GR"/>
        </w:rPr>
        <w:t>-</w:t>
      </w:r>
    </w:p>
    <w:p w:rsidR="00AE52E6" w:rsidRPr="00342F92" w:rsidRDefault="00AE52E6" w:rsidP="001D31A8">
      <w:pPr>
        <w:suppressAutoHyphens/>
        <w:spacing w:after="0" w:line="240" w:lineRule="auto"/>
        <w:jc w:val="center"/>
        <w:rPr>
          <w:rFonts w:ascii="Arial" w:eastAsia="Times New Roman" w:hAnsi="Arial" w:cs="Arial"/>
          <w:b/>
          <w:bCs/>
          <w:lang w:eastAsia="el-GR"/>
        </w:rPr>
      </w:pPr>
    </w:p>
    <w:p w:rsidR="00AE52E6" w:rsidRPr="00342F92" w:rsidRDefault="00AE52E6" w:rsidP="001D31A8">
      <w:pPr>
        <w:suppressAutoHyphens/>
        <w:spacing w:after="0" w:line="240" w:lineRule="auto"/>
        <w:jc w:val="center"/>
        <w:rPr>
          <w:rFonts w:ascii="Arial" w:eastAsia="Times New Roman" w:hAnsi="Arial" w:cs="Arial"/>
          <w:b/>
          <w:bCs/>
          <w:lang w:eastAsia="el-GR"/>
        </w:rPr>
      </w:pPr>
      <w:r w:rsidRPr="00342F92">
        <w:rPr>
          <w:rFonts w:ascii="Arial" w:eastAsia="Times New Roman" w:hAnsi="Arial" w:cs="Arial"/>
          <w:b/>
          <w:bCs/>
          <w:lang w:eastAsia="el-GR"/>
        </w:rPr>
        <w:t>ΣΕ ΔΙΑΔΙΚΑΣΙΑ ΔΙΑΠΡΑΓΜΑΤΕΥΣΗΣ ΧΩΡΙΣ ΠΡΟΗΓΟΥΜΕΝΗ ΔΗΜΟΣΙΕΥΣΗ</w:t>
      </w:r>
    </w:p>
    <w:p w:rsidR="00AE52E6" w:rsidRPr="00342F92" w:rsidRDefault="00AE52E6" w:rsidP="001D31A8">
      <w:pPr>
        <w:suppressAutoHyphens/>
        <w:spacing w:after="0" w:line="240" w:lineRule="auto"/>
        <w:jc w:val="center"/>
        <w:rPr>
          <w:rFonts w:ascii="Arial" w:eastAsia="Times New Roman" w:hAnsi="Arial" w:cs="Arial"/>
          <w:b/>
          <w:bCs/>
          <w:lang w:eastAsia="el-GR"/>
        </w:rPr>
      </w:pPr>
      <w:r w:rsidRPr="00342F92">
        <w:rPr>
          <w:rFonts w:ascii="Arial" w:eastAsia="Times New Roman" w:hAnsi="Arial" w:cs="Arial"/>
          <w:b/>
          <w:bCs/>
          <w:lang w:eastAsia="el-GR"/>
        </w:rPr>
        <w:t xml:space="preserve">Σύμφωνα με το άρθρο 32 </w:t>
      </w:r>
      <w:r w:rsidR="001D31A8" w:rsidRPr="00342F92">
        <w:rPr>
          <w:rFonts w:ascii="Arial" w:eastAsia="Times New Roman" w:hAnsi="Arial" w:cs="Arial"/>
          <w:b/>
          <w:bCs/>
          <w:lang w:eastAsia="el-GR"/>
        </w:rPr>
        <w:t xml:space="preserve"> και 32Α </w:t>
      </w:r>
      <w:r w:rsidRPr="00342F92">
        <w:rPr>
          <w:rFonts w:ascii="Arial" w:eastAsia="Times New Roman" w:hAnsi="Arial" w:cs="Arial"/>
          <w:b/>
          <w:bCs/>
          <w:lang w:eastAsia="el-GR"/>
        </w:rPr>
        <w:t>του Ν 4412/2016</w:t>
      </w:r>
      <w:r w:rsidR="00E316BA" w:rsidRPr="00342F92">
        <w:rPr>
          <w:rFonts w:ascii="Arial" w:eastAsia="Times New Roman" w:hAnsi="Arial" w:cs="Arial"/>
          <w:b/>
          <w:bCs/>
          <w:lang w:eastAsia="el-GR"/>
        </w:rPr>
        <w:t xml:space="preserve"> ως ισχύει,</w:t>
      </w:r>
      <w:r w:rsidRPr="00342F92">
        <w:rPr>
          <w:rFonts w:ascii="Arial" w:eastAsia="Times New Roman" w:hAnsi="Arial" w:cs="Arial"/>
          <w:b/>
          <w:bCs/>
          <w:lang w:eastAsia="el-GR"/>
        </w:rPr>
        <w:t xml:space="preserve"> για την επιλογή του αναδόχου </w:t>
      </w:r>
      <w:r w:rsidR="0052583F" w:rsidRPr="00342F92">
        <w:rPr>
          <w:rFonts w:ascii="Arial" w:eastAsia="Times New Roman" w:hAnsi="Arial" w:cs="Arial"/>
          <w:b/>
          <w:bCs/>
          <w:lang w:eastAsia="el-GR"/>
        </w:rPr>
        <w:t>για την προμήθεια</w:t>
      </w:r>
      <w:r w:rsidRPr="00342F92">
        <w:rPr>
          <w:rFonts w:ascii="Arial" w:eastAsia="Times New Roman" w:hAnsi="Arial" w:cs="Arial"/>
          <w:b/>
          <w:bCs/>
          <w:lang w:eastAsia="el-GR"/>
        </w:rPr>
        <w:t>:</w:t>
      </w:r>
    </w:p>
    <w:p w:rsidR="00AE52E6" w:rsidRPr="00342F92" w:rsidRDefault="00AE52E6" w:rsidP="001D31A8">
      <w:pPr>
        <w:suppressAutoHyphens/>
        <w:spacing w:after="0" w:line="240" w:lineRule="auto"/>
        <w:jc w:val="center"/>
        <w:rPr>
          <w:rFonts w:ascii="Arial" w:eastAsia="Times New Roman" w:hAnsi="Arial" w:cs="Arial"/>
          <w:b/>
          <w:bCs/>
          <w:lang w:eastAsia="el-GR"/>
        </w:rPr>
      </w:pPr>
    </w:p>
    <w:p w:rsidR="00A5504F" w:rsidRPr="0059022B" w:rsidRDefault="00AE52E6" w:rsidP="001D31A8">
      <w:pPr>
        <w:suppressAutoHyphens/>
        <w:spacing w:after="0" w:line="240" w:lineRule="auto"/>
        <w:jc w:val="center"/>
        <w:rPr>
          <w:rFonts w:ascii="Arial" w:eastAsia="Times New Roman" w:hAnsi="Arial" w:cs="Arial"/>
          <w:b/>
          <w:bCs/>
          <w:lang w:eastAsia="el-GR"/>
        </w:rPr>
      </w:pPr>
      <w:r w:rsidRPr="00342F92">
        <w:rPr>
          <w:rFonts w:ascii="Arial" w:eastAsia="Times New Roman" w:hAnsi="Arial" w:cs="Arial"/>
          <w:b/>
          <w:bCs/>
          <w:lang w:eastAsia="el-GR"/>
        </w:rPr>
        <w:t>«</w:t>
      </w:r>
      <w:r w:rsidR="00616B8E" w:rsidRPr="0059022B">
        <w:rPr>
          <w:rFonts w:ascii="Arial" w:eastAsia="Times New Roman" w:hAnsi="Arial" w:cs="Arial"/>
          <w:b/>
          <w:bCs/>
          <w:lang w:eastAsia="el-GR"/>
        </w:rPr>
        <w:t>Προμήθεια καυσίμων για τα οχήματα και τις κτιριακές εγκαταστάσεις του ΟΑΚ Α.Ε. για το έτος 2020</w:t>
      </w:r>
    </w:p>
    <w:p w:rsidR="00AE52E6" w:rsidRPr="0059022B" w:rsidRDefault="00616B8E" w:rsidP="001D31A8">
      <w:pPr>
        <w:suppressAutoHyphens/>
        <w:spacing w:after="0" w:line="240" w:lineRule="auto"/>
        <w:jc w:val="center"/>
        <w:rPr>
          <w:rFonts w:ascii="Arial" w:eastAsia="Times New Roman" w:hAnsi="Arial" w:cs="Arial"/>
          <w:b/>
          <w:bCs/>
          <w:lang w:eastAsia="el-GR"/>
        </w:rPr>
      </w:pPr>
      <w:r w:rsidRPr="0059022B">
        <w:rPr>
          <w:rFonts w:ascii="Arial" w:eastAsia="Times New Roman" w:hAnsi="Arial" w:cs="Arial"/>
          <w:b/>
          <w:bCs/>
          <w:lang w:eastAsia="el-GR"/>
        </w:rPr>
        <w:t>ΤΜΗΜΑ 1</w:t>
      </w:r>
      <w:r w:rsidR="00A5504F" w:rsidRPr="0059022B">
        <w:rPr>
          <w:rFonts w:ascii="Arial" w:eastAsia="Times New Roman" w:hAnsi="Arial" w:cs="Arial"/>
          <w:b/>
          <w:bCs/>
          <w:lang w:eastAsia="el-GR"/>
        </w:rPr>
        <w:t xml:space="preserve">: </w:t>
      </w:r>
      <w:r w:rsidRPr="0059022B">
        <w:rPr>
          <w:rFonts w:ascii="Arial" w:eastAsia="Times New Roman" w:hAnsi="Arial" w:cs="Arial"/>
          <w:b/>
          <w:bCs/>
          <w:lang w:eastAsia="el-GR"/>
        </w:rPr>
        <w:t>ΧΑΝΙΑ</w:t>
      </w:r>
      <w:r w:rsidR="00AE52E6" w:rsidRPr="0059022B">
        <w:rPr>
          <w:rFonts w:ascii="Arial" w:eastAsia="Times New Roman" w:hAnsi="Arial" w:cs="Arial"/>
          <w:b/>
          <w:bCs/>
          <w:lang w:eastAsia="el-GR"/>
        </w:rPr>
        <w:t>»</w:t>
      </w:r>
    </w:p>
    <w:p w:rsidR="00AE52E6" w:rsidRPr="0059022B" w:rsidRDefault="00AE52E6" w:rsidP="001D31A8">
      <w:pPr>
        <w:suppressAutoHyphens/>
        <w:spacing w:after="0" w:line="240" w:lineRule="auto"/>
        <w:jc w:val="center"/>
        <w:rPr>
          <w:rFonts w:ascii="Arial" w:eastAsia="Times New Roman" w:hAnsi="Arial" w:cs="Arial"/>
          <w:b/>
          <w:bCs/>
          <w:lang w:eastAsia="el-GR"/>
        </w:rPr>
      </w:pPr>
    </w:p>
    <w:p w:rsidR="00AE52E6" w:rsidRPr="00342F92" w:rsidRDefault="006A2557" w:rsidP="001D31A8">
      <w:pPr>
        <w:suppressAutoHyphens/>
        <w:spacing w:after="0" w:line="240" w:lineRule="auto"/>
        <w:jc w:val="center"/>
        <w:rPr>
          <w:rFonts w:ascii="Arial" w:eastAsia="Times New Roman" w:hAnsi="Arial" w:cs="Arial"/>
          <w:b/>
          <w:bCs/>
          <w:lang w:eastAsia="el-GR"/>
        </w:rPr>
      </w:pPr>
      <w:r w:rsidRPr="0059022B">
        <w:rPr>
          <w:rFonts w:ascii="Arial" w:eastAsia="Times New Roman" w:hAnsi="Arial" w:cs="Arial"/>
          <w:b/>
          <w:bCs/>
          <w:lang w:eastAsia="el-GR"/>
        </w:rPr>
        <w:t>Προϋπολογισμός</w:t>
      </w:r>
      <w:r w:rsidR="00AE52E6" w:rsidRPr="0059022B">
        <w:rPr>
          <w:rFonts w:ascii="Arial" w:eastAsia="Times New Roman" w:hAnsi="Arial" w:cs="Arial"/>
          <w:b/>
          <w:bCs/>
          <w:lang w:eastAsia="el-GR"/>
        </w:rPr>
        <w:t xml:space="preserve">: </w:t>
      </w:r>
      <w:r w:rsidR="00177516">
        <w:rPr>
          <w:rFonts w:ascii="Arial" w:eastAsia="Times New Roman" w:hAnsi="Arial" w:cs="Arial"/>
          <w:b/>
          <w:bCs/>
          <w:lang w:eastAsia="el-GR"/>
        </w:rPr>
        <w:t>32</w:t>
      </w:r>
      <w:r w:rsidR="00056304" w:rsidRPr="0059022B">
        <w:rPr>
          <w:rFonts w:ascii="Arial" w:eastAsia="Times New Roman" w:hAnsi="Arial" w:cs="Arial"/>
          <w:b/>
          <w:bCs/>
          <w:lang w:eastAsia="el-GR"/>
        </w:rPr>
        <w:t>.140</w:t>
      </w:r>
      <w:r w:rsidR="00616B8E" w:rsidRPr="0059022B">
        <w:rPr>
          <w:rFonts w:ascii="Arial" w:eastAsia="Times New Roman" w:hAnsi="Arial" w:cs="Arial"/>
          <w:b/>
          <w:bCs/>
          <w:lang w:eastAsia="el-GR"/>
        </w:rPr>
        <w:t>,00</w:t>
      </w:r>
      <w:r w:rsidR="0052583F" w:rsidRPr="0059022B">
        <w:rPr>
          <w:rFonts w:ascii="Arial" w:eastAsia="Times New Roman" w:hAnsi="Arial" w:cs="Arial"/>
          <w:b/>
          <w:bCs/>
          <w:lang w:eastAsia="el-GR"/>
        </w:rPr>
        <w:t xml:space="preserve"> ευρώ προ</w:t>
      </w:r>
      <w:r w:rsidR="00CC0229" w:rsidRPr="0059022B">
        <w:rPr>
          <w:rFonts w:ascii="Arial" w:eastAsia="Times New Roman" w:hAnsi="Arial" w:cs="Arial"/>
          <w:b/>
          <w:bCs/>
          <w:lang w:eastAsia="el-GR"/>
        </w:rPr>
        <w:t xml:space="preserve"> ΦΠΑ</w:t>
      </w:r>
      <w:r w:rsidR="005E0FFF" w:rsidRPr="0059022B">
        <w:rPr>
          <w:rFonts w:ascii="Arial" w:eastAsia="Times New Roman" w:hAnsi="Arial" w:cs="Arial"/>
          <w:b/>
          <w:bCs/>
          <w:lang w:eastAsia="el-GR"/>
        </w:rPr>
        <w:t>, CPV:</w:t>
      </w:r>
      <w:r w:rsidR="00E316BA" w:rsidRPr="0059022B">
        <w:rPr>
          <w:rFonts w:ascii="Arial" w:eastAsia="Times New Roman" w:hAnsi="Arial" w:cs="Arial"/>
          <w:b/>
          <w:bCs/>
          <w:lang w:eastAsia="el-GR"/>
        </w:rPr>
        <w:t xml:space="preserve"> </w:t>
      </w:r>
      <w:r w:rsidR="002B67CD" w:rsidRPr="0059022B">
        <w:rPr>
          <w:rFonts w:ascii="Arial" w:eastAsia="Times New Roman" w:hAnsi="Arial" w:cs="Arial"/>
          <w:b/>
          <w:bCs/>
          <w:lang w:eastAsia="el-GR"/>
        </w:rPr>
        <w:t>24311900-6</w:t>
      </w:r>
    </w:p>
    <w:p w:rsidR="0012039A" w:rsidRPr="0059022B" w:rsidRDefault="0012039A" w:rsidP="0059022B">
      <w:pPr>
        <w:suppressAutoHyphens/>
        <w:spacing w:after="0" w:line="240" w:lineRule="auto"/>
        <w:jc w:val="center"/>
        <w:rPr>
          <w:rFonts w:ascii="Arial" w:eastAsia="Times New Roman" w:hAnsi="Arial" w:cs="Arial"/>
          <w:b/>
          <w:bCs/>
          <w:lang w:eastAsia="el-GR"/>
        </w:rPr>
      </w:pPr>
    </w:p>
    <w:p w:rsidR="00A5504F" w:rsidRPr="0059022B" w:rsidRDefault="00A5504F" w:rsidP="0059022B">
      <w:pPr>
        <w:suppressAutoHyphens/>
        <w:spacing w:after="0" w:line="240" w:lineRule="auto"/>
        <w:jc w:val="center"/>
        <w:rPr>
          <w:rFonts w:ascii="Arial" w:eastAsia="Times New Roman" w:hAnsi="Arial" w:cs="Arial"/>
          <w:b/>
          <w:bCs/>
          <w:lang w:eastAsia="el-GR"/>
        </w:rPr>
      </w:pPr>
    </w:p>
    <w:p w:rsidR="002D14AA" w:rsidRPr="00342F92" w:rsidRDefault="002D14AA" w:rsidP="00984113">
      <w:pPr>
        <w:spacing w:after="0" w:line="240" w:lineRule="auto"/>
        <w:jc w:val="center"/>
        <w:rPr>
          <w:rFonts w:cs="Calibri"/>
        </w:rPr>
      </w:pPr>
    </w:p>
    <w:p w:rsidR="005E0FFF" w:rsidRPr="00342F92" w:rsidRDefault="00A5504F" w:rsidP="00A5504F">
      <w:pPr>
        <w:spacing w:after="0" w:line="240" w:lineRule="auto"/>
        <w:jc w:val="both"/>
        <w:rPr>
          <w:rFonts w:cs="Calibri"/>
        </w:rPr>
      </w:pPr>
      <w:r w:rsidRPr="00342F92">
        <w:rPr>
          <w:rFonts w:cs="Calibri"/>
        </w:rPr>
        <w:t>Ο Οργανισμός Ανάπτυξης Κρήτης ως Αναθέτουσα Αρχή, σε</w:t>
      </w:r>
      <w:r w:rsidR="005E0FFF" w:rsidRPr="00342F92">
        <w:rPr>
          <w:rFonts w:ascii="Arial" w:eastAsia="Times New Roman" w:hAnsi="Arial" w:cs="Arial"/>
          <w:bCs/>
          <w:lang w:eastAsia="el-GR"/>
        </w:rPr>
        <w:t xml:space="preserve"> συνέχεια του αποσπάσματος πρακτικού </w:t>
      </w:r>
      <w:r w:rsidR="006A2557" w:rsidRPr="00342F92">
        <w:rPr>
          <w:rFonts w:ascii="Arial" w:eastAsia="Times New Roman" w:hAnsi="Arial" w:cs="Arial"/>
          <w:bCs/>
          <w:lang w:eastAsia="el-GR"/>
        </w:rPr>
        <w:t>03/2020</w:t>
      </w:r>
      <w:r w:rsidR="005E0FFF" w:rsidRPr="00342F92">
        <w:rPr>
          <w:rFonts w:ascii="Arial" w:eastAsia="Times New Roman" w:hAnsi="Arial" w:cs="Arial"/>
          <w:bCs/>
          <w:lang w:eastAsia="el-GR"/>
        </w:rPr>
        <w:t xml:space="preserve"> ΔΣ ΟΑΚ ΑΕ Θέμα </w:t>
      </w:r>
      <w:r w:rsidR="006A2557" w:rsidRPr="00342F92">
        <w:rPr>
          <w:rFonts w:ascii="Arial" w:eastAsia="Times New Roman" w:hAnsi="Arial" w:cs="Arial"/>
          <w:bCs/>
          <w:lang w:eastAsia="el-GR"/>
        </w:rPr>
        <w:t xml:space="preserve">Ε </w:t>
      </w:r>
      <w:r w:rsidR="005E0FFF" w:rsidRPr="00342F92">
        <w:rPr>
          <w:rFonts w:ascii="Arial" w:eastAsia="Times New Roman" w:hAnsi="Arial" w:cs="Arial"/>
          <w:bCs/>
          <w:lang w:eastAsia="el-GR"/>
        </w:rPr>
        <w:t xml:space="preserve">ΗΔ </w:t>
      </w:r>
      <w:proofErr w:type="spellStart"/>
      <w:r w:rsidR="005E0FFF" w:rsidRPr="00342F92">
        <w:rPr>
          <w:rFonts w:ascii="Arial" w:eastAsia="Times New Roman" w:hAnsi="Arial" w:cs="Arial"/>
          <w:bCs/>
          <w:lang w:eastAsia="el-GR"/>
        </w:rPr>
        <w:t>Νο</w:t>
      </w:r>
      <w:proofErr w:type="spellEnd"/>
      <w:r w:rsidR="005E0FFF" w:rsidRPr="00342F92">
        <w:rPr>
          <w:rFonts w:ascii="Arial" w:eastAsia="Times New Roman" w:hAnsi="Arial" w:cs="Arial"/>
          <w:bCs/>
          <w:lang w:eastAsia="el-GR"/>
        </w:rPr>
        <w:t xml:space="preserve"> </w:t>
      </w:r>
      <w:r w:rsidR="006A2557" w:rsidRPr="00342F92">
        <w:rPr>
          <w:rFonts w:ascii="Arial" w:eastAsia="Times New Roman" w:hAnsi="Arial" w:cs="Arial"/>
          <w:bCs/>
          <w:lang w:eastAsia="el-GR"/>
        </w:rPr>
        <w:t>01</w:t>
      </w:r>
      <w:r w:rsidR="005E0FFF" w:rsidRPr="00342F92">
        <w:rPr>
          <w:rFonts w:ascii="Arial" w:eastAsia="Times New Roman" w:hAnsi="Arial" w:cs="Arial"/>
          <w:bCs/>
          <w:lang w:eastAsia="el-GR"/>
        </w:rPr>
        <w:t xml:space="preserve"> έχοντας υπόψη:</w:t>
      </w:r>
      <w:r w:rsidR="005E0FFF" w:rsidRPr="00342F92">
        <w:rPr>
          <w:rFonts w:ascii="Arial" w:eastAsia="Times New Roman" w:hAnsi="Arial" w:cs="Arial"/>
          <w:b/>
          <w:bCs/>
          <w:lang w:eastAsia="el-GR"/>
        </w:rPr>
        <w:t xml:space="preserve"> </w:t>
      </w:r>
    </w:p>
    <w:p w:rsidR="00F77104" w:rsidRPr="00342F92" w:rsidRDefault="00F77104" w:rsidP="00A5504F">
      <w:pPr>
        <w:spacing w:after="0" w:line="240" w:lineRule="auto"/>
        <w:jc w:val="both"/>
        <w:rPr>
          <w:rFonts w:ascii="Arial" w:hAnsi="Arial" w:cs="Arial"/>
        </w:rPr>
      </w:pPr>
    </w:p>
    <w:p w:rsidR="00A5504F" w:rsidRDefault="00A5504F" w:rsidP="00A5504F">
      <w:pPr>
        <w:spacing w:after="0" w:line="240" w:lineRule="auto"/>
        <w:jc w:val="both"/>
        <w:rPr>
          <w:rFonts w:ascii="Arial" w:hAnsi="Arial" w:cs="Arial"/>
        </w:rPr>
      </w:pP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Του άρθρου 3 του Ν. 4138 (ΦΕΚ τ. Α’ 72/19-03-2013) «Επείγουσες ρυθμίσεις του Υπουργείου Περιβάλλοντος Ενέργειας και Κλιματικής Αλλαγής και άλλες διατάξεις» περί συστάσεως του Ο.Α.Κ. Α.Ε.</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 xml:space="preserve">Της </w:t>
      </w:r>
      <w:proofErr w:type="spellStart"/>
      <w:r w:rsidRPr="00277657">
        <w:rPr>
          <w:rFonts w:ascii="Arial" w:hAnsi="Arial" w:cs="Arial"/>
          <w:kern w:val="1"/>
          <w:lang w:eastAsia="ar-SA"/>
        </w:rPr>
        <w:t>υπ΄</w:t>
      </w:r>
      <w:proofErr w:type="spellEnd"/>
      <w:r w:rsidRPr="00277657">
        <w:rPr>
          <w:rFonts w:ascii="Arial" w:hAnsi="Arial" w:cs="Arial"/>
          <w:kern w:val="1"/>
          <w:lang w:eastAsia="ar-SA"/>
        </w:rPr>
        <w:t xml:space="preserve"> </w:t>
      </w:r>
      <w:proofErr w:type="spellStart"/>
      <w:r w:rsidRPr="00277657">
        <w:rPr>
          <w:rFonts w:ascii="Arial" w:hAnsi="Arial" w:cs="Arial"/>
          <w:kern w:val="1"/>
          <w:lang w:eastAsia="ar-SA"/>
        </w:rPr>
        <w:t>αριθμ</w:t>
      </w:r>
      <w:proofErr w:type="spellEnd"/>
      <w:r w:rsidRPr="00277657">
        <w:rPr>
          <w:rFonts w:ascii="Arial" w:hAnsi="Arial" w:cs="Arial"/>
          <w:kern w:val="1"/>
          <w:lang w:eastAsia="ar-SA"/>
        </w:rPr>
        <w:t>. Δ16γ/364/15/256/Γ (ΦΕΚ τ. Β 1473/18-06-2013) απόφασης “Πράξη συγχώνευσης του νομικού προσώπου ιδιωτικού δικαίου «Οργανισμός Αναπτύξεως Ανατολικής Κρήτης» και του νομικού προσώπου ιδιωτικού δικαίου «Οργανισμός Αναπτύξεως Δυτικής Κρήτης» με σύσταση νέας εταιρείας-Σύσταση Ανώνυμης Εταιρείας υπό την επωνυμία «Οργανισμός Ανάπτυξης Κρήτης Ανώνυμη Εταιρεία»”.</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 xml:space="preserve">Της </w:t>
      </w:r>
      <w:proofErr w:type="spellStart"/>
      <w:r w:rsidRPr="00277657">
        <w:rPr>
          <w:rFonts w:ascii="Arial" w:hAnsi="Arial" w:cs="Arial"/>
          <w:kern w:val="1"/>
          <w:lang w:eastAsia="ar-SA"/>
        </w:rPr>
        <w:t>υπ΄</w:t>
      </w:r>
      <w:proofErr w:type="spellEnd"/>
      <w:r w:rsidRPr="00277657">
        <w:rPr>
          <w:rFonts w:ascii="Arial" w:hAnsi="Arial" w:cs="Arial"/>
          <w:kern w:val="1"/>
          <w:lang w:eastAsia="ar-SA"/>
        </w:rPr>
        <w:t xml:space="preserve"> </w:t>
      </w:r>
      <w:proofErr w:type="spellStart"/>
      <w:r w:rsidRPr="00277657">
        <w:rPr>
          <w:rFonts w:ascii="Arial" w:hAnsi="Arial" w:cs="Arial"/>
          <w:kern w:val="1"/>
          <w:lang w:eastAsia="ar-SA"/>
        </w:rPr>
        <w:t>αριθμ</w:t>
      </w:r>
      <w:proofErr w:type="spellEnd"/>
      <w:r w:rsidRPr="00277657">
        <w:rPr>
          <w:rFonts w:ascii="Arial" w:hAnsi="Arial" w:cs="Arial"/>
          <w:kern w:val="1"/>
          <w:lang w:eastAsia="ar-SA"/>
        </w:rPr>
        <w:t>. Δ16γ/584/7/425/Γ (ΦΕΚ τ. Β 2733/25-10-2013) απόφασης “Έγκριση του Καταστατικού της Ανώνυμης Εταιρείας με την επωνυμία «Οργανισμός Ανάπτυξης Κρήτης (Ο.Α.Κ. Α.Ε.)»”.</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 xml:space="preserve">Της </w:t>
      </w:r>
      <w:proofErr w:type="spellStart"/>
      <w:r w:rsidRPr="00277657">
        <w:rPr>
          <w:rFonts w:ascii="Arial" w:hAnsi="Arial" w:cs="Arial"/>
          <w:kern w:val="1"/>
          <w:lang w:eastAsia="ar-SA"/>
        </w:rPr>
        <w:t>υπ΄</w:t>
      </w:r>
      <w:proofErr w:type="spellEnd"/>
      <w:r w:rsidRPr="00277657">
        <w:rPr>
          <w:rFonts w:ascii="Arial" w:hAnsi="Arial" w:cs="Arial"/>
          <w:kern w:val="1"/>
          <w:lang w:eastAsia="ar-SA"/>
        </w:rPr>
        <w:t xml:space="preserve"> </w:t>
      </w:r>
      <w:proofErr w:type="spellStart"/>
      <w:r w:rsidRPr="00277657">
        <w:rPr>
          <w:rFonts w:ascii="Arial" w:hAnsi="Arial" w:cs="Arial"/>
          <w:kern w:val="1"/>
          <w:lang w:eastAsia="ar-SA"/>
        </w:rPr>
        <w:t>αριθμ</w:t>
      </w:r>
      <w:proofErr w:type="spellEnd"/>
      <w:r w:rsidRPr="00277657">
        <w:rPr>
          <w:rFonts w:ascii="Arial" w:hAnsi="Arial" w:cs="Arial"/>
          <w:kern w:val="1"/>
          <w:lang w:eastAsia="ar-SA"/>
        </w:rPr>
        <w:t>. Δ16γ/632/2/443/Γ (ΦΕΚ τ. Β 2836/07-11-2013) απόφασης “Έγκριση του Εσωτερικού Κανονισμού Λειτουργίας της ανώνυμης εταιρίας με την επωνυμία «Οργανισμός Ανάπτυξης Κρήτης Α.Ε. (Ο.Α.Κ. Α.Ε.)”.</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 xml:space="preserve">Της </w:t>
      </w:r>
      <w:proofErr w:type="spellStart"/>
      <w:r w:rsidRPr="00277657">
        <w:rPr>
          <w:rFonts w:ascii="Arial" w:hAnsi="Arial" w:cs="Arial"/>
          <w:kern w:val="1"/>
          <w:lang w:eastAsia="ar-SA"/>
        </w:rPr>
        <w:t>υπ΄</w:t>
      </w:r>
      <w:proofErr w:type="spellEnd"/>
      <w:r w:rsidRPr="00277657">
        <w:rPr>
          <w:rFonts w:ascii="Arial" w:hAnsi="Arial" w:cs="Arial"/>
          <w:kern w:val="1"/>
          <w:lang w:eastAsia="ar-SA"/>
        </w:rPr>
        <w:t xml:space="preserve"> </w:t>
      </w:r>
      <w:proofErr w:type="spellStart"/>
      <w:r w:rsidRPr="00277657">
        <w:rPr>
          <w:rFonts w:ascii="Arial" w:hAnsi="Arial" w:cs="Arial"/>
          <w:kern w:val="1"/>
          <w:lang w:eastAsia="ar-SA"/>
        </w:rPr>
        <w:t>αριθμ</w:t>
      </w:r>
      <w:proofErr w:type="spellEnd"/>
      <w:r w:rsidRPr="00277657">
        <w:rPr>
          <w:rFonts w:ascii="Arial" w:hAnsi="Arial" w:cs="Arial"/>
          <w:kern w:val="1"/>
          <w:lang w:eastAsia="ar-SA"/>
        </w:rPr>
        <w:t xml:space="preserve">. Δ17α/01/273/ΦΝ393 (19-12-2013) απόφασης “Ρύθμιση μεταφοράς αρμοδιοτήτων, εκτελούμενων και προς εκτέλεση έργων και συναφών θεμάτων της Ειδικής Υπηρεσίας Δημοσίων Έργων (ΕΥΔΕ) «Βόρειος Οδικός Άξονας Κρήτης» και της Ειδικής Υπηρεσίας Δημοσίων Έργων (ΕΥΔΕ) «Μελέτη και Κατασκευή έργου ύδρευσης Ηρακλείου Κρήτης και Αγ. Νικολάου από το φράγμα </w:t>
      </w:r>
      <w:proofErr w:type="spellStart"/>
      <w:r w:rsidRPr="00277657">
        <w:rPr>
          <w:rFonts w:ascii="Arial" w:hAnsi="Arial" w:cs="Arial"/>
          <w:kern w:val="1"/>
          <w:lang w:eastAsia="ar-SA"/>
        </w:rPr>
        <w:t>Αποσελέμη</w:t>
      </w:r>
      <w:proofErr w:type="spellEnd"/>
      <w:r w:rsidRPr="00277657">
        <w:rPr>
          <w:rFonts w:ascii="Arial" w:hAnsi="Arial" w:cs="Arial"/>
          <w:kern w:val="1"/>
          <w:lang w:eastAsia="ar-SA"/>
        </w:rPr>
        <w:t>» στην Ανώνυμη Εταιρεία «Οργανισμός Ανάπτυξης Κρήτης (Ο.Α.Κ.) Α.Ε.», σύμφωνα με τις διατάξεις της παρ.29 του άρθρου 3 του Κεφαλαίου Β΄ του Ν. 4138/2013 (ΦΕΚ Α΄72)»”. (ΑΔΑ: ΒΛΓΓ1-6ΣΤ).</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Του άρθρου 22 του Ν. 4519 (ΦΕΚ τ. Α’ 25/20-02-2018) περί τροποποίησης του σημείου i) της περίπτωσης β’ της παρ. 11 του άρθρου 3 του Ν. 4138/2013 (Α’72)</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lastRenderedPageBreak/>
        <w:t>Του άρθρου 64 «Τροποποίηση καταστατικού Ο.Α.Κ. Α.Ε.» του Ν. 4663 (ΦΕΚ τ. Α 30/12-02-2020) περί τροποποίησης του στοιχείου α’ της παρ. 16 του άρθρου 3 του Ν. 4138/2013 (Α’72).</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Του άρθρου 3 «Ανάθεση σύναψης, εποπτείας και επίβλεψης δημοσίων μελετών και έργων από ΟΤΑ που δεν διαθέτουν τεχνική επάρκεια ή τεχνικό προσωπικό» του Ν. 4674/2020 (ΦΕΚ  τ. Α 53/11-03-2020) περί τροποποίησης της παρ. 2 του άρθρου 44  «Τεχνική επάρκεια αναθετουσών αρχών στις δημόσιες συμβάσεις έργων και μελετών» του Ν. 4412/2016.</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 xml:space="preserve">Της </w:t>
      </w:r>
      <w:proofErr w:type="spellStart"/>
      <w:r w:rsidRPr="00277657">
        <w:rPr>
          <w:rFonts w:ascii="Arial" w:hAnsi="Arial" w:cs="Arial"/>
          <w:kern w:val="1"/>
          <w:lang w:eastAsia="ar-SA"/>
        </w:rPr>
        <w:t>υπ΄</w:t>
      </w:r>
      <w:proofErr w:type="spellEnd"/>
      <w:r w:rsidRPr="00277657">
        <w:rPr>
          <w:rFonts w:ascii="Arial" w:hAnsi="Arial" w:cs="Arial"/>
          <w:kern w:val="1"/>
          <w:lang w:eastAsia="ar-SA"/>
        </w:rPr>
        <w:t xml:space="preserve"> αριθ. Δ4δ/80348 (ΦΕΚ τ. Υ.Ο.Δ.Δ. 234/01-04-2020) Κ.Υ.Α των Υπουργών Οικονομικών και Υποδομών και Μεταφορών «Ορισμός Προέδρου, Διευθύνοντος Συμβούλου και μελών Διοικητικού Συμβουλίου της Ανώνυμης Εταιρείας με την επωνυμία Οργανισμός Ανάπτυξης Κρήτης Α.Ε. (Ο.Α.Κ. Α.Ε)»</w:t>
      </w:r>
    </w:p>
    <w:p w:rsidR="00277657" w:rsidRDefault="00277657" w:rsidP="00277657">
      <w:pPr>
        <w:numPr>
          <w:ilvl w:val="0"/>
          <w:numId w:val="28"/>
        </w:numPr>
        <w:suppressAutoHyphens/>
        <w:spacing w:after="0" w:line="100" w:lineRule="atLeast"/>
        <w:jc w:val="both"/>
        <w:rPr>
          <w:rFonts w:ascii="Arial" w:hAnsi="Arial" w:cs="Arial"/>
          <w:kern w:val="1"/>
          <w:lang w:eastAsia="ar-SA"/>
        </w:rPr>
      </w:pPr>
      <w:r w:rsidRPr="00277657">
        <w:rPr>
          <w:rFonts w:ascii="Arial" w:hAnsi="Arial" w:cs="Arial"/>
          <w:kern w:val="1"/>
          <w:lang w:eastAsia="ar-SA"/>
        </w:rPr>
        <w:t xml:space="preserve">Τον Ν 4412/2016 </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13236/20-11-2019 διακήρυξη 46/2019 ΟΑΚ ΑΕ (ΑΔΑΜ: 19PROC005883757, A/A ΕΣΗΔΗΣ 819950</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Το απόσπασμα πρακτικού 18/2019 ΔΣ ΟΑΚ ΑΕ ΘΕΜΑ ΗΔ ΝΟ 8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15050/27-12-2019)</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723/22-01-2020 εισήγηση της επιτροπής διαγωνισμών και αξιολόγησης προσφορών</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Το απόσπασμα πρακτικού 01/2020 ΔΣ ΟΑΚ ΑΕ ΘΕΜΑ ΗΔ ΝΟ 24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1074/29-01-2020)</w:t>
      </w:r>
    </w:p>
    <w:p w:rsidR="00277657" w:rsidRPr="00277657" w:rsidRDefault="00277657" w:rsidP="00277657">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1912/14-02-2020 περίληψη διακήρυξης 05/2020 ΔΣ ΟΑΚ ΑΕ Α/Α ΕΣΗΔΗΣ</w:t>
      </w:r>
      <w:r w:rsidRPr="00277657">
        <w:rPr>
          <w:rFonts w:ascii="Arial" w:hAnsi="Arial" w:cs="Arial"/>
          <w:kern w:val="1"/>
          <w:lang w:eastAsia="ar-SA"/>
        </w:rPr>
        <w:t xml:space="preserve"> </w:t>
      </w:r>
      <w:r w:rsidRPr="00A573A5">
        <w:rPr>
          <w:rFonts w:ascii="Arial" w:hAnsi="Arial" w:cs="Arial"/>
          <w:kern w:val="1"/>
          <w:lang w:eastAsia="ar-SA"/>
        </w:rPr>
        <w:t xml:space="preserve">86075 (ΑΔΑΜ:20ΠΡΟΨ006293979,ΑΔΑ:ΨΨΘ2ΟΞ5Ψ-Ζ67) </w:t>
      </w:r>
      <w:proofErr w:type="spellStart"/>
      <w:r w:rsidRPr="00A573A5">
        <w:rPr>
          <w:rFonts w:ascii="Arial" w:hAnsi="Arial" w:cs="Arial"/>
          <w:kern w:val="1"/>
          <w:lang w:eastAsia="ar-SA"/>
        </w:rPr>
        <w:t>επαναπροκήρυξης</w:t>
      </w:r>
      <w:proofErr w:type="spellEnd"/>
      <w:r w:rsidRPr="00A573A5">
        <w:rPr>
          <w:rFonts w:ascii="Arial" w:hAnsi="Arial" w:cs="Arial"/>
          <w:kern w:val="1"/>
          <w:lang w:eastAsia="ar-SA"/>
        </w:rPr>
        <w:t xml:space="preserve"> ΤΜΗΜΑ 1</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1913/14-02-2020 διακήρυξη 05/2020 ΟΑΚ ΑΕ Α/Α ΕΣΗΔΗΣ 86075 (ΑΔΑΜ:20PROC006294254) </w:t>
      </w:r>
      <w:proofErr w:type="spellStart"/>
      <w:r w:rsidRPr="00A573A5">
        <w:rPr>
          <w:rFonts w:ascii="Arial" w:hAnsi="Arial" w:cs="Arial"/>
          <w:kern w:val="1"/>
          <w:lang w:eastAsia="ar-SA"/>
        </w:rPr>
        <w:t>επαναπροκήρυξης</w:t>
      </w:r>
      <w:proofErr w:type="spellEnd"/>
      <w:r w:rsidRPr="00A573A5">
        <w:rPr>
          <w:rFonts w:ascii="Arial" w:hAnsi="Arial" w:cs="Arial"/>
          <w:kern w:val="1"/>
          <w:lang w:eastAsia="ar-SA"/>
        </w:rPr>
        <w:t xml:space="preserve"> ΤΜΗΜΑ 1</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proofErr w:type="spellStart"/>
      <w:r w:rsidRPr="00A573A5">
        <w:rPr>
          <w:rFonts w:ascii="Arial" w:hAnsi="Arial" w:cs="Arial"/>
          <w:kern w:val="1"/>
          <w:lang w:eastAsia="ar-SA"/>
        </w:rPr>
        <w:t>Tην</w:t>
      </w:r>
      <w:proofErr w:type="spellEnd"/>
      <w:r w:rsidRPr="00A573A5">
        <w:rPr>
          <w:rFonts w:ascii="Arial" w:hAnsi="Arial" w:cs="Arial"/>
          <w:kern w:val="1"/>
          <w:lang w:eastAsia="ar-SA"/>
        </w:rPr>
        <w:t xml:space="preserve">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3008/09-03-2020 εισήγηση της επιτροπής διαγωνισμών και αξιολόγησης προσφορών </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Το απόσπασμα πρακτικού 02/2020 ΔΣ ΟΑΚ ΑΕ ΘΕΜΑ ΗΔ ΝΟ 02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3376/18-03-2020)</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5433/20-05-2020 εισήγηση της Διεύθυνσης Διοικητικών Υπηρεσιών ΟΑΚ ΑΕ</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Το απόσπασμα πρακτικού 05/2020 ΔΣ ΟΑΚ ΑΕ ΘΕΜΑ ΗΔ </w:t>
      </w:r>
      <w:proofErr w:type="spellStart"/>
      <w:r w:rsidRPr="00A573A5">
        <w:rPr>
          <w:rFonts w:ascii="Arial" w:hAnsi="Arial" w:cs="Arial"/>
          <w:kern w:val="1"/>
          <w:lang w:eastAsia="ar-SA"/>
        </w:rPr>
        <w:t>Νο</w:t>
      </w:r>
      <w:proofErr w:type="spellEnd"/>
      <w:r w:rsidRPr="00A573A5">
        <w:rPr>
          <w:rFonts w:ascii="Arial" w:hAnsi="Arial" w:cs="Arial"/>
          <w:kern w:val="1"/>
          <w:lang w:eastAsia="ar-SA"/>
        </w:rPr>
        <w:t xml:space="preserve"> 24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6268/5-06-2020)</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6441/11-06-2020 εισήγηση της Διεύθυνσης Διοικητικών Υπηρεσιών ΟΑΚ ΑΕ (ΑΔΑΜ: 20REQ006847063)</w:t>
      </w:r>
    </w:p>
    <w:p w:rsidR="00277657"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w:t>
      </w:r>
      <w:r w:rsidR="00E74468" w:rsidRPr="00A573A5">
        <w:rPr>
          <w:rFonts w:ascii="Arial" w:hAnsi="Arial" w:cs="Arial"/>
          <w:kern w:val="1"/>
          <w:lang w:eastAsia="ar-SA"/>
        </w:rPr>
        <w:t xml:space="preserve">6444/11-06-2020 </w:t>
      </w:r>
      <w:r w:rsidRPr="00A573A5">
        <w:rPr>
          <w:rFonts w:ascii="Arial" w:hAnsi="Arial" w:cs="Arial"/>
          <w:kern w:val="1"/>
          <w:lang w:eastAsia="ar-SA"/>
        </w:rPr>
        <w:t>έγκριση δαπάνης</w:t>
      </w:r>
      <w:r w:rsidR="00E74468" w:rsidRPr="00A573A5">
        <w:rPr>
          <w:rFonts w:ascii="Arial" w:hAnsi="Arial" w:cs="Arial"/>
          <w:kern w:val="1"/>
          <w:lang w:eastAsia="ar-SA"/>
        </w:rPr>
        <w:t xml:space="preserve"> (ΑΔΑΜ: 20REQ006848354)</w:t>
      </w:r>
    </w:p>
    <w:p w:rsidR="00F77104" w:rsidRPr="00A573A5" w:rsidRDefault="00277657"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w:t>
      </w:r>
      <w:r w:rsidR="00E74468" w:rsidRPr="00A573A5">
        <w:rPr>
          <w:rFonts w:ascii="Arial" w:hAnsi="Arial" w:cs="Arial"/>
          <w:kern w:val="1"/>
          <w:lang w:eastAsia="ar-SA"/>
        </w:rPr>
        <w:t>6565/12-06-2020</w:t>
      </w:r>
      <w:r w:rsidRPr="00A573A5">
        <w:rPr>
          <w:rFonts w:ascii="Arial" w:hAnsi="Arial" w:cs="Arial"/>
          <w:kern w:val="1"/>
          <w:lang w:eastAsia="ar-SA"/>
        </w:rPr>
        <w:t xml:space="preserve"> ανάληψη υποχρέωσης </w:t>
      </w:r>
      <w:r w:rsidR="00E74468" w:rsidRPr="00A573A5">
        <w:rPr>
          <w:rFonts w:ascii="Arial" w:hAnsi="Arial" w:cs="Arial"/>
          <w:kern w:val="1"/>
          <w:lang w:eastAsia="ar-SA"/>
        </w:rPr>
        <w:t>(AΔΑ: ΨΜ24ΟΞ5Ψ-ΗΞ0)</w:t>
      </w:r>
    </w:p>
    <w:p w:rsidR="00E74468" w:rsidRPr="00A573A5" w:rsidRDefault="00E74468"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6585/15-06-2020 ανάληψη υποχρέωσης (AΔΑ: Ψ5Δ1ΟΞ5Ψ-5ΔΞ)</w:t>
      </w:r>
    </w:p>
    <w:p w:rsidR="00E74468" w:rsidRPr="00A573A5" w:rsidRDefault="00E74468" w:rsidP="00A573A5">
      <w:pPr>
        <w:numPr>
          <w:ilvl w:val="0"/>
          <w:numId w:val="28"/>
        </w:numPr>
        <w:suppressAutoHyphens/>
        <w:spacing w:after="0" w:line="100" w:lineRule="atLeast"/>
        <w:jc w:val="both"/>
        <w:rPr>
          <w:rFonts w:ascii="Arial" w:hAnsi="Arial" w:cs="Arial"/>
          <w:kern w:val="1"/>
          <w:lang w:eastAsia="ar-SA"/>
        </w:rPr>
      </w:pPr>
      <w:r w:rsidRPr="00A573A5">
        <w:rPr>
          <w:rFonts w:ascii="Arial" w:hAnsi="Arial" w:cs="Arial"/>
          <w:kern w:val="1"/>
          <w:lang w:eastAsia="ar-SA"/>
        </w:rPr>
        <w:t xml:space="preserve">Την με αρ </w:t>
      </w:r>
      <w:proofErr w:type="spellStart"/>
      <w:r w:rsidRPr="00A573A5">
        <w:rPr>
          <w:rFonts w:ascii="Arial" w:hAnsi="Arial" w:cs="Arial"/>
          <w:kern w:val="1"/>
          <w:lang w:eastAsia="ar-SA"/>
        </w:rPr>
        <w:t>πρωτ</w:t>
      </w:r>
      <w:proofErr w:type="spellEnd"/>
      <w:r w:rsidRPr="00A573A5">
        <w:rPr>
          <w:rFonts w:ascii="Arial" w:hAnsi="Arial" w:cs="Arial"/>
          <w:kern w:val="1"/>
          <w:lang w:eastAsia="ar-SA"/>
        </w:rPr>
        <w:t xml:space="preserve"> 6586/15-06-2020 ανάληψη υποχρέωσης (ΑΔΑ: Ψ90ΛΟΞ5Ψ-6ΓΑ)</w:t>
      </w:r>
    </w:p>
    <w:p w:rsidR="00E74468" w:rsidRPr="00277657" w:rsidRDefault="00E74468" w:rsidP="00E74106">
      <w:pPr>
        <w:autoSpaceDE w:val="0"/>
        <w:autoSpaceDN w:val="0"/>
        <w:adjustRightInd w:val="0"/>
        <w:spacing w:after="0" w:line="240" w:lineRule="auto"/>
        <w:ind w:left="360"/>
        <w:rPr>
          <w:rFonts w:ascii="ArialMT" w:eastAsia="Times New Roman" w:hAnsi="ArialMT" w:cs="ArialMT"/>
        </w:rPr>
      </w:pPr>
    </w:p>
    <w:p w:rsidR="00A5504F" w:rsidRDefault="00A5504F" w:rsidP="001D31A8">
      <w:pPr>
        <w:suppressAutoHyphens/>
        <w:spacing w:after="0" w:line="240" w:lineRule="auto"/>
        <w:jc w:val="center"/>
        <w:rPr>
          <w:rFonts w:ascii="Arial" w:eastAsia="Times New Roman" w:hAnsi="Arial" w:cs="Arial"/>
          <w:b/>
          <w:bCs/>
          <w:lang w:eastAsia="el-GR"/>
        </w:rPr>
      </w:pPr>
    </w:p>
    <w:p w:rsidR="001D31A8" w:rsidRPr="00EF70C6" w:rsidRDefault="00EF70C6" w:rsidP="00832797">
      <w:pPr>
        <w:spacing w:after="0" w:line="240" w:lineRule="auto"/>
        <w:jc w:val="center"/>
        <w:rPr>
          <w:rFonts w:cs="Calibri"/>
          <w:b/>
          <w:sz w:val="28"/>
        </w:rPr>
      </w:pPr>
      <w:r>
        <w:rPr>
          <w:rFonts w:cs="Calibri"/>
          <w:b/>
          <w:sz w:val="28"/>
        </w:rPr>
        <w:t>Π ρ ό σ κ λ η σ η</w:t>
      </w:r>
    </w:p>
    <w:p w:rsidR="001D31A8" w:rsidRPr="00832797" w:rsidRDefault="001D31A8" w:rsidP="00832797">
      <w:pPr>
        <w:spacing w:after="0" w:line="240" w:lineRule="auto"/>
        <w:jc w:val="both"/>
        <w:rPr>
          <w:rFonts w:cs="Calibri"/>
        </w:rPr>
      </w:pPr>
    </w:p>
    <w:p w:rsidR="00A5504F" w:rsidRPr="00832797" w:rsidRDefault="00A5504F" w:rsidP="00832797">
      <w:pPr>
        <w:spacing w:after="0" w:line="240" w:lineRule="auto"/>
        <w:jc w:val="both"/>
        <w:rPr>
          <w:rFonts w:cs="Calibri"/>
        </w:rPr>
      </w:pPr>
    </w:p>
    <w:p w:rsidR="006A2557" w:rsidRPr="00832797" w:rsidRDefault="004B174A" w:rsidP="00832797">
      <w:pPr>
        <w:spacing w:after="0" w:line="240" w:lineRule="auto"/>
        <w:jc w:val="both"/>
        <w:rPr>
          <w:rFonts w:cs="Calibri"/>
        </w:rPr>
      </w:pPr>
      <w:r w:rsidRPr="00832797">
        <w:rPr>
          <w:rFonts w:cs="Calibri"/>
        </w:rPr>
        <w:t xml:space="preserve">Σας </w:t>
      </w:r>
      <w:r w:rsidR="00BF4240" w:rsidRPr="00832797">
        <w:rPr>
          <w:rFonts w:cs="Calibri"/>
        </w:rPr>
        <w:t>απευθύνουμε την παρούσα πρ</w:t>
      </w:r>
      <w:r w:rsidR="001D31A8" w:rsidRPr="00832797">
        <w:rPr>
          <w:rFonts w:cs="Calibri"/>
        </w:rPr>
        <w:t>όσκληση</w:t>
      </w:r>
      <w:r w:rsidR="00BF4240" w:rsidRPr="00832797">
        <w:rPr>
          <w:rFonts w:cs="Calibri"/>
        </w:rPr>
        <w:t xml:space="preserve">, προκειμένου να συμμετάσχετε στη διαδικασία διαπραγμάτευσης σύμφωνα με το άρθρο 32  και 32 Α του </w:t>
      </w:r>
      <w:r w:rsidR="001D31A8" w:rsidRPr="00832797">
        <w:rPr>
          <w:rFonts w:cs="Calibri"/>
        </w:rPr>
        <w:t>4412/2016</w:t>
      </w:r>
      <w:r w:rsidR="00E316BA" w:rsidRPr="00832797">
        <w:rPr>
          <w:rFonts w:cs="Calibri"/>
        </w:rPr>
        <w:t xml:space="preserve"> ως ισχύει,</w:t>
      </w:r>
      <w:r w:rsidR="00BF4240" w:rsidRPr="00832797">
        <w:rPr>
          <w:rFonts w:cs="Calibri"/>
        </w:rPr>
        <w:t xml:space="preserve"> με την υποβολή της προσφοράς για την </w:t>
      </w:r>
    </w:p>
    <w:p w:rsidR="006A2557" w:rsidRPr="00832797" w:rsidRDefault="006A2557" w:rsidP="00832797">
      <w:pPr>
        <w:spacing w:after="0" w:line="240" w:lineRule="auto"/>
        <w:jc w:val="both"/>
        <w:rPr>
          <w:rFonts w:cs="Calibri"/>
        </w:rPr>
      </w:pPr>
    </w:p>
    <w:p w:rsidR="00056304" w:rsidRPr="00277657" w:rsidRDefault="006A2557" w:rsidP="00277657">
      <w:pPr>
        <w:spacing w:after="0" w:line="240" w:lineRule="auto"/>
        <w:jc w:val="both"/>
        <w:rPr>
          <w:rFonts w:cs="Calibri"/>
        </w:rPr>
      </w:pPr>
      <w:r w:rsidRPr="00277657">
        <w:rPr>
          <w:rFonts w:cs="Calibri"/>
        </w:rPr>
        <w:t>«</w:t>
      </w:r>
      <w:r w:rsidR="00277657">
        <w:rPr>
          <w:rFonts w:cs="Calibri"/>
        </w:rPr>
        <w:t xml:space="preserve">Προμήθεια </w:t>
      </w:r>
      <w:r w:rsidR="00056304" w:rsidRPr="00277657">
        <w:rPr>
          <w:rFonts w:cs="Calibri"/>
        </w:rPr>
        <w:t>καυσίμων για τα οχήματα και τις κτιριακές εγκαταστάσεις του ΟΑΚ Α.Ε. για το έτος 2020</w:t>
      </w:r>
    </w:p>
    <w:p w:rsidR="007604D9" w:rsidRPr="00277657" w:rsidRDefault="00056304" w:rsidP="00277657">
      <w:pPr>
        <w:spacing w:after="0" w:line="240" w:lineRule="auto"/>
        <w:jc w:val="both"/>
        <w:rPr>
          <w:rFonts w:cs="Calibri"/>
        </w:rPr>
      </w:pPr>
      <w:r w:rsidRPr="00277657">
        <w:rPr>
          <w:rFonts w:cs="Calibri"/>
        </w:rPr>
        <w:t>ΤΜΗΜΑ 1: ΧΑΝΙΑ</w:t>
      </w:r>
      <w:r w:rsidR="00C66298" w:rsidRPr="00277657">
        <w:rPr>
          <w:rFonts w:cs="Calibri"/>
        </w:rPr>
        <w:t>»</w:t>
      </w:r>
    </w:p>
    <w:p w:rsidR="0052583F" w:rsidRPr="00832797" w:rsidRDefault="0052583F" w:rsidP="00832797">
      <w:pPr>
        <w:spacing w:after="0" w:line="240" w:lineRule="auto"/>
        <w:jc w:val="both"/>
        <w:rPr>
          <w:rFonts w:cs="Calibri"/>
        </w:rPr>
      </w:pPr>
    </w:p>
    <w:p w:rsidR="005E0FFF" w:rsidRPr="00832797" w:rsidRDefault="00BF4240" w:rsidP="00832797">
      <w:pPr>
        <w:spacing w:after="0" w:line="240" w:lineRule="auto"/>
        <w:jc w:val="both"/>
        <w:rPr>
          <w:rFonts w:cs="Calibri"/>
        </w:rPr>
      </w:pPr>
      <w:r w:rsidRPr="00832797">
        <w:rPr>
          <w:rFonts w:cs="Calibri"/>
        </w:rPr>
        <w:t>υπό τους όρους και προϋποθέσεις που περιγράφονται</w:t>
      </w:r>
      <w:r w:rsidR="00A5504F" w:rsidRPr="00832797">
        <w:rPr>
          <w:rFonts w:cs="Calibri"/>
        </w:rPr>
        <w:t xml:space="preserve"> στα συνημμένα παραρτήματα</w:t>
      </w:r>
    </w:p>
    <w:p w:rsidR="007F160A" w:rsidRPr="00832797" w:rsidRDefault="007F160A" w:rsidP="00832797">
      <w:pPr>
        <w:spacing w:after="0" w:line="240" w:lineRule="auto"/>
        <w:jc w:val="both"/>
        <w:rPr>
          <w:rFonts w:cs="Calibri"/>
        </w:rPr>
      </w:pPr>
    </w:p>
    <w:p w:rsidR="00F77104" w:rsidRPr="00832797" w:rsidRDefault="00624DB6" w:rsidP="00832797">
      <w:pPr>
        <w:spacing w:after="0" w:line="240" w:lineRule="auto"/>
        <w:jc w:val="both"/>
        <w:rPr>
          <w:rFonts w:cs="Calibri"/>
        </w:rPr>
      </w:pPr>
      <w:r w:rsidRPr="00832797">
        <w:rPr>
          <w:rFonts w:cs="Calibri"/>
        </w:rPr>
        <w:t xml:space="preserve">Συγκεκριμένα προσκαλούμε </w:t>
      </w:r>
      <w:r w:rsidR="00F77104" w:rsidRPr="00832797">
        <w:rPr>
          <w:rFonts w:cs="Calibri"/>
        </w:rPr>
        <w:t xml:space="preserve">τον οικονομικό φορέα FERI TRI να </w:t>
      </w:r>
      <w:r w:rsidR="00A5504F" w:rsidRPr="00832797">
        <w:rPr>
          <w:rFonts w:cs="Calibri"/>
        </w:rPr>
        <w:t xml:space="preserve">αποστείλει ταχυδρομικώς στην </w:t>
      </w:r>
      <w:proofErr w:type="spellStart"/>
      <w:r w:rsidR="00A5504F" w:rsidRPr="00832797">
        <w:rPr>
          <w:rFonts w:cs="Calibri"/>
        </w:rPr>
        <w:t>Δ</w:t>
      </w:r>
      <w:r w:rsidR="00C66298" w:rsidRPr="00832797">
        <w:rPr>
          <w:rFonts w:cs="Calibri"/>
        </w:rPr>
        <w:t>ιεύθ</w:t>
      </w:r>
      <w:proofErr w:type="spellEnd"/>
      <w:r w:rsidR="00C66298" w:rsidRPr="00832797">
        <w:rPr>
          <w:rFonts w:cs="Calibri"/>
        </w:rPr>
        <w:t xml:space="preserve"> ΟΑΣΗ ΒΑΡΥΠΕΤΡΟΥ ΟΔΟΣ ΓΟΛΓΟΘΑ 2, ΤΚ 73100 ΧΑΝΙΑ</w:t>
      </w:r>
      <w:r w:rsidR="00F77104" w:rsidRPr="00832797">
        <w:rPr>
          <w:rFonts w:cs="Calibri"/>
        </w:rPr>
        <w:t xml:space="preserve"> μέχρι </w:t>
      </w:r>
      <w:r w:rsidR="00D40FF8" w:rsidRPr="00A573A5">
        <w:rPr>
          <w:rFonts w:cs="Calibri"/>
        </w:rPr>
        <w:t xml:space="preserve">την Δευτέρα 22/6/2020 </w:t>
      </w:r>
      <w:r w:rsidR="00C66298" w:rsidRPr="00D40FF8">
        <w:rPr>
          <w:rFonts w:cs="Calibri"/>
        </w:rPr>
        <w:t>και ώρα 15</w:t>
      </w:r>
      <w:r w:rsidR="00A5504F" w:rsidRPr="00D40FF8">
        <w:rPr>
          <w:rFonts w:cs="Calibri"/>
        </w:rPr>
        <w:t>.00</w:t>
      </w:r>
      <w:r w:rsidR="00F77104" w:rsidRPr="00D40FF8">
        <w:rPr>
          <w:rFonts w:cs="Calibri"/>
        </w:rPr>
        <w:t>,</w:t>
      </w:r>
      <w:r w:rsidR="00F77104" w:rsidRPr="00832797">
        <w:rPr>
          <w:rFonts w:cs="Calibri"/>
        </w:rPr>
        <w:t xml:space="preserve"> </w:t>
      </w:r>
      <w:r w:rsidR="00C66298" w:rsidRPr="00832797">
        <w:rPr>
          <w:rFonts w:cs="Calibri"/>
        </w:rPr>
        <w:t xml:space="preserve">σε κλειστό σφραγισμένο φάκελο και </w:t>
      </w:r>
      <w:r w:rsidR="007B0C8E" w:rsidRPr="00832797">
        <w:rPr>
          <w:rFonts w:cs="Calibri"/>
        </w:rPr>
        <w:t>υπόψη του προέδρου της επιτροπής διαγωνισμού και αξιολόγησης</w:t>
      </w:r>
      <w:r w:rsidR="00EC5344" w:rsidRPr="00832797">
        <w:rPr>
          <w:rFonts w:cs="Calibri"/>
        </w:rPr>
        <w:t xml:space="preserve"> </w:t>
      </w:r>
      <w:r w:rsidR="00C66298" w:rsidRPr="00832797">
        <w:rPr>
          <w:rFonts w:cs="Calibri"/>
        </w:rPr>
        <w:t>του ΟΑΚ ΑΕ</w:t>
      </w:r>
    </w:p>
    <w:p w:rsidR="00F77104" w:rsidRPr="00832797" w:rsidRDefault="00F77104" w:rsidP="00832797">
      <w:pPr>
        <w:spacing w:after="0" w:line="240" w:lineRule="auto"/>
        <w:jc w:val="both"/>
        <w:rPr>
          <w:rFonts w:cs="Calibri"/>
        </w:rPr>
      </w:pPr>
    </w:p>
    <w:p w:rsidR="00C66298" w:rsidRPr="00832797" w:rsidRDefault="00F77104" w:rsidP="00832797">
      <w:pPr>
        <w:spacing w:after="0" w:line="240" w:lineRule="auto"/>
        <w:jc w:val="both"/>
        <w:rPr>
          <w:rFonts w:cs="Calibri"/>
        </w:rPr>
      </w:pPr>
      <w:r w:rsidRPr="00832797">
        <w:rPr>
          <w:rFonts w:cs="Calibri"/>
        </w:rPr>
        <w:t xml:space="preserve">Α) </w:t>
      </w:r>
      <w:r w:rsidR="00C66298" w:rsidRPr="00832797">
        <w:rPr>
          <w:rFonts w:cs="Calibri"/>
        </w:rPr>
        <w:t>Το ΤΕΥΔ συμπληρωμένο και υπογεγραμμένο (ΠΑΡΑΡΤΗΜΑ Γ)</w:t>
      </w:r>
    </w:p>
    <w:p w:rsidR="00C66298" w:rsidRPr="00832797" w:rsidRDefault="00C66298" w:rsidP="00832797">
      <w:pPr>
        <w:spacing w:after="0" w:line="240" w:lineRule="auto"/>
        <w:jc w:val="both"/>
        <w:rPr>
          <w:rFonts w:cs="Calibri"/>
        </w:rPr>
      </w:pPr>
    </w:p>
    <w:p w:rsidR="00C66298" w:rsidRPr="00832797" w:rsidRDefault="00C66298" w:rsidP="00832797">
      <w:pPr>
        <w:spacing w:after="0" w:line="240" w:lineRule="auto"/>
        <w:jc w:val="both"/>
        <w:rPr>
          <w:rFonts w:cs="Calibri"/>
        </w:rPr>
      </w:pPr>
      <w:r w:rsidRPr="00832797">
        <w:rPr>
          <w:rFonts w:cs="Calibri"/>
        </w:rPr>
        <w:t xml:space="preserve">Β) τα </w:t>
      </w:r>
      <w:r w:rsidR="00F77104" w:rsidRPr="00832797">
        <w:rPr>
          <w:rFonts w:cs="Calibri"/>
        </w:rPr>
        <w:t>δικαιολογητικ</w:t>
      </w:r>
      <w:r w:rsidRPr="00832797">
        <w:rPr>
          <w:rFonts w:cs="Calibri"/>
        </w:rPr>
        <w:t>ά που απαιτούνται σύμφωνα με τις</w:t>
      </w:r>
      <w:r w:rsidR="00F77104" w:rsidRPr="00832797">
        <w:rPr>
          <w:rFonts w:cs="Calibri"/>
        </w:rPr>
        <w:t xml:space="preserve"> τεχνικές προδιαγραφές</w:t>
      </w:r>
      <w:r w:rsidRPr="00832797">
        <w:rPr>
          <w:rFonts w:cs="Calibri"/>
        </w:rPr>
        <w:t xml:space="preserve"> (ΠΑΡΑΡΤΗΜΑ Α)</w:t>
      </w:r>
    </w:p>
    <w:p w:rsidR="00C66298" w:rsidRPr="00832797" w:rsidRDefault="00C66298" w:rsidP="00832797">
      <w:pPr>
        <w:spacing w:after="0" w:line="240" w:lineRule="auto"/>
        <w:jc w:val="both"/>
        <w:rPr>
          <w:rFonts w:cs="Calibri"/>
        </w:rPr>
      </w:pPr>
    </w:p>
    <w:p w:rsidR="00F77104" w:rsidRPr="00832797" w:rsidRDefault="00C66298" w:rsidP="00832797">
      <w:pPr>
        <w:spacing w:after="0" w:line="240" w:lineRule="auto"/>
        <w:jc w:val="both"/>
        <w:rPr>
          <w:rFonts w:cs="Calibri"/>
        </w:rPr>
      </w:pPr>
      <w:r w:rsidRPr="00832797">
        <w:rPr>
          <w:rFonts w:cs="Calibri"/>
        </w:rPr>
        <w:t xml:space="preserve">Γ) Υπεύθυνη Δήλωση υπογεγραμμένη για την αποδοχή των όρων των τεχνικών προδιαγραφών της παρούσας  </w:t>
      </w:r>
    </w:p>
    <w:p w:rsidR="00C66298" w:rsidRPr="00832797" w:rsidRDefault="00C66298" w:rsidP="00832797">
      <w:pPr>
        <w:spacing w:after="0" w:line="240" w:lineRule="auto"/>
        <w:jc w:val="both"/>
        <w:rPr>
          <w:rFonts w:cs="Calibri"/>
        </w:rPr>
      </w:pPr>
    </w:p>
    <w:p w:rsidR="00C66298" w:rsidRPr="00832797" w:rsidRDefault="00C66298" w:rsidP="00832797">
      <w:pPr>
        <w:spacing w:after="0" w:line="240" w:lineRule="auto"/>
        <w:jc w:val="both"/>
        <w:rPr>
          <w:rFonts w:cs="Calibri"/>
        </w:rPr>
      </w:pPr>
      <w:r w:rsidRPr="00832797">
        <w:rPr>
          <w:rFonts w:cs="Calibri"/>
        </w:rPr>
        <w:t>Δ</w:t>
      </w:r>
      <w:r w:rsidR="00F77104" w:rsidRPr="00832797">
        <w:rPr>
          <w:rFonts w:cs="Calibri"/>
        </w:rPr>
        <w:t xml:space="preserve">) </w:t>
      </w:r>
      <w:r w:rsidR="00A573A5">
        <w:rPr>
          <w:rFonts w:cs="Calibri"/>
        </w:rPr>
        <w:t>Σ</w:t>
      </w:r>
      <w:r w:rsidR="00BC152D" w:rsidRPr="00832797">
        <w:rPr>
          <w:rFonts w:cs="Calibri"/>
        </w:rPr>
        <w:t>υμπληρωμένο και υπογεγραμμένο το έντυπο της οικονομικής προσφοράς.</w:t>
      </w:r>
      <w:r w:rsidR="00177516">
        <w:rPr>
          <w:rFonts w:cs="Calibri"/>
        </w:rPr>
        <w:t xml:space="preserve"> </w:t>
      </w:r>
    </w:p>
    <w:p w:rsidR="00832797" w:rsidRDefault="00832797" w:rsidP="00832797">
      <w:pPr>
        <w:spacing w:after="0" w:line="240" w:lineRule="auto"/>
        <w:jc w:val="both"/>
        <w:rPr>
          <w:rFonts w:cs="Calibri"/>
        </w:rPr>
      </w:pPr>
    </w:p>
    <w:p w:rsidR="00D716FB" w:rsidRPr="00832797" w:rsidRDefault="00D716FB" w:rsidP="00832797">
      <w:pPr>
        <w:spacing w:after="0" w:line="240" w:lineRule="auto"/>
        <w:jc w:val="both"/>
        <w:rPr>
          <w:rFonts w:cs="Calibri"/>
        </w:rPr>
      </w:pPr>
      <w:r w:rsidRPr="00832797">
        <w:rPr>
          <w:rFonts w:cs="Calibri"/>
        </w:rPr>
        <w:t>Χρονική Διάρκεια</w:t>
      </w:r>
      <w:r w:rsidR="00F77104" w:rsidRPr="00832797">
        <w:rPr>
          <w:rFonts w:cs="Calibri"/>
        </w:rPr>
        <w:t xml:space="preserve"> της σύμβασης</w:t>
      </w:r>
      <w:r w:rsidR="00EF30E5" w:rsidRPr="00832797">
        <w:rPr>
          <w:rFonts w:cs="Calibri"/>
        </w:rPr>
        <w:t xml:space="preserve">: </w:t>
      </w:r>
      <w:r w:rsidR="0052583F" w:rsidRPr="00832797">
        <w:rPr>
          <w:rFonts w:cs="Calibri"/>
        </w:rPr>
        <w:t>31-12-2020</w:t>
      </w:r>
    </w:p>
    <w:p w:rsidR="00E316BA" w:rsidRPr="00590E13" w:rsidRDefault="00E316BA" w:rsidP="00832797">
      <w:pPr>
        <w:spacing w:after="0" w:line="240" w:lineRule="auto"/>
        <w:jc w:val="both"/>
        <w:rPr>
          <w:rFonts w:cs="Calibri"/>
        </w:rPr>
      </w:pPr>
      <w:bookmarkStart w:id="0" w:name="page2"/>
      <w:bookmarkEnd w:id="0"/>
    </w:p>
    <w:p w:rsidR="009E252D" w:rsidRPr="009E252D" w:rsidRDefault="009E252D" w:rsidP="00832797">
      <w:pPr>
        <w:spacing w:after="0" w:line="240" w:lineRule="auto"/>
        <w:jc w:val="both"/>
        <w:rPr>
          <w:rFonts w:cs="Calibri"/>
        </w:rPr>
      </w:pPr>
    </w:p>
    <w:p w:rsidR="009F3484" w:rsidRPr="00832797" w:rsidRDefault="00E316BA" w:rsidP="00832797">
      <w:pPr>
        <w:spacing w:after="0" w:line="240" w:lineRule="auto"/>
        <w:jc w:val="both"/>
        <w:rPr>
          <w:rFonts w:cs="Calibri"/>
        </w:rPr>
      </w:pPr>
      <w:r w:rsidRPr="00832797">
        <w:rPr>
          <w:rFonts w:cs="Calibri"/>
        </w:rPr>
        <w:t>Τυχόν περαιτέρω διευ</w:t>
      </w:r>
      <w:r w:rsidR="00A5504F" w:rsidRPr="00832797">
        <w:rPr>
          <w:rFonts w:cs="Calibri"/>
        </w:rPr>
        <w:t xml:space="preserve">κρινήσεις θα παρέχονται από το τμήμα Προμηθειών Ε </w:t>
      </w:r>
      <w:proofErr w:type="spellStart"/>
      <w:r w:rsidR="00A5504F" w:rsidRPr="00832797">
        <w:rPr>
          <w:rFonts w:cs="Calibri"/>
        </w:rPr>
        <w:t>Μηλιδάκης</w:t>
      </w:r>
      <w:proofErr w:type="spellEnd"/>
      <w:r w:rsidR="00A5504F" w:rsidRPr="00832797">
        <w:rPr>
          <w:rFonts w:cs="Calibri"/>
        </w:rPr>
        <w:t xml:space="preserve">, </w:t>
      </w:r>
      <w:proofErr w:type="spellStart"/>
      <w:r w:rsidR="00A5504F" w:rsidRPr="00832797">
        <w:rPr>
          <w:rFonts w:cs="Calibri"/>
        </w:rPr>
        <w:t>τηλ</w:t>
      </w:r>
      <w:proofErr w:type="spellEnd"/>
      <w:r w:rsidR="00A5504F" w:rsidRPr="00832797">
        <w:rPr>
          <w:rFonts w:cs="Calibri"/>
        </w:rPr>
        <w:t xml:space="preserve"> </w:t>
      </w:r>
      <w:r w:rsidR="00B40D99" w:rsidRPr="00832797">
        <w:rPr>
          <w:rFonts w:cs="Calibri"/>
        </w:rPr>
        <w:t>2821029224</w:t>
      </w:r>
      <w:r w:rsidRPr="00832797">
        <w:rPr>
          <w:rFonts w:cs="Calibri"/>
        </w:rPr>
        <w:t xml:space="preserve"> </w:t>
      </w:r>
      <w:proofErr w:type="spellStart"/>
      <w:r w:rsidRPr="00832797">
        <w:rPr>
          <w:rFonts w:cs="Calibri"/>
        </w:rPr>
        <w:t>email</w:t>
      </w:r>
      <w:proofErr w:type="spellEnd"/>
      <w:r w:rsidRPr="00832797">
        <w:rPr>
          <w:rFonts w:cs="Calibri"/>
        </w:rPr>
        <w:t xml:space="preserve">: </w:t>
      </w:r>
      <w:hyperlink r:id="rId12" w:history="1">
        <w:r w:rsidRPr="00832797">
          <w:rPr>
            <w:rFonts w:cs="Calibri"/>
          </w:rPr>
          <w:t>oakae@oakae.gr</w:t>
        </w:r>
      </w:hyperlink>
      <w:r w:rsidRPr="00832797">
        <w:rPr>
          <w:rFonts w:cs="Calibri"/>
        </w:rPr>
        <w:t xml:space="preserve"> </w:t>
      </w:r>
    </w:p>
    <w:p w:rsidR="00A5504F" w:rsidRPr="00832797" w:rsidRDefault="00A5504F" w:rsidP="00832797">
      <w:pPr>
        <w:spacing w:after="0" w:line="240" w:lineRule="auto"/>
        <w:jc w:val="both"/>
        <w:rPr>
          <w:rFonts w:cs="Calibri"/>
        </w:rPr>
      </w:pPr>
    </w:p>
    <w:p w:rsidR="007D0C75" w:rsidRPr="00832797" w:rsidRDefault="00E316BA" w:rsidP="00832797">
      <w:pPr>
        <w:spacing w:after="0" w:line="240" w:lineRule="auto"/>
        <w:jc w:val="both"/>
        <w:rPr>
          <w:rFonts w:cs="Calibri"/>
        </w:rPr>
      </w:pPr>
      <w:r w:rsidRPr="00832797">
        <w:rPr>
          <w:rFonts w:cs="Calibri"/>
        </w:rPr>
        <w:t xml:space="preserve">Η παρούσα πρόσκληση θα αναρτηθεί στην ιστοσελίδα του Οργανισμού ΑΡΧΙΚΗ ΣΕΛΙΔΑ- ΠΡΟΚΗΡΥΞΕΙΣ. </w:t>
      </w:r>
      <w:proofErr w:type="spellStart"/>
      <w:r w:rsidRPr="00832797">
        <w:rPr>
          <w:rFonts w:cs="Calibri"/>
        </w:rPr>
        <w:t>www.oakae.gr</w:t>
      </w:r>
      <w:proofErr w:type="spellEnd"/>
    </w:p>
    <w:p w:rsidR="00A5504F" w:rsidRPr="00832797" w:rsidRDefault="00A5504F" w:rsidP="00832797">
      <w:pPr>
        <w:spacing w:after="0" w:line="240" w:lineRule="auto"/>
        <w:jc w:val="both"/>
        <w:rPr>
          <w:rFonts w:cs="Calibri"/>
        </w:rPr>
      </w:pPr>
    </w:p>
    <w:p w:rsidR="00A5504F" w:rsidRPr="00832797" w:rsidRDefault="00A5504F" w:rsidP="00832797">
      <w:pPr>
        <w:spacing w:after="0" w:line="240" w:lineRule="auto"/>
        <w:jc w:val="both"/>
        <w:rPr>
          <w:rFonts w:cs="Calibri"/>
        </w:rPr>
      </w:pPr>
    </w:p>
    <w:p w:rsidR="0012039A" w:rsidRPr="00832797" w:rsidRDefault="0012039A" w:rsidP="00832797">
      <w:pPr>
        <w:spacing w:after="0" w:line="240" w:lineRule="auto"/>
        <w:jc w:val="center"/>
        <w:rPr>
          <w:rFonts w:cs="Calibri"/>
          <w:b/>
          <w:sz w:val="24"/>
        </w:rPr>
      </w:pPr>
      <w:r w:rsidRPr="00832797">
        <w:rPr>
          <w:rFonts w:cs="Calibri"/>
          <w:b/>
          <w:sz w:val="24"/>
        </w:rPr>
        <w:t>Ο ΔΙΕΥΘΥΝΩΝ ΣΥΜΒΟΥΛΟΣ</w:t>
      </w:r>
      <w:r w:rsidR="00A5504F" w:rsidRPr="00832797">
        <w:rPr>
          <w:rFonts w:cs="Calibri"/>
          <w:b/>
          <w:sz w:val="24"/>
        </w:rPr>
        <w:t xml:space="preserve"> ΟΑΚ ΑΕ</w:t>
      </w:r>
    </w:p>
    <w:p w:rsidR="0012039A" w:rsidRPr="00832797" w:rsidRDefault="0012039A" w:rsidP="00832797">
      <w:pPr>
        <w:spacing w:after="0" w:line="240" w:lineRule="auto"/>
        <w:jc w:val="center"/>
        <w:rPr>
          <w:rFonts w:cs="Calibri"/>
          <w:b/>
          <w:sz w:val="24"/>
        </w:rPr>
      </w:pPr>
    </w:p>
    <w:p w:rsidR="00A5504F" w:rsidRPr="00832797" w:rsidRDefault="007D0C75" w:rsidP="00832797">
      <w:pPr>
        <w:spacing w:after="0" w:line="240" w:lineRule="auto"/>
        <w:jc w:val="center"/>
        <w:rPr>
          <w:rFonts w:cs="Calibri"/>
          <w:b/>
          <w:sz w:val="24"/>
        </w:rPr>
      </w:pPr>
      <w:proofErr w:type="spellStart"/>
      <w:r w:rsidRPr="00832797">
        <w:rPr>
          <w:rFonts w:cs="Calibri"/>
          <w:b/>
          <w:sz w:val="24"/>
        </w:rPr>
        <w:t>Παπαδογιάννης</w:t>
      </w:r>
      <w:proofErr w:type="spellEnd"/>
      <w:r w:rsidRPr="00832797">
        <w:rPr>
          <w:rFonts w:cs="Calibri"/>
          <w:b/>
          <w:sz w:val="24"/>
        </w:rPr>
        <w:t xml:space="preserve"> Αριστείδης</w:t>
      </w:r>
    </w:p>
    <w:p w:rsidR="00A5504F" w:rsidRDefault="00A5504F">
      <w:pPr>
        <w:spacing w:after="0" w:line="240" w:lineRule="auto"/>
        <w:rPr>
          <w:rFonts w:cs="Calibri"/>
          <w:b/>
        </w:rPr>
      </w:pPr>
      <w:r>
        <w:rPr>
          <w:rFonts w:cs="Calibri"/>
          <w:b/>
        </w:rPr>
        <w:br w:type="page"/>
      </w:r>
    </w:p>
    <w:p w:rsidR="0012039A" w:rsidRPr="00513DC1" w:rsidRDefault="0012039A" w:rsidP="005B742D">
      <w:pPr>
        <w:spacing w:afterLines="60" w:after="144"/>
        <w:jc w:val="center"/>
        <w:rPr>
          <w:rFonts w:cs="Calibri"/>
          <w:b/>
        </w:rPr>
      </w:pPr>
    </w:p>
    <w:p w:rsidR="00364E24" w:rsidRPr="007D0C75" w:rsidRDefault="00177516" w:rsidP="00364E2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r>
        <w:rPr>
          <w:rFonts w:ascii="Arial" w:eastAsia="Times New Roman" w:hAnsi="Arial" w:cs="Arial"/>
          <w:b/>
          <w:color w:val="002060"/>
          <w:sz w:val="24"/>
          <w:lang w:eastAsia="zh-CN"/>
        </w:rPr>
        <w:t xml:space="preserve">ΠΑΡΑΡΤΗΜΑ   Α </w:t>
      </w:r>
      <w:r w:rsidR="00364E24" w:rsidRPr="007D0C75">
        <w:rPr>
          <w:rFonts w:ascii="Arial" w:eastAsia="Times New Roman" w:hAnsi="Arial" w:cs="Arial"/>
          <w:b/>
          <w:color w:val="002060"/>
          <w:sz w:val="24"/>
          <w:lang w:eastAsia="zh-CN"/>
        </w:rPr>
        <w:t xml:space="preserve">ΤΕΧΝΙΚΕΣ </w:t>
      </w:r>
      <w:r w:rsidR="00364E24">
        <w:rPr>
          <w:rFonts w:ascii="Arial" w:eastAsia="Times New Roman" w:hAnsi="Arial" w:cs="Arial"/>
          <w:b/>
          <w:color w:val="002060"/>
          <w:sz w:val="24"/>
          <w:lang w:eastAsia="zh-CN"/>
        </w:rPr>
        <w:t>ΑΠΑΙΤΗΣΕΙΣ</w:t>
      </w:r>
    </w:p>
    <w:p w:rsidR="007D32B8" w:rsidRDefault="007D32B8">
      <w:pPr>
        <w:spacing w:after="0" w:line="240" w:lineRule="auto"/>
        <w:rPr>
          <w:b/>
          <w:sz w:val="24"/>
          <w:u w:val="single"/>
        </w:rPr>
      </w:pPr>
    </w:p>
    <w:p w:rsidR="007D32B8" w:rsidRDefault="007D32B8" w:rsidP="007D32B8">
      <w:pPr>
        <w:pStyle w:val="normalwithoutspacing"/>
        <w:spacing w:before="57" w:after="57"/>
      </w:pPr>
      <w:r>
        <w:rPr>
          <w:rFonts w:ascii="Arial" w:hAnsi="Arial" w:cs="Arial"/>
          <w:b/>
          <w:color w:val="002060"/>
          <w:szCs w:val="22"/>
        </w:rPr>
        <w:t>ΜΕΡΟΣ Α - ΠΕΡΙΓΡΑΦΗ ΦΥΣΙΚΟΥ ΑΝΤΙΚΕΙΜΕΝΟΥ ΤΗΣ ΣΥΜΒΑΣΗΣ</w:t>
      </w:r>
    </w:p>
    <w:p w:rsidR="007D32B8" w:rsidRPr="00B05971" w:rsidRDefault="007D32B8" w:rsidP="007D32B8">
      <w:pPr>
        <w:autoSpaceDE w:val="0"/>
        <w:autoSpaceDN w:val="0"/>
        <w:adjustRightInd w:val="0"/>
        <w:spacing w:after="0" w:line="120" w:lineRule="auto"/>
        <w:rPr>
          <w:b/>
          <w:bCs/>
        </w:rPr>
      </w:pPr>
    </w:p>
    <w:p w:rsidR="007D32B8" w:rsidRPr="00761A73" w:rsidRDefault="007D32B8" w:rsidP="007D32B8">
      <w:pPr>
        <w:autoSpaceDE w:val="0"/>
        <w:autoSpaceDN w:val="0"/>
        <w:adjustRightInd w:val="0"/>
        <w:spacing w:after="0"/>
        <w:rPr>
          <w:b/>
          <w:bCs/>
        </w:rPr>
      </w:pPr>
      <w:r w:rsidRPr="00761A73">
        <w:rPr>
          <w:b/>
          <w:bCs/>
        </w:rPr>
        <w:t xml:space="preserve">1. Γενικά – προδιαγραφές </w:t>
      </w:r>
    </w:p>
    <w:p w:rsidR="007D32B8" w:rsidRPr="00761A73" w:rsidRDefault="007D32B8" w:rsidP="007D32B8">
      <w:pPr>
        <w:autoSpaceDE w:val="0"/>
        <w:autoSpaceDN w:val="0"/>
        <w:adjustRightInd w:val="0"/>
        <w:spacing w:after="0" w:line="120" w:lineRule="auto"/>
      </w:pPr>
    </w:p>
    <w:p w:rsidR="007D32B8" w:rsidRPr="00761A73" w:rsidRDefault="007D32B8" w:rsidP="007D32B8">
      <w:pPr>
        <w:autoSpaceDE w:val="0"/>
        <w:autoSpaceDN w:val="0"/>
        <w:adjustRightInd w:val="0"/>
        <w:spacing w:after="0" w:line="120" w:lineRule="auto"/>
      </w:pPr>
    </w:p>
    <w:p w:rsidR="007D32B8" w:rsidRPr="00761A73" w:rsidRDefault="007D32B8" w:rsidP="000F5A2C">
      <w:pPr>
        <w:autoSpaceDE w:val="0"/>
        <w:autoSpaceDN w:val="0"/>
        <w:adjustRightInd w:val="0"/>
        <w:spacing w:after="0"/>
        <w:jc w:val="both"/>
      </w:pPr>
      <w:r w:rsidRPr="00761A73">
        <w:t>Ο προσφέρων θα πρέπει να δηλώνει τη συμμόρφωση ή απόκλιση των προσφερόμενων καυσίμων σε σχέση με τις αντίστοιχες τεχνικές προδιαγραφές που επιβάλλει η σχετική ελληνική και κοινοτική νομοθεσία και οι επίσημοι κρατικοί φορείς όπως περιγράφονται παρακάτω.</w:t>
      </w:r>
    </w:p>
    <w:p w:rsidR="007D32B8" w:rsidRPr="00761A73" w:rsidRDefault="007D32B8" w:rsidP="000F5A2C">
      <w:pPr>
        <w:autoSpaceDE w:val="0"/>
        <w:autoSpaceDN w:val="0"/>
        <w:adjustRightInd w:val="0"/>
        <w:spacing w:after="0" w:line="120" w:lineRule="auto"/>
        <w:jc w:val="both"/>
        <w:rPr>
          <w:b/>
          <w:bCs/>
        </w:rPr>
      </w:pPr>
    </w:p>
    <w:p w:rsidR="007D32B8" w:rsidRPr="00761A73" w:rsidRDefault="007D32B8" w:rsidP="000F5A2C">
      <w:pPr>
        <w:autoSpaceDE w:val="0"/>
        <w:autoSpaceDN w:val="0"/>
        <w:adjustRightInd w:val="0"/>
        <w:spacing w:after="0"/>
        <w:jc w:val="both"/>
      </w:pPr>
      <w:r w:rsidRPr="00761A73">
        <w:t>Η παρούσα προδιαγραφή καλύπτει τις ελάχιστες απαιτήσεις τις οποίες πρέπει να πληρούν τα υγρά καύσιμα, τα οποία προορίζονται να χρησιμοποιηθούν στους διάφορους τύπους κινητήρων οχημάτων και μηχανημάτων και εγκαταστάσεων.</w:t>
      </w:r>
    </w:p>
    <w:p w:rsidR="007D32B8" w:rsidRPr="00761A73" w:rsidRDefault="007D32B8" w:rsidP="000F5A2C">
      <w:pPr>
        <w:autoSpaceDE w:val="0"/>
        <w:autoSpaceDN w:val="0"/>
        <w:adjustRightInd w:val="0"/>
        <w:spacing w:after="0" w:line="120" w:lineRule="auto"/>
        <w:jc w:val="both"/>
      </w:pPr>
    </w:p>
    <w:p w:rsidR="007D32B8" w:rsidRPr="00761A73" w:rsidRDefault="007D32B8" w:rsidP="000F5A2C">
      <w:pPr>
        <w:autoSpaceDE w:val="0"/>
        <w:autoSpaceDN w:val="0"/>
        <w:adjustRightInd w:val="0"/>
        <w:spacing w:after="0"/>
        <w:jc w:val="both"/>
      </w:pPr>
      <w:r w:rsidRPr="00761A73">
        <w:t xml:space="preserve">Ο ανάδοχος θα εγγυάται ότι η ποιότητα των καυσίμων πρέπει να είναι εκείνη των προϊόντων των κρατικών διυλιστηρίων (ΕΛ.Δ.Α.) και οι τεχνικές προδιαγραφές τους πρέπει να συμφωνούν με την </w:t>
      </w:r>
      <w:r w:rsidRPr="00761A73">
        <w:rPr>
          <w:bCs/>
        </w:rPr>
        <w:t>Α.Χ.Σ. 316/2010 (ΦΕΚ 501/τ. Β’/29-02-2012)</w:t>
      </w:r>
      <w:r w:rsidRPr="00761A73">
        <w:t xml:space="preserve">: </w:t>
      </w:r>
      <w:r w:rsidRPr="00761A73">
        <w:rPr>
          <w:i/>
        </w:rPr>
        <w:t>«Προσαρμογή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r w:rsidRPr="00761A73">
        <w:t xml:space="preserve"> όπως έχει τροποποιηθεί και ισχύει. </w:t>
      </w:r>
    </w:p>
    <w:p w:rsidR="007D32B8" w:rsidRPr="00761A73" w:rsidRDefault="007D32B8" w:rsidP="000F5A2C">
      <w:pPr>
        <w:autoSpaceDE w:val="0"/>
        <w:autoSpaceDN w:val="0"/>
        <w:adjustRightInd w:val="0"/>
        <w:spacing w:after="0" w:line="120" w:lineRule="auto"/>
        <w:jc w:val="both"/>
      </w:pPr>
    </w:p>
    <w:p w:rsidR="007D32B8" w:rsidRPr="00761A73" w:rsidRDefault="007D32B8" w:rsidP="000F5A2C">
      <w:pPr>
        <w:autoSpaceDE w:val="0"/>
        <w:autoSpaceDN w:val="0"/>
        <w:adjustRightInd w:val="0"/>
        <w:spacing w:after="0"/>
        <w:jc w:val="both"/>
      </w:pPr>
      <w:r w:rsidRPr="00761A73">
        <w:t>Επιπλέον:</w:t>
      </w:r>
    </w:p>
    <w:p w:rsidR="007D32B8" w:rsidRPr="00761A73" w:rsidRDefault="007D32B8" w:rsidP="000F5A2C">
      <w:pPr>
        <w:autoSpaceDE w:val="0"/>
        <w:autoSpaceDN w:val="0"/>
        <w:adjustRightInd w:val="0"/>
        <w:spacing w:after="0" w:line="120" w:lineRule="auto"/>
        <w:jc w:val="both"/>
      </w:pPr>
    </w:p>
    <w:p w:rsidR="007D32B8" w:rsidRPr="00C25515" w:rsidRDefault="007D32B8" w:rsidP="000F5A2C">
      <w:pPr>
        <w:spacing w:after="0"/>
        <w:jc w:val="both"/>
      </w:pPr>
      <w:r w:rsidRPr="00761A73">
        <w:rPr>
          <w:b/>
        </w:rPr>
        <w:t>α)</w:t>
      </w:r>
      <w:r w:rsidRPr="00761A73">
        <w:t xml:space="preserve"> Σε ότι αφορά την </w:t>
      </w:r>
      <w:r w:rsidRPr="00761A73">
        <w:rPr>
          <w:b/>
        </w:rPr>
        <w:t>αμόλυβδη βενζίνη με αριθμό ερευνητικών οκτανίων (</w:t>
      </w:r>
      <w:r w:rsidRPr="00761A73">
        <w:rPr>
          <w:b/>
          <w:lang w:val="en-US"/>
        </w:rPr>
        <w:t>RON</w:t>
      </w:r>
      <w:r w:rsidRPr="00761A73">
        <w:rPr>
          <w:b/>
        </w:rPr>
        <w:t xml:space="preserve">) </w:t>
      </w:r>
      <w:r w:rsidRPr="00761A73">
        <w:rPr>
          <w:b/>
        </w:rPr>
        <w:sym w:font="Symbol" w:char="F0B3"/>
      </w:r>
      <w:r w:rsidRPr="00761A73">
        <w:rPr>
          <w:b/>
        </w:rPr>
        <w:t xml:space="preserve"> 95 RON</w:t>
      </w:r>
      <w:r w:rsidRPr="00761A73">
        <w:rPr>
          <w:rStyle w:val="a5"/>
          <w:b/>
        </w:rPr>
        <w:footnoteReference w:id="1"/>
      </w:r>
      <w:r w:rsidRPr="00761A73">
        <w:rPr>
          <w:b/>
        </w:rPr>
        <w:t xml:space="preserve"> </w:t>
      </w:r>
      <w:r w:rsidRPr="00761A73">
        <w:t xml:space="preserve">η οποία προορίζεται για να χρησιμοποιηθεί στους διάφορους τύπους βενζινοκινητήρων σχεδιασμένους να λειτουργούν με αμόλυβδη βενζίνη </w:t>
      </w:r>
      <w:r w:rsidRPr="00761A73">
        <w:sym w:font="Symbol" w:char="F0B3"/>
      </w:r>
      <w:r w:rsidRPr="00761A73">
        <w:rPr>
          <w:b/>
        </w:rPr>
        <w:t xml:space="preserve"> </w:t>
      </w:r>
      <w:r w:rsidRPr="00761A73">
        <w:t xml:space="preserve">95 RON, τόσο το καύσιμο όσο και τα μέσα διανομής του αναδόχου θα πρέπει να συμμορφώνονται πλήρως προς τις Α.Χ.Σ. 510/2004/07 (ΦΕΚ 872/τ. Β’/4-6-2007): </w:t>
      </w:r>
      <w:r w:rsidRPr="00761A73">
        <w:rPr>
          <w:i/>
        </w:rPr>
        <w:t>«Καύσιμα Αυτοκινήτων - Αμόλυβδη Βενζίνη - Απαιτήσεις και Μέθοδοι Δοκιμών»</w:t>
      </w:r>
      <w:r w:rsidRPr="00761A73">
        <w:t xml:space="preserve">, Κ.Υ.Α. 147/2015 (ΦΕΚ 293/τ. Β’/2016): </w:t>
      </w:r>
      <w:r w:rsidRPr="00C25515">
        <w:t xml:space="preserve">: </w:t>
      </w:r>
      <w:r w:rsidRPr="00C25515">
        <w:rPr>
          <w:i/>
        </w:rPr>
        <w:t xml:space="preserve">«Καύσιμα </w:t>
      </w:r>
      <w:proofErr w:type="spellStart"/>
      <w:r w:rsidRPr="00C25515">
        <w:rPr>
          <w:i/>
        </w:rPr>
        <w:t>aυτοκινήτων</w:t>
      </w:r>
      <w:proofErr w:type="spellEnd"/>
      <w:r w:rsidRPr="00C25515">
        <w:rPr>
          <w:i/>
        </w:rPr>
        <w:t xml:space="preserve"> - αμόλυβδη βενζίνη - απαιτήσεις και Μέθοδοι δοκιμών» </w:t>
      </w:r>
      <w:r w:rsidRPr="00C25515">
        <w:t>όπως έχουν τροποποιηθεί και ισχύουν μέχρι σήμερα.</w:t>
      </w:r>
    </w:p>
    <w:p w:rsidR="007D32B8" w:rsidRPr="00C25515" w:rsidRDefault="007D32B8" w:rsidP="000F5A2C">
      <w:pPr>
        <w:autoSpaceDE w:val="0"/>
        <w:autoSpaceDN w:val="0"/>
        <w:adjustRightInd w:val="0"/>
        <w:spacing w:after="0"/>
        <w:jc w:val="both"/>
      </w:pPr>
      <w:r w:rsidRPr="00C25515">
        <w:rPr>
          <w:b/>
        </w:rPr>
        <w:t>β)</w:t>
      </w:r>
      <w:r w:rsidRPr="00C25515">
        <w:t xml:space="preserve"> Σε ότι αφορά το </w:t>
      </w:r>
      <w:r w:rsidRPr="00C25515">
        <w:rPr>
          <w:b/>
          <w:bCs/>
        </w:rPr>
        <w:t>πετρέλαιο κίνησης (</w:t>
      </w:r>
      <w:r w:rsidRPr="00C25515">
        <w:rPr>
          <w:b/>
          <w:bCs/>
          <w:lang w:val="en-US"/>
        </w:rPr>
        <w:t>Diesel</w:t>
      </w:r>
      <w:r w:rsidRPr="00C25515">
        <w:rPr>
          <w:b/>
          <w:bCs/>
        </w:rPr>
        <w:t>)</w:t>
      </w:r>
      <w:r w:rsidRPr="00C25515">
        <w:t xml:space="preserve"> που προορίζεται να χρησιμοποιηθεί στους διάφορους τύπους κινητήρων </w:t>
      </w:r>
      <w:proofErr w:type="spellStart"/>
      <w:r w:rsidRPr="00C25515">
        <w:t>Diesel</w:t>
      </w:r>
      <w:proofErr w:type="spellEnd"/>
      <w:r w:rsidRPr="00C25515">
        <w:t xml:space="preserve">, τόσο το καύσιμο όσο και τα μέσα </w:t>
      </w:r>
      <w:r w:rsidRPr="00C25515">
        <w:rPr>
          <w:bCs/>
        </w:rPr>
        <w:t>διανομής του αναδόχου</w:t>
      </w:r>
      <w:r w:rsidRPr="00C25515">
        <w:t xml:space="preserve"> θα πρέπει να συμμορφώνονται πλήρως με την </w:t>
      </w:r>
      <w:r w:rsidRPr="00C25515">
        <w:rPr>
          <w:bCs/>
          <w:lang w:val="en-US"/>
        </w:rPr>
        <w:t>K</w:t>
      </w:r>
      <w:r w:rsidRPr="00C25515">
        <w:rPr>
          <w:bCs/>
        </w:rPr>
        <w:t>.</w:t>
      </w:r>
      <w:r w:rsidRPr="00C25515">
        <w:rPr>
          <w:bCs/>
          <w:lang w:val="en-US"/>
        </w:rPr>
        <w:t>Y</w:t>
      </w:r>
      <w:r w:rsidRPr="00C25515">
        <w:rPr>
          <w:bCs/>
        </w:rPr>
        <w:t>.</w:t>
      </w:r>
      <w:r w:rsidRPr="00C25515">
        <w:rPr>
          <w:bCs/>
          <w:lang w:val="en-US"/>
        </w:rPr>
        <w:t>A</w:t>
      </w:r>
      <w:r w:rsidRPr="00C25515">
        <w:rPr>
          <w:bCs/>
        </w:rPr>
        <w:t>. 514/2004/06</w:t>
      </w:r>
      <w:r w:rsidRPr="00C25515">
        <w:rPr>
          <w:b/>
          <w:bCs/>
        </w:rPr>
        <w:t xml:space="preserve"> </w:t>
      </w:r>
      <w:r w:rsidRPr="00C25515">
        <w:t>(ΦΕΚ 1490/τ. Β’/9-10-2006): «</w:t>
      </w:r>
      <w:r w:rsidRPr="00C25515">
        <w:rPr>
          <w:i/>
          <w:iCs/>
        </w:rPr>
        <w:t>Καύσιμα αυτοκινήτων - Πετρέλαιο κίνησης – Απαιτήσεις και μέθοδοι Δοκιμών</w:t>
      </w:r>
      <w:r w:rsidRPr="00C25515">
        <w:rPr>
          <w:iCs/>
        </w:rPr>
        <w:t>»</w:t>
      </w:r>
      <w:r w:rsidRPr="00C25515">
        <w:t xml:space="preserve"> όπως έχει</w:t>
      </w:r>
      <w:r w:rsidRPr="00C25515">
        <w:rPr>
          <w:i/>
          <w:iCs/>
        </w:rPr>
        <w:t xml:space="preserve"> </w:t>
      </w:r>
      <w:r w:rsidRPr="00C25515">
        <w:t>τροποποιηθεί και ισχύει μέχρι σήμερα.</w:t>
      </w:r>
    </w:p>
    <w:p w:rsidR="007D32B8" w:rsidRPr="00C25515" w:rsidRDefault="007D32B8" w:rsidP="000F5A2C">
      <w:pPr>
        <w:autoSpaceDE w:val="0"/>
        <w:autoSpaceDN w:val="0"/>
        <w:adjustRightInd w:val="0"/>
        <w:spacing w:after="0"/>
        <w:jc w:val="both"/>
      </w:pPr>
    </w:p>
    <w:p w:rsidR="007D32B8" w:rsidRPr="00C25515" w:rsidRDefault="007D32B8" w:rsidP="000F5A2C">
      <w:pPr>
        <w:autoSpaceDE w:val="0"/>
        <w:autoSpaceDN w:val="0"/>
        <w:adjustRightInd w:val="0"/>
        <w:spacing w:after="0" w:line="120" w:lineRule="auto"/>
        <w:jc w:val="both"/>
      </w:pPr>
    </w:p>
    <w:p w:rsidR="007D32B8" w:rsidRPr="00C25515" w:rsidRDefault="007D32B8" w:rsidP="000F5A2C">
      <w:pPr>
        <w:spacing w:after="0"/>
        <w:jc w:val="both"/>
      </w:pPr>
      <w:r w:rsidRPr="00C25515">
        <w:t>Επίσης θα πρέπει:</w:t>
      </w:r>
    </w:p>
    <w:p w:rsidR="007D32B8" w:rsidRPr="00C25515" w:rsidRDefault="007D32B8" w:rsidP="000F5A2C">
      <w:pPr>
        <w:autoSpaceDE w:val="0"/>
        <w:autoSpaceDN w:val="0"/>
        <w:adjustRightInd w:val="0"/>
        <w:spacing w:after="0" w:line="120" w:lineRule="auto"/>
        <w:jc w:val="both"/>
      </w:pPr>
    </w:p>
    <w:p w:rsidR="007D32B8" w:rsidRPr="00C25515" w:rsidRDefault="007D32B8" w:rsidP="000F5A2C">
      <w:pPr>
        <w:spacing w:after="0"/>
        <w:jc w:val="both"/>
      </w:pPr>
      <w:r w:rsidRPr="00C25515">
        <w:rPr>
          <w:b/>
        </w:rPr>
        <w:t>α)</w:t>
      </w:r>
      <w:r w:rsidRPr="00C25515">
        <w:t xml:space="preserve"> Το πετρέλαιο κίνησης να είναι απαλλαγμένο από άλλες προσμίξεις από νερό και φυσικά σε καμία περίπτωση δεν πρέπει να υπάρχει ανάμιξη με πετρέλαιο θέρμανσης.</w:t>
      </w:r>
    </w:p>
    <w:p w:rsidR="007D32B8" w:rsidRPr="00C25515" w:rsidRDefault="007D32B8" w:rsidP="000F5A2C">
      <w:pPr>
        <w:spacing w:after="0"/>
        <w:jc w:val="both"/>
      </w:pPr>
      <w:r w:rsidRPr="00C25515">
        <w:rPr>
          <w:b/>
        </w:rPr>
        <w:t>β)</w:t>
      </w:r>
      <w:r w:rsidRPr="00C25515">
        <w:t xml:space="preserve"> Η αμόλυβδη βενζίνη να μην αναμειγνύεται με βενζίνη </w:t>
      </w:r>
      <w:proofErr w:type="spellStart"/>
      <w:r w:rsidRPr="00C25515">
        <w:t>super</w:t>
      </w:r>
      <w:proofErr w:type="spellEnd"/>
      <w:r w:rsidRPr="00C25515">
        <w:t xml:space="preserve"> ή νερό ή πετρέλαιο. </w:t>
      </w:r>
    </w:p>
    <w:p w:rsidR="007D32B8" w:rsidRPr="00C25515" w:rsidRDefault="007D32B8" w:rsidP="000F5A2C">
      <w:pPr>
        <w:spacing w:after="0" w:line="120" w:lineRule="auto"/>
        <w:jc w:val="both"/>
      </w:pPr>
    </w:p>
    <w:p w:rsidR="007D32B8" w:rsidRPr="00C25515" w:rsidRDefault="007D32B8" w:rsidP="000F5A2C">
      <w:pPr>
        <w:spacing w:after="0"/>
        <w:jc w:val="both"/>
      </w:pPr>
      <w:r w:rsidRPr="00C25515">
        <w:t>Εφόσον από τη χρήση ακατάλληλου καυσίμου επήλθε φθορά στο μηχανολογικό εξοπλισμό και στα μηχανήματα (οχήματα) του Φορέα, ο προμηθευτής υποχρεούται να αναλάβει όλες τις δαπάνες αποκατάστασης της βλάβης που προξένησε από το ακατάλληλο προϊόν.</w:t>
      </w:r>
    </w:p>
    <w:p w:rsidR="007D32B8" w:rsidRPr="00C25515" w:rsidRDefault="007D32B8" w:rsidP="000F5A2C">
      <w:pPr>
        <w:autoSpaceDE w:val="0"/>
        <w:autoSpaceDN w:val="0"/>
        <w:adjustRightInd w:val="0"/>
        <w:spacing w:after="0"/>
        <w:jc w:val="both"/>
      </w:pPr>
    </w:p>
    <w:p w:rsidR="007D32B8" w:rsidRPr="00C25515" w:rsidRDefault="007D32B8" w:rsidP="000F5A2C">
      <w:pPr>
        <w:spacing w:after="0"/>
        <w:jc w:val="both"/>
        <w:rPr>
          <w:b/>
        </w:rPr>
      </w:pPr>
      <w:r w:rsidRPr="00C25515">
        <w:rPr>
          <w:b/>
        </w:rPr>
        <w:t>2. Ποσότητα – τιμές</w:t>
      </w:r>
    </w:p>
    <w:p w:rsidR="007D32B8" w:rsidRPr="00C25515" w:rsidRDefault="007D32B8" w:rsidP="000F5A2C">
      <w:pPr>
        <w:spacing w:after="0" w:line="120" w:lineRule="auto"/>
        <w:jc w:val="both"/>
        <w:rPr>
          <w:b/>
        </w:rPr>
      </w:pPr>
    </w:p>
    <w:p w:rsidR="007D32B8" w:rsidRPr="00C25515" w:rsidRDefault="007D32B8" w:rsidP="000F5A2C">
      <w:pPr>
        <w:spacing w:after="0"/>
        <w:jc w:val="both"/>
      </w:pPr>
      <w:r w:rsidRPr="00C25515">
        <w:t>Οι παραγγελίες του Οργανισμού θα εξαρτώνται από τις πραγματικές ανάγκες των Υπηρεσιών του.</w:t>
      </w:r>
    </w:p>
    <w:p w:rsidR="007D32B8" w:rsidRPr="00C25515" w:rsidRDefault="007D32B8" w:rsidP="000F5A2C">
      <w:pPr>
        <w:spacing w:after="0" w:line="120" w:lineRule="auto"/>
        <w:jc w:val="both"/>
      </w:pPr>
    </w:p>
    <w:p w:rsidR="007D32B8" w:rsidRPr="00C25515" w:rsidRDefault="007D32B8" w:rsidP="000F5A2C">
      <w:pPr>
        <w:spacing w:after="0"/>
        <w:jc w:val="both"/>
      </w:pPr>
      <w:r w:rsidRPr="00C25515">
        <w:t>Η προσφερόμενη έκπτωση επί της μέσης τιμής λιανικής ή χονδρικής πώλησης των καυσίμων την ημέρα παράδοσης είναι σταθερή και αμετάβλητη και ισχύει για όλη τη διάρκεια της σύμβασης και δεν υπόκειται για κανένα λόγο σε αναθεώρηση</w:t>
      </w:r>
    </w:p>
    <w:p w:rsidR="007D32B8" w:rsidRPr="00C25515" w:rsidRDefault="007D32B8" w:rsidP="000F5A2C">
      <w:pPr>
        <w:autoSpaceDE w:val="0"/>
        <w:autoSpaceDN w:val="0"/>
        <w:adjustRightInd w:val="0"/>
        <w:spacing w:after="0"/>
        <w:jc w:val="both"/>
      </w:pPr>
    </w:p>
    <w:p w:rsidR="007D32B8" w:rsidRPr="00C25515" w:rsidRDefault="007D32B8" w:rsidP="000F5A2C">
      <w:pPr>
        <w:spacing w:after="0"/>
        <w:jc w:val="both"/>
        <w:rPr>
          <w:b/>
        </w:rPr>
      </w:pPr>
      <w:r w:rsidRPr="00C25515">
        <w:rPr>
          <w:b/>
        </w:rPr>
        <w:t>3. Παράδοση</w:t>
      </w:r>
    </w:p>
    <w:p w:rsidR="007D32B8" w:rsidRPr="00C25515" w:rsidRDefault="007D32B8" w:rsidP="000F5A2C">
      <w:pPr>
        <w:spacing w:after="0" w:line="120" w:lineRule="auto"/>
        <w:jc w:val="both"/>
      </w:pPr>
    </w:p>
    <w:p w:rsidR="00177516" w:rsidRDefault="007D32B8" w:rsidP="000F5A2C">
      <w:pPr>
        <w:spacing w:after="0"/>
        <w:jc w:val="both"/>
        <w:rPr>
          <w:u w:val="single"/>
        </w:rPr>
      </w:pPr>
      <w:r w:rsidRPr="00C25515">
        <w:rPr>
          <w:u w:val="single"/>
        </w:rPr>
        <w:t>Τόπος παράδοσης</w:t>
      </w:r>
      <w:r w:rsidRPr="00C25515">
        <w:t xml:space="preserve">: Τα καύσιμα που αφορούν την κίνηση αυτοκινήτων και μηχανημάτων (βενζίνη, πετρέλαιο κίνησης και υγραέριο) θα εφοδιάζονται από τις εγκαταστάσεις ή πρατήρια του προμηθευτή. </w:t>
      </w:r>
    </w:p>
    <w:p w:rsidR="008C6ED1" w:rsidRDefault="008C6ED1" w:rsidP="000F5A2C">
      <w:pPr>
        <w:jc w:val="both"/>
        <w:rPr>
          <w:b/>
        </w:rPr>
      </w:pPr>
    </w:p>
    <w:p w:rsidR="007D32B8" w:rsidRDefault="008C6ED1" w:rsidP="000F5A2C">
      <w:pPr>
        <w:jc w:val="both"/>
        <w:rPr>
          <w:b/>
        </w:rPr>
      </w:pPr>
      <w:r>
        <w:rPr>
          <w:b/>
        </w:rPr>
        <w:t>4. Προϋπολογισμός</w:t>
      </w:r>
    </w:p>
    <w:tbl>
      <w:tblPr>
        <w:tblW w:w="9783" w:type="dxa"/>
        <w:jc w:val="center"/>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1700"/>
        <w:gridCol w:w="1842"/>
        <w:gridCol w:w="1703"/>
      </w:tblGrid>
      <w:tr w:rsidR="007D32B8" w:rsidRPr="00761A73" w:rsidTr="008C6ED1">
        <w:trPr>
          <w:trHeight w:hRule="exact" w:val="1000"/>
          <w:jc w:val="center"/>
        </w:trPr>
        <w:tc>
          <w:tcPr>
            <w:tcW w:w="4538" w:type="dxa"/>
            <w:shd w:val="clear" w:color="auto" w:fill="auto"/>
            <w:vAlign w:val="bottom"/>
          </w:tcPr>
          <w:p w:rsidR="007D32B8" w:rsidRPr="00761A73" w:rsidRDefault="007D32B8" w:rsidP="000F5A2C">
            <w:pPr>
              <w:jc w:val="both"/>
              <w:rPr>
                <w:b/>
              </w:rPr>
            </w:pPr>
          </w:p>
          <w:p w:rsidR="007D32B8" w:rsidRPr="00761A73" w:rsidRDefault="007D32B8" w:rsidP="000F5A2C">
            <w:pPr>
              <w:jc w:val="both"/>
              <w:rPr>
                <w:b/>
              </w:rPr>
            </w:pPr>
            <w:r w:rsidRPr="00761A73">
              <w:rPr>
                <w:b/>
              </w:rPr>
              <w:t xml:space="preserve">Είδος καυσίμου </w:t>
            </w:r>
          </w:p>
          <w:p w:rsidR="007D32B8" w:rsidRPr="00761A73" w:rsidRDefault="007D32B8" w:rsidP="000F5A2C">
            <w:pPr>
              <w:jc w:val="both"/>
            </w:pPr>
          </w:p>
          <w:p w:rsidR="007D32B8" w:rsidRPr="00761A73" w:rsidRDefault="007D32B8" w:rsidP="000F5A2C">
            <w:pPr>
              <w:ind w:firstLine="720"/>
              <w:jc w:val="both"/>
              <w:rPr>
                <w:b/>
              </w:rPr>
            </w:pPr>
            <w:r w:rsidRPr="00761A73">
              <w:rPr>
                <w:b/>
              </w:rPr>
              <w:t>Περιοχή</w:t>
            </w:r>
          </w:p>
        </w:tc>
        <w:tc>
          <w:tcPr>
            <w:tcW w:w="3542" w:type="dxa"/>
            <w:gridSpan w:val="2"/>
            <w:shd w:val="clear" w:color="auto" w:fill="auto"/>
          </w:tcPr>
          <w:p w:rsidR="007D32B8" w:rsidRPr="00DE3E4F" w:rsidRDefault="007D32B8" w:rsidP="000F5A2C">
            <w:pPr>
              <w:jc w:val="both"/>
              <w:rPr>
                <w:b/>
              </w:rPr>
            </w:pPr>
            <w:r w:rsidRPr="00DE3E4F">
              <w:rPr>
                <w:b/>
              </w:rPr>
              <w:t>Βενζίνη  αμόλυβδη, πετρέλαιο κίνησης</w:t>
            </w:r>
            <w:r>
              <w:rPr>
                <w:b/>
              </w:rPr>
              <w:t xml:space="preserve"> (ευρώ προ ΦΠΑ)</w:t>
            </w:r>
          </w:p>
        </w:tc>
        <w:tc>
          <w:tcPr>
            <w:tcW w:w="1703" w:type="dxa"/>
            <w:vMerge w:val="restart"/>
            <w:shd w:val="clear" w:color="auto" w:fill="auto"/>
            <w:vAlign w:val="center"/>
          </w:tcPr>
          <w:p w:rsidR="007D32B8" w:rsidRPr="00761A73" w:rsidRDefault="007D32B8" w:rsidP="000F5A2C">
            <w:pPr>
              <w:jc w:val="both"/>
              <w:rPr>
                <w:b/>
              </w:rPr>
            </w:pPr>
            <w:r w:rsidRPr="00761A73">
              <w:rPr>
                <w:b/>
              </w:rPr>
              <w:t>Σύνολα</w:t>
            </w:r>
          </w:p>
          <w:p w:rsidR="007D32B8" w:rsidRPr="00761A73" w:rsidRDefault="007D32B8" w:rsidP="000F5A2C">
            <w:pPr>
              <w:jc w:val="both"/>
              <w:rPr>
                <w:b/>
              </w:rPr>
            </w:pPr>
            <w:r>
              <w:rPr>
                <w:b/>
              </w:rPr>
              <w:t>(ευρώ προ ΦΠΑ)</w:t>
            </w:r>
          </w:p>
        </w:tc>
      </w:tr>
      <w:tr w:rsidR="007D32B8" w:rsidRPr="00761A73" w:rsidTr="000F5A2C">
        <w:trPr>
          <w:trHeight w:hRule="exact" w:val="556"/>
          <w:jc w:val="center"/>
        </w:trPr>
        <w:tc>
          <w:tcPr>
            <w:tcW w:w="4538" w:type="dxa"/>
            <w:shd w:val="clear" w:color="auto" w:fill="auto"/>
            <w:vAlign w:val="bottom"/>
          </w:tcPr>
          <w:p w:rsidR="007D32B8" w:rsidRPr="00761A73" w:rsidRDefault="007D32B8" w:rsidP="000F5A2C">
            <w:pPr>
              <w:jc w:val="both"/>
              <w:rPr>
                <w:b/>
              </w:rPr>
            </w:pPr>
            <w:r w:rsidRPr="00761A73">
              <w:rPr>
                <w:b/>
              </w:rPr>
              <w:t>Περιοχή</w:t>
            </w:r>
          </w:p>
        </w:tc>
        <w:tc>
          <w:tcPr>
            <w:tcW w:w="1700" w:type="dxa"/>
            <w:shd w:val="clear" w:color="auto" w:fill="auto"/>
          </w:tcPr>
          <w:p w:rsidR="007D32B8" w:rsidRPr="00761A73" w:rsidRDefault="007D32B8" w:rsidP="000F5A2C">
            <w:pPr>
              <w:jc w:val="both"/>
              <w:rPr>
                <w:b/>
              </w:rPr>
            </w:pPr>
            <w:r w:rsidRPr="00761A73">
              <w:rPr>
                <w:b/>
              </w:rPr>
              <w:t xml:space="preserve">Επιβατηγά οχήματα </w:t>
            </w:r>
          </w:p>
        </w:tc>
        <w:tc>
          <w:tcPr>
            <w:tcW w:w="1842" w:type="dxa"/>
            <w:shd w:val="clear" w:color="auto" w:fill="auto"/>
          </w:tcPr>
          <w:p w:rsidR="007D32B8" w:rsidRPr="00761A73" w:rsidRDefault="007D32B8" w:rsidP="000F5A2C">
            <w:pPr>
              <w:jc w:val="both"/>
              <w:rPr>
                <w:b/>
              </w:rPr>
            </w:pPr>
            <w:r w:rsidRPr="00761A73">
              <w:rPr>
                <w:b/>
              </w:rPr>
              <w:t xml:space="preserve">Φορτηγά οχήματα </w:t>
            </w:r>
          </w:p>
          <w:p w:rsidR="007D32B8" w:rsidRPr="00761A73" w:rsidRDefault="007D32B8" w:rsidP="000F5A2C">
            <w:pPr>
              <w:jc w:val="both"/>
              <w:rPr>
                <w:b/>
              </w:rPr>
            </w:pPr>
          </w:p>
        </w:tc>
        <w:tc>
          <w:tcPr>
            <w:tcW w:w="1703" w:type="dxa"/>
            <w:vMerge/>
            <w:shd w:val="clear" w:color="auto" w:fill="auto"/>
          </w:tcPr>
          <w:p w:rsidR="007D32B8" w:rsidRPr="00761A73" w:rsidRDefault="007D32B8" w:rsidP="000F5A2C">
            <w:pPr>
              <w:jc w:val="both"/>
              <w:rPr>
                <w:b/>
              </w:rPr>
            </w:pPr>
          </w:p>
        </w:tc>
      </w:tr>
      <w:tr w:rsidR="007D32B8" w:rsidRPr="00761A73" w:rsidTr="00A573A5">
        <w:trPr>
          <w:trHeight w:val="421"/>
          <w:jc w:val="center"/>
        </w:trPr>
        <w:tc>
          <w:tcPr>
            <w:tcW w:w="4538" w:type="dxa"/>
            <w:tcBorders>
              <w:bottom w:val="dotted" w:sz="4" w:space="0" w:color="auto"/>
            </w:tcBorders>
            <w:shd w:val="clear" w:color="auto" w:fill="auto"/>
            <w:vAlign w:val="center"/>
          </w:tcPr>
          <w:p w:rsidR="007D32B8" w:rsidRPr="00761A73" w:rsidRDefault="007D32B8" w:rsidP="00A573A5">
            <w:pPr>
              <w:jc w:val="center"/>
              <w:rPr>
                <w:i/>
              </w:rPr>
            </w:pPr>
            <w:r w:rsidRPr="00761A73">
              <w:t>ΤΜΗΜΑ 1: Ν. Χανίων – περιοχή κέντρο Χανίων</w:t>
            </w:r>
          </w:p>
        </w:tc>
        <w:tc>
          <w:tcPr>
            <w:tcW w:w="1700" w:type="dxa"/>
            <w:tcBorders>
              <w:bottom w:val="dotted" w:sz="4" w:space="0" w:color="auto"/>
            </w:tcBorders>
            <w:shd w:val="clear" w:color="auto" w:fill="auto"/>
            <w:vAlign w:val="center"/>
          </w:tcPr>
          <w:p w:rsidR="007D32B8" w:rsidRPr="00DE3E4F" w:rsidRDefault="00A573A5" w:rsidP="00A573A5">
            <w:pPr>
              <w:jc w:val="center"/>
            </w:pPr>
            <w:r>
              <w:t>12.860,00</w:t>
            </w:r>
          </w:p>
        </w:tc>
        <w:tc>
          <w:tcPr>
            <w:tcW w:w="1842" w:type="dxa"/>
            <w:tcBorders>
              <w:bottom w:val="dotted" w:sz="4" w:space="0" w:color="auto"/>
            </w:tcBorders>
            <w:shd w:val="clear" w:color="auto" w:fill="auto"/>
            <w:vAlign w:val="center"/>
          </w:tcPr>
          <w:p w:rsidR="007D32B8" w:rsidRPr="00DE3E4F" w:rsidRDefault="00A573A5" w:rsidP="00A573A5">
            <w:pPr>
              <w:jc w:val="center"/>
            </w:pPr>
            <w:r>
              <w:t>19.280,00</w:t>
            </w:r>
          </w:p>
        </w:tc>
        <w:tc>
          <w:tcPr>
            <w:tcW w:w="1703" w:type="dxa"/>
            <w:tcBorders>
              <w:bottom w:val="dotted" w:sz="4" w:space="0" w:color="auto"/>
            </w:tcBorders>
            <w:shd w:val="clear" w:color="auto" w:fill="auto"/>
            <w:vAlign w:val="center"/>
          </w:tcPr>
          <w:p w:rsidR="007D32B8" w:rsidRPr="00DE3E4F" w:rsidRDefault="008C6ED1" w:rsidP="00A573A5">
            <w:pPr>
              <w:jc w:val="center"/>
              <w:rPr>
                <w:b/>
              </w:rPr>
            </w:pPr>
            <w:r>
              <w:rPr>
                <w:b/>
              </w:rPr>
              <w:t>32.140,00</w:t>
            </w:r>
          </w:p>
        </w:tc>
      </w:tr>
    </w:tbl>
    <w:p w:rsidR="008C6ED1" w:rsidRDefault="008C6ED1" w:rsidP="000F5A2C">
      <w:pPr>
        <w:jc w:val="both"/>
      </w:pPr>
    </w:p>
    <w:p w:rsidR="008C6ED1" w:rsidRDefault="008C6ED1" w:rsidP="000F5A2C">
      <w:pPr>
        <w:jc w:val="both"/>
      </w:pPr>
    </w:p>
    <w:p w:rsidR="007D32B8" w:rsidRPr="00987079" w:rsidRDefault="007D32B8" w:rsidP="000F5A2C">
      <w:pPr>
        <w:jc w:val="both"/>
      </w:pPr>
      <w:r w:rsidRPr="00C25515">
        <w:t xml:space="preserve">Η σύμβαση θα ανατεθεί με το κριτήριο της πλέον συμφέρουσας από οικονομική άποψη προφορά βάσει τιμής· η χαμηλότερη τιμή σε ευρώ που θα προκύπτει μετά την ποσοστιαία έκπτωση – σε ακέραιες μονάδες επί τις εκατό – επί της εκάστοτε νόμιμα διαμορφούμενης μέσης – </w:t>
      </w:r>
      <w:r w:rsidRPr="00C25515">
        <w:rPr>
          <w:b/>
        </w:rPr>
        <w:t>εβδομαδιαίας</w:t>
      </w:r>
      <w:r w:rsidRPr="00C25515">
        <w:t xml:space="preserve"> – λιανικής τιμής πώλησης </w:t>
      </w:r>
      <w:r w:rsidRPr="00291630">
        <w:t xml:space="preserve">εκάστου είδους καυσίμου. Το ανωτέρω ποσοστό έκπτωσης </w:t>
      </w:r>
      <w:r w:rsidRPr="00291630">
        <w:rPr>
          <w:u w:val="single"/>
        </w:rPr>
        <w:t>μπορεί να είναι και αρνητικό χωρίς να υπερβαίνει το ποσοστό του 5%</w:t>
      </w:r>
      <w:r w:rsidRPr="00291630">
        <w:t xml:space="preserve">  (βλ. α.63 του 4257/2014).</w:t>
      </w:r>
    </w:p>
    <w:p w:rsidR="007D32B8" w:rsidRDefault="007D32B8">
      <w:pPr>
        <w:spacing w:after="0" w:line="240" w:lineRule="auto"/>
        <w:rPr>
          <w:b/>
          <w:sz w:val="24"/>
          <w:u w:val="single"/>
        </w:rPr>
      </w:pPr>
    </w:p>
    <w:p w:rsidR="005B04A0" w:rsidRDefault="005B04A0">
      <w:pPr>
        <w:spacing w:after="0" w:line="240" w:lineRule="auto"/>
        <w:rPr>
          <w:b/>
          <w:sz w:val="24"/>
          <w:u w:val="single"/>
        </w:rPr>
      </w:pPr>
      <w:r>
        <w:rPr>
          <w:b/>
          <w:sz w:val="24"/>
          <w:u w:val="single"/>
        </w:rPr>
        <w:br w:type="page"/>
      </w:r>
    </w:p>
    <w:p w:rsidR="00AD4CA2" w:rsidRPr="00AD4CA2" w:rsidRDefault="002B67CD" w:rsidP="00AD4CA2">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360" w:lineRule="auto"/>
        <w:jc w:val="both"/>
        <w:outlineLvl w:val="1"/>
        <w:rPr>
          <w:rFonts w:eastAsia="Times New Roman" w:cs="Arial"/>
          <w:b/>
          <w:color w:val="002060"/>
          <w:lang w:eastAsia="zh-CN"/>
        </w:rPr>
      </w:pPr>
      <w:r>
        <w:rPr>
          <w:rFonts w:eastAsia="Times New Roman" w:cs="Arial"/>
          <w:b/>
          <w:color w:val="002060"/>
          <w:lang w:eastAsia="zh-CN"/>
        </w:rPr>
        <w:t>ΠΑΡΑΡΤΗΜΑ Β. ΟΙΚΟΝΟΜΙΚΗ ΠΡΟΣΦΟΡΑ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D4CA2" w:rsidRPr="00BA3B98" w:rsidTr="000F5A2C">
        <w:tc>
          <w:tcPr>
            <w:tcW w:w="4927" w:type="dxa"/>
          </w:tcPr>
          <w:p w:rsidR="00AD4CA2" w:rsidRPr="00EB7673" w:rsidRDefault="00AD4CA2" w:rsidP="000F5A2C">
            <w:pPr>
              <w:autoSpaceDE w:val="0"/>
              <w:autoSpaceDN w:val="0"/>
              <w:adjustRightInd w:val="0"/>
              <w:spacing w:before="120" w:after="0"/>
              <w:rPr>
                <w:b/>
                <w:bCs/>
                <w:lang w:eastAsia="el-GR"/>
              </w:rPr>
            </w:pPr>
            <w:r w:rsidRPr="00EB7673">
              <w:rPr>
                <w:b/>
                <w:bCs/>
                <w:lang w:eastAsia="el-GR"/>
              </w:rPr>
              <w:t>ΟΡΓΑΝΙΣΜΟΣ ΑΝΑΠΤΥΞΗΣ ΚΡΗΤΗΣ ΑΕ</w:t>
            </w:r>
          </w:p>
        </w:tc>
        <w:tc>
          <w:tcPr>
            <w:tcW w:w="4927" w:type="dxa"/>
          </w:tcPr>
          <w:p w:rsidR="00AD4CA2" w:rsidRPr="00C25515" w:rsidRDefault="00AD4CA2" w:rsidP="000F5A2C">
            <w:pPr>
              <w:autoSpaceDE w:val="0"/>
              <w:autoSpaceDN w:val="0"/>
              <w:adjustRightInd w:val="0"/>
              <w:spacing w:before="120" w:after="0"/>
              <w:rPr>
                <w:b/>
                <w:bCs/>
                <w:lang w:eastAsia="el-GR"/>
              </w:rPr>
            </w:pPr>
            <w:r w:rsidRPr="00C25515">
              <w:rPr>
                <w:b/>
              </w:rPr>
              <w:t>«Προμήθεια καυσίμων για τα οχήματα και τις κτιριακές εγκαταστάσεις του ΟΑΚ Α.Ε. για το έτος 2020</w:t>
            </w:r>
            <w:r w:rsidRPr="00C25515">
              <w:rPr>
                <w:b/>
                <w:bCs/>
                <w:lang w:eastAsia="el-GR"/>
              </w:rPr>
              <w:t>»</w:t>
            </w:r>
          </w:p>
          <w:p w:rsidR="00AD4CA2" w:rsidRPr="00C25515" w:rsidRDefault="00AD4CA2" w:rsidP="000F5A2C">
            <w:pPr>
              <w:autoSpaceDE w:val="0"/>
              <w:autoSpaceDN w:val="0"/>
              <w:adjustRightInd w:val="0"/>
              <w:spacing w:before="120" w:after="0"/>
              <w:rPr>
                <w:b/>
                <w:bCs/>
                <w:lang w:eastAsia="el-GR"/>
              </w:rPr>
            </w:pPr>
            <w:r w:rsidRPr="00C25515">
              <w:rPr>
                <w:b/>
                <w:bCs/>
                <w:lang w:eastAsia="el-GR"/>
              </w:rPr>
              <w:t xml:space="preserve">Προϋπολογισμός: </w:t>
            </w:r>
            <w:r w:rsidR="00A65C36">
              <w:rPr>
                <w:b/>
                <w:bCs/>
                <w:lang w:eastAsia="el-GR"/>
              </w:rPr>
              <w:t>32.140</w:t>
            </w:r>
            <w:r w:rsidR="0048424F">
              <w:rPr>
                <w:b/>
                <w:bCs/>
                <w:lang w:eastAsia="el-GR"/>
              </w:rPr>
              <w:t>,00 ευρώ</w:t>
            </w:r>
            <w:r w:rsidRPr="00C25515">
              <w:rPr>
                <w:b/>
                <w:bCs/>
                <w:lang w:eastAsia="el-GR"/>
              </w:rPr>
              <w:t xml:space="preserve"> προ ΦΠΑ </w:t>
            </w:r>
          </w:p>
          <w:p w:rsidR="00AD4CA2" w:rsidRPr="00EB7673" w:rsidRDefault="00AD4CA2" w:rsidP="000F5A2C">
            <w:pPr>
              <w:autoSpaceDE w:val="0"/>
              <w:autoSpaceDN w:val="0"/>
              <w:adjustRightInd w:val="0"/>
              <w:spacing w:before="120" w:after="0"/>
              <w:rPr>
                <w:b/>
                <w:bCs/>
                <w:lang w:eastAsia="el-GR"/>
              </w:rPr>
            </w:pPr>
          </w:p>
        </w:tc>
      </w:tr>
    </w:tbl>
    <w:p w:rsidR="00AD4CA2" w:rsidRDefault="00AD4CA2" w:rsidP="00AD4CA2">
      <w:pPr>
        <w:autoSpaceDE w:val="0"/>
        <w:autoSpaceDN w:val="0"/>
        <w:adjustRightInd w:val="0"/>
        <w:spacing w:after="0"/>
        <w:rPr>
          <w:rFonts w:ascii="Calibri,Bold" w:hAnsi="Calibri,Bold" w:cs="Calibri,Bold"/>
          <w:b/>
          <w:bCs/>
          <w:lang w:eastAsia="el-GR"/>
        </w:rPr>
      </w:pPr>
      <w:r>
        <w:rPr>
          <w:rFonts w:ascii="Calibri,Bold" w:hAnsi="Calibri,Bold" w:cs="Calibri,Bold"/>
          <w:b/>
          <w:bCs/>
          <w:lang w:eastAsia="el-GR"/>
        </w:rPr>
        <w:t xml:space="preserve"> </w:t>
      </w:r>
    </w:p>
    <w:p w:rsidR="00AD4CA2" w:rsidRDefault="00AD4CA2" w:rsidP="00AD4CA2">
      <w:pPr>
        <w:autoSpaceDE w:val="0"/>
        <w:autoSpaceDN w:val="0"/>
        <w:adjustRightInd w:val="0"/>
        <w:spacing w:after="0"/>
        <w:jc w:val="center"/>
        <w:rPr>
          <w:b/>
          <w:bCs/>
          <w:sz w:val="24"/>
          <w:lang w:eastAsia="el-GR"/>
        </w:rPr>
      </w:pPr>
      <w:r w:rsidRPr="00EB7673">
        <w:rPr>
          <w:b/>
          <w:bCs/>
          <w:spacing w:val="26"/>
          <w:sz w:val="24"/>
          <w:u w:val="single"/>
          <w:lang w:eastAsia="el-GR"/>
        </w:rPr>
        <w:t>ΤΜΗΜΑ 1</w:t>
      </w:r>
      <w:r w:rsidRPr="00224F62">
        <w:rPr>
          <w:b/>
          <w:bCs/>
          <w:sz w:val="24"/>
          <w:lang w:eastAsia="el-GR"/>
        </w:rPr>
        <w:t xml:space="preserve">: </w:t>
      </w:r>
    </w:p>
    <w:p w:rsidR="00AD4CA2" w:rsidRPr="008931D2" w:rsidRDefault="00AD4CA2" w:rsidP="00AD4CA2">
      <w:pPr>
        <w:autoSpaceDE w:val="0"/>
        <w:autoSpaceDN w:val="0"/>
        <w:adjustRightInd w:val="0"/>
        <w:spacing w:after="0"/>
        <w:jc w:val="center"/>
        <w:rPr>
          <w:b/>
          <w:sz w:val="24"/>
        </w:rPr>
      </w:pPr>
      <w:r w:rsidRPr="008931D2">
        <w:rPr>
          <w:b/>
          <w:sz w:val="24"/>
        </w:rPr>
        <w:t>Ν. Χανίων – περιοχή κέντρο Χανίων</w:t>
      </w:r>
    </w:p>
    <w:p w:rsidR="00AD4CA2" w:rsidRPr="00C06F7A" w:rsidRDefault="00AD4CA2" w:rsidP="00AD4CA2">
      <w:pPr>
        <w:autoSpaceDE w:val="0"/>
        <w:autoSpaceDN w:val="0"/>
        <w:adjustRightInd w:val="0"/>
        <w:spacing w:after="0"/>
        <w:jc w:val="center"/>
        <w:rPr>
          <w:lang w:eastAsia="el-GR"/>
        </w:rPr>
      </w:pPr>
    </w:p>
    <w:p w:rsidR="00AD4CA2" w:rsidRPr="00EB7673" w:rsidRDefault="00AD4CA2" w:rsidP="00AD4CA2">
      <w:pPr>
        <w:autoSpaceDE w:val="0"/>
        <w:autoSpaceDN w:val="0"/>
        <w:adjustRightInd w:val="0"/>
        <w:spacing w:after="0"/>
        <w:rPr>
          <w:lang w:eastAsia="el-GR"/>
        </w:rPr>
      </w:pPr>
      <w:r w:rsidRPr="00EB7673">
        <w:rPr>
          <w:lang w:eastAsia="el-GR"/>
        </w:rPr>
        <w:t xml:space="preserve">Τ…… ……………………..……………………………………………, με έδρα………………................................, οδός …………………....................., αριθμός………, </w:t>
      </w:r>
      <w:r w:rsidRPr="00EB7673">
        <w:rPr>
          <w:lang w:val="en-US" w:eastAsia="el-GR"/>
        </w:rPr>
        <w:t>T</w:t>
      </w:r>
      <w:r w:rsidRPr="00EB7673">
        <w:rPr>
          <w:lang w:eastAsia="el-GR"/>
        </w:rPr>
        <w:t>.</w:t>
      </w:r>
      <w:r w:rsidRPr="00EB7673">
        <w:rPr>
          <w:lang w:val="en-US" w:eastAsia="el-GR"/>
        </w:rPr>
        <w:t>K</w:t>
      </w:r>
      <w:r w:rsidRPr="00EB7673">
        <w:rPr>
          <w:lang w:eastAsia="el-GR"/>
        </w:rPr>
        <w:t xml:space="preserve">. …………………, τηλέφωνο …………………….., </w:t>
      </w:r>
      <w:proofErr w:type="spellStart"/>
      <w:r w:rsidRPr="00EB7673">
        <w:rPr>
          <w:lang w:eastAsia="el-GR"/>
        </w:rPr>
        <w:t>fax</w:t>
      </w:r>
      <w:proofErr w:type="spellEnd"/>
      <w:r w:rsidRPr="00EB7673">
        <w:rPr>
          <w:lang w:eastAsia="el-GR"/>
        </w:rPr>
        <w:t xml:space="preserve"> ………………………...., Α.Φ.Μ. …………………………………… - ΔΟΥ ………………………………. .</w:t>
      </w:r>
    </w:p>
    <w:p w:rsidR="00AD4CA2" w:rsidRPr="00EB7673" w:rsidRDefault="00AD4CA2" w:rsidP="00AD4CA2">
      <w:pPr>
        <w:autoSpaceDE w:val="0"/>
        <w:autoSpaceDN w:val="0"/>
        <w:adjustRightInd w:val="0"/>
        <w:spacing w:after="0"/>
        <w:rPr>
          <w:lang w:eastAsia="el-GR"/>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AD4CA2" w:rsidRPr="00591532" w:rsidTr="000F5A2C">
        <w:trPr>
          <w:trHeight w:val="574"/>
          <w:jc w:val="center"/>
        </w:trPr>
        <w:tc>
          <w:tcPr>
            <w:tcW w:w="3806" w:type="dxa"/>
          </w:tcPr>
          <w:p w:rsidR="00AD4CA2" w:rsidRPr="00C57636" w:rsidRDefault="00AD4CA2" w:rsidP="000F5A2C">
            <w:pPr>
              <w:spacing w:before="120"/>
              <w:rPr>
                <w:b/>
              </w:rPr>
            </w:pPr>
            <w:r w:rsidRPr="00C57636">
              <w:rPr>
                <w:b/>
              </w:rPr>
              <w:t>ΕΙΔΟΣ ΥΓΡΩΝ ΚΑΥΣΙΜΩΝ</w:t>
            </w:r>
          </w:p>
        </w:tc>
        <w:tc>
          <w:tcPr>
            <w:tcW w:w="389" w:type="dxa"/>
          </w:tcPr>
          <w:p w:rsidR="00AD4CA2" w:rsidRPr="00C57636" w:rsidRDefault="00AD4CA2" w:rsidP="000F5A2C">
            <w:pPr>
              <w:spacing w:before="120"/>
              <w:rPr>
                <w:lang w:val="en-US"/>
              </w:rPr>
            </w:pPr>
            <w:r w:rsidRPr="00C57636">
              <w:rPr>
                <w:lang w:val="en-US"/>
              </w:rPr>
              <w:sym w:font="Wingdings" w:char="F0FC"/>
            </w:r>
          </w:p>
        </w:tc>
        <w:tc>
          <w:tcPr>
            <w:tcW w:w="2481" w:type="dxa"/>
          </w:tcPr>
          <w:p w:rsidR="00AD4CA2" w:rsidRPr="00C57636" w:rsidRDefault="00AD4CA2" w:rsidP="000F5A2C">
            <w:pPr>
              <w:spacing w:before="120"/>
              <w:jc w:val="center"/>
              <w:rPr>
                <w:b/>
                <w:sz w:val="20"/>
                <w:szCs w:val="20"/>
              </w:rPr>
            </w:pPr>
            <w:r w:rsidRPr="00C57636">
              <w:rPr>
                <w:b/>
                <w:sz w:val="20"/>
                <w:szCs w:val="20"/>
              </w:rPr>
              <w:t>Ποσοστό έκπτωσης  επί τοις εκατό (%) (μέχρι δύο δεκαδικά ψηφία)</w:t>
            </w:r>
          </w:p>
        </w:tc>
        <w:tc>
          <w:tcPr>
            <w:tcW w:w="3543" w:type="dxa"/>
          </w:tcPr>
          <w:p w:rsidR="00AD4CA2" w:rsidRPr="00C57636" w:rsidRDefault="00AD4CA2" w:rsidP="000F5A2C">
            <w:pPr>
              <w:spacing w:before="120"/>
              <w:jc w:val="center"/>
              <w:rPr>
                <w:b/>
              </w:rPr>
            </w:pPr>
            <w:r w:rsidRPr="00C57636">
              <w:rPr>
                <w:b/>
              </w:rPr>
              <w:t>Ποσό</w:t>
            </w:r>
          </w:p>
          <w:p w:rsidR="00AD4CA2" w:rsidRPr="00C57636" w:rsidRDefault="00AD4CA2" w:rsidP="000F5A2C">
            <w:pPr>
              <w:spacing w:before="120"/>
              <w:jc w:val="center"/>
              <w:rPr>
                <w:b/>
                <w:sz w:val="20"/>
                <w:szCs w:val="20"/>
              </w:rPr>
            </w:pPr>
            <w:r w:rsidRPr="00C57636">
              <w:rPr>
                <w:b/>
              </w:rPr>
              <w:t xml:space="preserve"> (τιμή μετά από έκπτωση)</w:t>
            </w:r>
          </w:p>
        </w:tc>
      </w:tr>
      <w:tr w:rsidR="00AD4CA2" w:rsidRPr="00C57636" w:rsidTr="000F5A2C">
        <w:trPr>
          <w:trHeight w:hRule="exact" w:val="397"/>
          <w:jc w:val="center"/>
        </w:trPr>
        <w:tc>
          <w:tcPr>
            <w:tcW w:w="3806" w:type="dxa"/>
          </w:tcPr>
          <w:p w:rsidR="00AD4CA2" w:rsidRPr="00C57636" w:rsidRDefault="00AD4CA2" w:rsidP="000F5A2C">
            <w:pPr>
              <w:spacing w:before="120"/>
            </w:pPr>
            <w:r w:rsidRPr="00C57636">
              <w:t>ΒΕΝΖΙΝΗ ΑΜΟΛΥΒΔΗ</w:t>
            </w:r>
          </w:p>
        </w:tc>
        <w:tc>
          <w:tcPr>
            <w:tcW w:w="389" w:type="dxa"/>
            <w:vMerge w:val="restart"/>
          </w:tcPr>
          <w:p w:rsidR="00AD4CA2" w:rsidRPr="00C57636" w:rsidRDefault="00AD4CA2" w:rsidP="000F5A2C">
            <w:pPr>
              <w:spacing w:before="120"/>
            </w:pPr>
          </w:p>
        </w:tc>
        <w:tc>
          <w:tcPr>
            <w:tcW w:w="2481" w:type="dxa"/>
            <w:vMerge w:val="restart"/>
          </w:tcPr>
          <w:p w:rsidR="00AD4CA2" w:rsidRPr="00C57636" w:rsidRDefault="00AD4CA2" w:rsidP="000F5A2C">
            <w:pPr>
              <w:spacing w:before="120"/>
              <w:rPr>
                <w:b/>
              </w:rPr>
            </w:pPr>
          </w:p>
        </w:tc>
        <w:tc>
          <w:tcPr>
            <w:tcW w:w="3543" w:type="dxa"/>
            <w:shd w:val="clear" w:color="auto" w:fill="D9D9D9"/>
          </w:tcPr>
          <w:p w:rsidR="00AD4CA2" w:rsidRPr="00C57636" w:rsidRDefault="00AD4CA2" w:rsidP="000F5A2C">
            <w:pPr>
              <w:spacing w:before="120"/>
              <w:rPr>
                <w:b/>
              </w:rPr>
            </w:pPr>
          </w:p>
        </w:tc>
      </w:tr>
      <w:tr w:rsidR="00AD4CA2" w:rsidRPr="00C57636" w:rsidTr="000F5A2C">
        <w:trPr>
          <w:trHeight w:hRule="exact" w:val="397"/>
          <w:jc w:val="center"/>
        </w:trPr>
        <w:tc>
          <w:tcPr>
            <w:tcW w:w="3806" w:type="dxa"/>
          </w:tcPr>
          <w:p w:rsidR="00AD4CA2" w:rsidRPr="00C57636" w:rsidRDefault="00AD4CA2" w:rsidP="000F5A2C">
            <w:pPr>
              <w:spacing w:before="120"/>
            </w:pPr>
            <w:r w:rsidRPr="00C57636">
              <w:t>ΠΕΤΡΕΛΑΙΟ ΚΙΝΗΣΗΣ</w:t>
            </w:r>
          </w:p>
        </w:tc>
        <w:tc>
          <w:tcPr>
            <w:tcW w:w="389" w:type="dxa"/>
            <w:vMerge/>
          </w:tcPr>
          <w:p w:rsidR="00AD4CA2" w:rsidRPr="00C57636" w:rsidRDefault="00AD4CA2" w:rsidP="000F5A2C">
            <w:pPr>
              <w:spacing w:before="120"/>
            </w:pPr>
          </w:p>
        </w:tc>
        <w:tc>
          <w:tcPr>
            <w:tcW w:w="2481" w:type="dxa"/>
            <w:vMerge/>
          </w:tcPr>
          <w:p w:rsidR="00AD4CA2" w:rsidRPr="00C57636" w:rsidRDefault="00AD4CA2" w:rsidP="000F5A2C">
            <w:pPr>
              <w:spacing w:before="120"/>
              <w:rPr>
                <w:b/>
              </w:rPr>
            </w:pPr>
          </w:p>
        </w:tc>
        <w:tc>
          <w:tcPr>
            <w:tcW w:w="3543" w:type="dxa"/>
            <w:shd w:val="clear" w:color="auto" w:fill="D9D9D9"/>
          </w:tcPr>
          <w:p w:rsidR="00AD4CA2" w:rsidRPr="00C57636" w:rsidRDefault="00AD4CA2" w:rsidP="000F5A2C">
            <w:pPr>
              <w:spacing w:before="120"/>
              <w:rPr>
                <w:b/>
              </w:rPr>
            </w:pPr>
          </w:p>
        </w:tc>
      </w:tr>
      <w:tr w:rsidR="00AD4CA2" w:rsidRPr="00591532" w:rsidTr="000F5A2C">
        <w:trPr>
          <w:trHeight w:hRule="exact" w:val="744"/>
          <w:jc w:val="center"/>
        </w:trPr>
        <w:tc>
          <w:tcPr>
            <w:tcW w:w="3806" w:type="dxa"/>
          </w:tcPr>
          <w:p w:rsidR="00AD4CA2" w:rsidRPr="00C57636" w:rsidRDefault="00AD4CA2" w:rsidP="000F5A2C">
            <w:pPr>
              <w:spacing w:before="120"/>
            </w:pPr>
            <w:r w:rsidRPr="00C57636">
              <w:t>ΣΥΝΟΛΟ ΟΙΚΟΝΟΜΙΚΗΣ ΠΡΟΣΦΟΡΑΣ                                       ΑΡΙΘΜΗΤΙΚΩΣ (προ ΦΠΑ)</w:t>
            </w:r>
          </w:p>
        </w:tc>
        <w:tc>
          <w:tcPr>
            <w:tcW w:w="389" w:type="dxa"/>
            <w:shd w:val="clear" w:color="auto" w:fill="D9D9D9"/>
          </w:tcPr>
          <w:p w:rsidR="00AD4CA2" w:rsidRPr="00C57636" w:rsidRDefault="00AD4CA2" w:rsidP="000F5A2C">
            <w:pPr>
              <w:spacing w:before="120"/>
            </w:pPr>
          </w:p>
        </w:tc>
        <w:tc>
          <w:tcPr>
            <w:tcW w:w="2481" w:type="dxa"/>
            <w:shd w:val="clear" w:color="auto" w:fill="D9D9D9"/>
          </w:tcPr>
          <w:p w:rsidR="00AD4CA2" w:rsidRPr="00C57636" w:rsidRDefault="00AD4CA2" w:rsidP="000F5A2C">
            <w:pPr>
              <w:spacing w:before="120"/>
              <w:rPr>
                <w:b/>
              </w:rPr>
            </w:pPr>
          </w:p>
        </w:tc>
        <w:tc>
          <w:tcPr>
            <w:tcW w:w="3543" w:type="dxa"/>
          </w:tcPr>
          <w:p w:rsidR="00AD4CA2" w:rsidRPr="00C57636" w:rsidRDefault="00AD4CA2" w:rsidP="000F5A2C">
            <w:pPr>
              <w:spacing w:before="120"/>
              <w:rPr>
                <w:b/>
              </w:rPr>
            </w:pPr>
          </w:p>
        </w:tc>
      </w:tr>
      <w:tr w:rsidR="00AD4CA2" w:rsidRPr="00591532" w:rsidTr="000F5A2C">
        <w:trPr>
          <w:trHeight w:hRule="exact" w:val="712"/>
          <w:jc w:val="center"/>
        </w:trPr>
        <w:tc>
          <w:tcPr>
            <w:tcW w:w="3806" w:type="dxa"/>
          </w:tcPr>
          <w:p w:rsidR="00AD4CA2" w:rsidRPr="00C57636" w:rsidRDefault="00AD4CA2" w:rsidP="000F5A2C">
            <w:pPr>
              <w:spacing w:before="120"/>
            </w:pPr>
            <w:r w:rsidRPr="00C57636">
              <w:t>ΣΥΝΟΛΟ ΟΙΚΟΝΟΜΙΚΗΣ ΠΡΟΣΦΟΡΑΣ                                      ΟΛΟΓΡΑΦΩΣ (προ ΦΠΑ)</w:t>
            </w:r>
          </w:p>
        </w:tc>
        <w:tc>
          <w:tcPr>
            <w:tcW w:w="389" w:type="dxa"/>
            <w:shd w:val="clear" w:color="auto" w:fill="D9D9D9"/>
          </w:tcPr>
          <w:p w:rsidR="00AD4CA2" w:rsidRPr="00C57636" w:rsidRDefault="00AD4CA2" w:rsidP="000F5A2C">
            <w:pPr>
              <w:spacing w:before="120"/>
            </w:pPr>
          </w:p>
        </w:tc>
        <w:tc>
          <w:tcPr>
            <w:tcW w:w="2481" w:type="dxa"/>
            <w:shd w:val="clear" w:color="auto" w:fill="D9D9D9"/>
          </w:tcPr>
          <w:p w:rsidR="00AD4CA2" w:rsidRPr="00C57636" w:rsidRDefault="00AD4CA2" w:rsidP="000F5A2C">
            <w:pPr>
              <w:spacing w:before="120"/>
              <w:rPr>
                <w:b/>
              </w:rPr>
            </w:pPr>
            <w:r w:rsidRPr="00C57636">
              <w:rPr>
                <w:b/>
              </w:rPr>
              <w:t xml:space="preserve"> </w:t>
            </w:r>
          </w:p>
        </w:tc>
        <w:tc>
          <w:tcPr>
            <w:tcW w:w="3543" w:type="dxa"/>
          </w:tcPr>
          <w:p w:rsidR="00AD4CA2" w:rsidRPr="00C57636" w:rsidRDefault="00AD4CA2" w:rsidP="000F5A2C">
            <w:pPr>
              <w:spacing w:before="120"/>
              <w:rPr>
                <w:b/>
              </w:rPr>
            </w:pPr>
          </w:p>
        </w:tc>
      </w:tr>
      <w:tr w:rsidR="00AD4CA2" w:rsidRPr="00C57636" w:rsidTr="000F5A2C">
        <w:trPr>
          <w:trHeight w:hRule="exact" w:val="397"/>
          <w:jc w:val="center"/>
        </w:trPr>
        <w:tc>
          <w:tcPr>
            <w:tcW w:w="3806" w:type="dxa"/>
          </w:tcPr>
          <w:p w:rsidR="00AD4CA2" w:rsidRPr="00C57636" w:rsidRDefault="00AD4CA2" w:rsidP="000F5A2C">
            <w:pPr>
              <w:spacing w:before="120"/>
            </w:pPr>
            <w:r w:rsidRPr="00C57636">
              <w:t xml:space="preserve">ΦΠΑ ΑΡΙΘΜΗΤΙΚΩΣ </w:t>
            </w:r>
          </w:p>
        </w:tc>
        <w:tc>
          <w:tcPr>
            <w:tcW w:w="389" w:type="dxa"/>
            <w:shd w:val="clear" w:color="auto" w:fill="D9D9D9"/>
          </w:tcPr>
          <w:p w:rsidR="00AD4CA2" w:rsidRPr="00C57636" w:rsidRDefault="00AD4CA2" w:rsidP="000F5A2C">
            <w:pPr>
              <w:spacing w:before="120"/>
            </w:pPr>
          </w:p>
        </w:tc>
        <w:tc>
          <w:tcPr>
            <w:tcW w:w="2481" w:type="dxa"/>
            <w:shd w:val="clear" w:color="auto" w:fill="D9D9D9"/>
          </w:tcPr>
          <w:p w:rsidR="00AD4CA2" w:rsidRPr="00C57636" w:rsidRDefault="00AD4CA2" w:rsidP="000F5A2C">
            <w:pPr>
              <w:spacing w:before="120"/>
              <w:rPr>
                <w:b/>
              </w:rPr>
            </w:pPr>
          </w:p>
        </w:tc>
        <w:tc>
          <w:tcPr>
            <w:tcW w:w="3543" w:type="dxa"/>
          </w:tcPr>
          <w:p w:rsidR="00AD4CA2" w:rsidRPr="00C57636" w:rsidRDefault="00AD4CA2" w:rsidP="000F5A2C">
            <w:pPr>
              <w:spacing w:before="120"/>
              <w:rPr>
                <w:b/>
              </w:rPr>
            </w:pPr>
          </w:p>
        </w:tc>
      </w:tr>
      <w:tr w:rsidR="00AD4CA2" w:rsidRPr="00C57636" w:rsidTr="000F5A2C">
        <w:trPr>
          <w:trHeight w:hRule="exact" w:val="397"/>
          <w:jc w:val="center"/>
        </w:trPr>
        <w:tc>
          <w:tcPr>
            <w:tcW w:w="3806" w:type="dxa"/>
          </w:tcPr>
          <w:p w:rsidR="00AD4CA2" w:rsidRPr="00C57636" w:rsidRDefault="00AD4CA2" w:rsidP="000F5A2C">
            <w:pPr>
              <w:spacing w:before="120"/>
            </w:pPr>
            <w:r w:rsidRPr="00C57636">
              <w:t>ΦΠΑ ΟΛΟΓΡΑΦΩΣ</w:t>
            </w:r>
          </w:p>
        </w:tc>
        <w:tc>
          <w:tcPr>
            <w:tcW w:w="389" w:type="dxa"/>
            <w:shd w:val="clear" w:color="auto" w:fill="D9D9D9"/>
          </w:tcPr>
          <w:p w:rsidR="00AD4CA2" w:rsidRPr="00C57636" w:rsidRDefault="00AD4CA2" w:rsidP="000F5A2C">
            <w:pPr>
              <w:spacing w:before="120"/>
            </w:pPr>
          </w:p>
        </w:tc>
        <w:tc>
          <w:tcPr>
            <w:tcW w:w="2481" w:type="dxa"/>
            <w:shd w:val="clear" w:color="auto" w:fill="D9D9D9"/>
          </w:tcPr>
          <w:p w:rsidR="00AD4CA2" w:rsidRPr="00C57636" w:rsidRDefault="00AD4CA2" w:rsidP="000F5A2C">
            <w:pPr>
              <w:spacing w:before="120"/>
              <w:rPr>
                <w:b/>
              </w:rPr>
            </w:pPr>
          </w:p>
        </w:tc>
        <w:tc>
          <w:tcPr>
            <w:tcW w:w="3543" w:type="dxa"/>
          </w:tcPr>
          <w:p w:rsidR="00AD4CA2" w:rsidRPr="00C57636" w:rsidRDefault="00AD4CA2" w:rsidP="000F5A2C">
            <w:pPr>
              <w:spacing w:before="120"/>
              <w:rPr>
                <w:b/>
              </w:rPr>
            </w:pPr>
          </w:p>
        </w:tc>
      </w:tr>
      <w:tr w:rsidR="00AD4CA2" w:rsidRPr="00591532" w:rsidTr="000F5A2C">
        <w:trPr>
          <w:trHeight w:hRule="exact" w:val="762"/>
          <w:jc w:val="center"/>
        </w:trPr>
        <w:tc>
          <w:tcPr>
            <w:tcW w:w="3806" w:type="dxa"/>
          </w:tcPr>
          <w:p w:rsidR="00AD4CA2" w:rsidRPr="00C57636" w:rsidRDefault="00AD4CA2" w:rsidP="000F5A2C">
            <w:pPr>
              <w:spacing w:before="120"/>
            </w:pPr>
            <w:r w:rsidRPr="00C57636">
              <w:t>ΣΥΝΟΛΟ ΟΙΚΟΝΟΜΙΚΗΣ ΠΡΟΣΦΟΡΑΣ                                       ΑΡΙΘΜΗΤΙΚΩΣ (μετά από ΦΠΑ)</w:t>
            </w:r>
          </w:p>
        </w:tc>
        <w:tc>
          <w:tcPr>
            <w:tcW w:w="389" w:type="dxa"/>
            <w:shd w:val="clear" w:color="auto" w:fill="D9D9D9"/>
          </w:tcPr>
          <w:p w:rsidR="00AD4CA2" w:rsidRPr="00C57636" w:rsidRDefault="00AD4CA2" w:rsidP="000F5A2C">
            <w:pPr>
              <w:spacing w:before="120"/>
            </w:pPr>
          </w:p>
        </w:tc>
        <w:tc>
          <w:tcPr>
            <w:tcW w:w="2481" w:type="dxa"/>
            <w:shd w:val="clear" w:color="auto" w:fill="D9D9D9"/>
          </w:tcPr>
          <w:p w:rsidR="00AD4CA2" w:rsidRPr="00C57636" w:rsidRDefault="00AD4CA2" w:rsidP="000F5A2C">
            <w:pPr>
              <w:spacing w:before="120"/>
              <w:rPr>
                <w:b/>
              </w:rPr>
            </w:pPr>
          </w:p>
        </w:tc>
        <w:tc>
          <w:tcPr>
            <w:tcW w:w="3543" w:type="dxa"/>
          </w:tcPr>
          <w:p w:rsidR="00AD4CA2" w:rsidRPr="00C57636" w:rsidRDefault="00AD4CA2" w:rsidP="000F5A2C">
            <w:pPr>
              <w:spacing w:before="120"/>
              <w:rPr>
                <w:b/>
              </w:rPr>
            </w:pPr>
          </w:p>
        </w:tc>
      </w:tr>
      <w:tr w:rsidR="00AD4CA2" w:rsidRPr="00591532" w:rsidTr="000F5A2C">
        <w:trPr>
          <w:trHeight w:hRule="exact" w:val="702"/>
          <w:jc w:val="center"/>
        </w:trPr>
        <w:tc>
          <w:tcPr>
            <w:tcW w:w="3806" w:type="dxa"/>
          </w:tcPr>
          <w:p w:rsidR="00AD4CA2" w:rsidRPr="00C57636" w:rsidRDefault="00AD4CA2" w:rsidP="000F5A2C">
            <w:pPr>
              <w:spacing w:before="120"/>
            </w:pPr>
            <w:r w:rsidRPr="00C57636">
              <w:t>ΣΥΝΟΛΟ ΟΙΚΟΝΟΜΙΚΗΣ ΠΡΟΣΦΟΡΑΣ                                      ΟΛΟΓΡΑΦΩΣ (μετά από ΦΠΑ)</w:t>
            </w:r>
          </w:p>
        </w:tc>
        <w:tc>
          <w:tcPr>
            <w:tcW w:w="389" w:type="dxa"/>
            <w:shd w:val="clear" w:color="auto" w:fill="D9D9D9"/>
          </w:tcPr>
          <w:p w:rsidR="00AD4CA2" w:rsidRPr="00C57636" w:rsidRDefault="00AD4CA2" w:rsidP="000F5A2C">
            <w:pPr>
              <w:spacing w:before="120"/>
            </w:pPr>
          </w:p>
        </w:tc>
        <w:tc>
          <w:tcPr>
            <w:tcW w:w="2481" w:type="dxa"/>
            <w:shd w:val="clear" w:color="auto" w:fill="D9D9D9"/>
          </w:tcPr>
          <w:p w:rsidR="00AD4CA2" w:rsidRPr="00C57636" w:rsidRDefault="00AD4CA2" w:rsidP="000F5A2C">
            <w:pPr>
              <w:spacing w:before="120"/>
              <w:rPr>
                <w:b/>
              </w:rPr>
            </w:pPr>
          </w:p>
        </w:tc>
        <w:tc>
          <w:tcPr>
            <w:tcW w:w="3543" w:type="dxa"/>
          </w:tcPr>
          <w:p w:rsidR="00AD4CA2" w:rsidRPr="00C57636" w:rsidRDefault="00AD4CA2" w:rsidP="000F5A2C">
            <w:pPr>
              <w:spacing w:before="120"/>
              <w:rPr>
                <w:b/>
              </w:rPr>
            </w:pPr>
          </w:p>
        </w:tc>
      </w:tr>
      <w:tr w:rsidR="00AD4CA2" w:rsidRPr="00591532" w:rsidTr="000F5A2C">
        <w:trPr>
          <w:trHeight w:val="626"/>
          <w:jc w:val="center"/>
        </w:trPr>
        <w:tc>
          <w:tcPr>
            <w:tcW w:w="10219" w:type="dxa"/>
            <w:gridSpan w:val="4"/>
          </w:tcPr>
          <w:p w:rsidR="00AD4CA2" w:rsidRPr="00C57636" w:rsidRDefault="00AD4CA2" w:rsidP="000F5A2C">
            <w:pPr>
              <w:spacing w:before="120"/>
              <w:jc w:val="center"/>
            </w:pPr>
            <w:r w:rsidRPr="00C57636">
              <w:t>Ο ΠΡΟΣΦΕΡΩΝ</w:t>
            </w:r>
          </w:p>
          <w:p w:rsidR="00AD4CA2" w:rsidRPr="00C57636" w:rsidRDefault="00AD4CA2" w:rsidP="000F5A2C">
            <w:pPr>
              <w:spacing w:before="120"/>
              <w:jc w:val="center"/>
              <w:rPr>
                <w:sz w:val="20"/>
              </w:rPr>
            </w:pPr>
            <w:r w:rsidRPr="00C57636">
              <w:rPr>
                <w:sz w:val="20"/>
              </w:rPr>
              <w:t xml:space="preserve">(Επωνυμία επιχείρησης / Ονοματεπώνυμο – Υπογραφή - Σφραγίδα – Ημερομηνία) </w:t>
            </w:r>
          </w:p>
          <w:p w:rsidR="00AD4CA2" w:rsidRPr="00C57636" w:rsidRDefault="00AD4CA2" w:rsidP="000F5A2C">
            <w:pPr>
              <w:spacing w:before="120"/>
              <w:jc w:val="center"/>
            </w:pPr>
          </w:p>
          <w:p w:rsidR="00AD4CA2" w:rsidRPr="00C57636" w:rsidRDefault="00AD4CA2" w:rsidP="000F5A2C">
            <w:pPr>
              <w:spacing w:before="120"/>
              <w:jc w:val="center"/>
            </w:pPr>
          </w:p>
        </w:tc>
      </w:tr>
    </w:tbl>
    <w:p w:rsidR="007D0C75" w:rsidRDefault="00AD4CA2" w:rsidP="001C3BF5">
      <w:pPr>
        <w:spacing w:after="0" w:line="240" w:lineRule="auto"/>
        <w:rPr>
          <w:b/>
          <w:sz w:val="24"/>
          <w:u w:val="single"/>
        </w:rPr>
      </w:pPr>
      <w:r w:rsidRPr="00C57636">
        <w:rPr>
          <w:b/>
          <w:sz w:val="20"/>
          <w:lang w:eastAsia="el-GR"/>
        </w:rPr>
        <w:t>Σημείωση:</w:t>
      </w:r>
      <w:r w:rsidRPr="00C57636">
        <w:rPr>
          <w:sz w:val="20"/>
          <w:lang w:eastAsia="el-GR"/>
        </w:rPr>
        <w:t xml:space="preserve"> </w:t>
      </w:r>
      <w:r w:rsidRPr="00C57636">
        <w:rPr>
          <w:sz w:val="20"/>
          <w:lang w:val="en-US" w:eastAsia="el-GR"/>
        </w:rPr>
        <w:t>T</w:t>
      </w:r>
      <w:r w:rsidRPr="00C57636">
        <w:rPr>
          <w:sz w:val="20"/>
          <w:lang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eastAsia="el-GR"/>
        </w:rPr>
        <w:t xml:space="preserve">Χανίων / Ρεθύμνου / Ηρακλείου.           </w:t>
      </w:r>
    </w:p>
    <w:p w:rsidR="007D0C75" w:rsidRDefault="007D0C75" w:rsidP="001C3BF5">
      <w:pPr>
        <w:spacing w:after="0" w:line="240" w:lineRule="auto"/>
        <w:rPr>
          <w:b/>
          <w:sz w:val="24"/>
          <w:u w:val="single"/>
        </w:rPr>
      </w:pPr>
    </w:p>
    <w:p w:rsidR="007D0C75" w:rsidRDefault="007D0C75" w:rsidP="001C3BF5">
      <w:pPr>
        <w:spacing w:after="0" w:line="240" w:lineRule="auto"/>
        <w:rPr>
          <w:b/>
          <w:sz w:val="24"/>
          <w:u w:val="single"/>
        </w:rPr>
      </w:pPr>
    </w:p>
    <w:p w:rsidR="007D0C75" w:rsidRDefault="007D0C75" w:rsidP="001C3BF5">
      <w:pPr>
        <w:spacing w:after="0" w:line="240" w:lineRule="auto"/>
        <w:rPr>
          <w:b/>
          <w:sz w:val="24"/>
          <w:u w:val="single"/>
        </w:rPr>
      </w:pPr>
    </w:p>
    <w:p w:rsidR="002B67CD" w:rsidRDefault="002B67CD">
      <w:pPr>
        <w:spacing w:after="0" w:line="240" w:lineRule="auto"/>
        <w:rPr>
          <w:rFonts w:asciiTheme="minorHAnsi" w:eastAsia="Times New Roman" w:hAnsiTheme="minorHAnsi" w:cs="Calibri"/>
          <w:lang w:eastAsia="zh-CN"/>
        </w:rPr>
      </w:pPr>
      <w:r>
        <w:rPr>
          <w:rFonts w:asciiTheme="minorHAnsi" w:eastAsia="Times New Roman" w:hAnsiTheme="minorHAnsi" w:cs="Calibri"/>
          <w:lang w:eastAsia="zh-CN"/>
        </w:rPr>
        <w:br w:type="page"/>
      </w:r>
    </w:p>
    <w:p w:rsidR="00364E24" w:rsidRPr="005B04A0" w:rsidRDefault="00364E24" w:rsidP="00364E2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360" w:lineRule="auto"/>
        <w:jc w:val="both"/>
        <w:outlineLvl w:val="1"/>
        <w:rPr>
          <w:rFonts w:eastAsia="Times New Roman" w:cs="Arial"/>
          <w:b/>
          <w:color w:val="002060"/>
          <w:lang w:eastAsia="zh-CN"/>
        </w:rPr>
      </w:pPr>
      <w:r>
        <w:rPr>
          <w:rFonts w:eastAsia="Times New Roman" w:cs="Arial"/>
          <w:b/>
          <w:color w:val="002060"/>
          <w:lang w:eastAsia="zh-CN"/>
        </w:rPr>
        <w:t>ΠΑΡΑΡΤΗΜΑ</w:t>
      </w:r>
      <w:r w:rsidR="002B67CD">
        <w:rPr>
          <w:rFonts w:eastAsia="Times New Roman" w:cs="Arial"/>
          <w:b/>
          <w:color w:val="002060"/>
          <w:lang w:eastAsia="zh-CN"/>
        </w:rPr>
        <w:t>:</w:t>
      </w:r>
      <w:r>
        <w:rPr>
          <w:rFonts w:eastAsia="Times New Roman" w:cs="Arial"/>
          <w:b/>
          <w:color w:val="002060"/>
          <w:lang w:eastAsia="zh-CN"/>
        </w:rPr>
        <w:t xml:space="preserve"> </w:t>
      </w:r>
      <w:r w:rsidR="002B67CD">
        <w:rPr>
          <w:rFonts w:eastAsia="Times New Roman" w:cs="Arial"/>
          <w:b/>
          <w:color w:val="002060"/>
          <w:lang w:eastAsia="zh-CN"/>
        </w:rPr>
        <w:t>.ΤΕΥΔ</w:t>
      </w:r>
    </w:p>
    <w:p w:rsidR="00870D5A" w:rsidRPr="00B71E99" w:rsidRDefault="00870D5A" w:rsidP="00870D5A">
      <w:pPr>
        <w:jc w:val="center"/>
        <w:rPr>
          <w:kern w:val="1"/>
        </w:rPr>
      </w:pPr>
      <w:r w:rsidRPr="00B71E99">
        <w:rPr>
          <w:b/>
          <w:bCs/>
          <w:kern w:val="1"/>
        </w:rPr>
        <w:t xml:space="preserve">ΤΥΠΟΠΟΙΗΜΕΝΟ ΕΝΤΥΠΟ ΥΠΕΥΘΥΝΗΣ ΔΗΛΩΣΗΣ </w:t>
      </w:r>
      <w:r w:rsidRPr="00B71E99">
        <w:rPr>
          <w:b/>
          <w:bCs/>
          <w:kern w:val="1"/>
          <w:sz w:val="24"/>
        </w:rPr>
        <w:t>(TEΥΔ)</w:t>
      </w:r>
    </w:p>
    <w:p w:rsidR="00870D5A" w:rsidRPr="00B71E99" w:rsidRDefault="00870D5A" w:rsidP="00870D5A">
      <w:pPr>
        <w:ind w:firstLine="397"/>
        <w:jc w:val="center"/>
        <w:rPr>
          <w:kern w:val="1"/>
        </w:rPr>
      </w:pPr>
      <w:r w:rsidRPr="00B71E99">
        <w:rPr>
          <w:b/>
          <w:bCs/>
          <w:kern w:val="1"/>
          <w:sz w:val="24"/>
        </w:rPr>
        <w:t>[άρθρου 79 παρ. 4 ν. 4412/2016 (Α 147)]</w:t>
      </w:r>
    </w:p>
    <w:p w:rsidR="00870D5A" w:rsidRPr="00B71E99" w:rsidRDefault="00870D5A" w:rsidP="00870D5A">
      <w:pPr>
        <w:jc w:val="center"/>
        <w:rPr>
          <w:kern w:val="1"/>
        </w:rPr>
      </w:pPr>
      <w:r w:rsidRPr="00B71E99">
        <w:rPr>
          <w:b/>
          <w:bCs/>
          <w:color w:val="669900"/>
          <w:kern w:val="1"/>
          <w:sz w:val="24"/>
          <w:u w:val="single"/>
        </w:rPr>
        <w:t xml:space="preserve"> </w:t>
      </w:r>
      <w:r w:rsidRPr="00B71E99">
        <w:rPr>
          <w:b/>
          <w:bCs/>
          <w:color w:val="00000A"/>
          <w:kern w:val="1"/>
          <w:sz w:val="24"/>
          <w:u w:val="single"/>
        </w:rPr>
        <w:t>για διαδικασίες σύναψης δημόσιας σύμβασης κάτω των ορίων των οδηγιών</w:t>
      </w:r>
    </w:p>
    <w:p w:rsidR="00870D5A" w:rsidRPr="00B71E99" w:rsidRDefault="00870D5A" w:rsidP="00870D5A">
      <w:pPr>
        <w:jc w:val="center"/>
        <w:rPr>
          <w:kern w:val="1"/>
        </w:rPr>
      </w:pPr>
      <w:r w:rsidRPr="00B71E99">
        <w:rPr>
          <w:b/>
          <w:bCs/>
          <w:kern w:val="1"/>
          <w:u w:val="single"/>
        </w:rPr>
        <w:t>Μέρος Ι: Πληροφορίες σχετικά με την αναθέτουσα αρχή/αναθέτοντα φορέα</w:t>
      </w:r>
      <w:r w:rsidRPr="00B71E99">
        <w:rPr>
          <w:b/>
          <w:bCs/>
          <w:kern w:val="1"/>
          <w:u w:val="single"/>
          <w:vertAlign w:val="superscript"/>
        </w:rPr>
        <w:endnoteReference w:id="1"/>
      </w:r>
      <w:r w:rsidRPr="00B71E99">
        <w:rPr>
          <w:b/>
          <w:bCs/>
          <w:kern w:val="1"/>
          <w:u w:val="single"/>
        </w:rPr>
        <w:t xml:space="preserve">  και τη διαδικασία ανάθεσης</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b/>
          <w:bCs/>
          <w:kern w:val="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70D5A" w:rsidRPr="00536460" w:rsidTr="0059022B">
        <w:tc>
          <w:tcPr>
            <w:tcW w:w="8965" w:type="dxa"/>
            <w:shd w:val="clear" w:color="auto" w:fill="B2B2B2"/>
          </w:tcPr>
          <w:p w:rsidR="00870D5A" w:rsidRPr="007124C2" w:rsidRDefault="00870D5A" w:rsidP="0059022B">
            <w:pPr>
              <w:spacing w:after="0"/>
              <w:rPr>
                <w:kern w:val="1"/>
              </w:rPr>
            </w:pPr>
            <w:r w:rsidRPr="007124C2">
              <w:rPr>
                <w:b/>
                <w:bCs/>
                <w:kern w:val="1"/>
              </w:rPr>
              <w:t>Α: Ονομασία, διεύθυνση και στοιχεία επικοινωνίας της αναθέτουσας αρχής (αα)/ αναθέτοντα φορέα (αφ)</w:t>
            </w:r>
          </w:p>
          <w:p w:rsidR="00870D5A" w:rsidRPr="007124C2" w:rsidRDefault="00870D5A" w:rsidP="0059022B">
            <w:pPr>
              <w:spacing w:after="0"/>
              <w:rPr>
                <w:kern w:val="1"/>
              </w:rPr>
            </w:pPr>
            <w:r w:rsidRPr="007124C2">
              <w:rPr>
                <w:kern w:val="1"/>
              </w:rPr>
              <w:t>- Ονομασία: ΟΡΓΑΝΙΣΜΟΣ ΑΝΑΠΤΥΞΗΣ ΚΡΗΤΗΣ ΑΕ</w:t>
            </w:r>
          </w:p>
          <w:p w:rsidR="00870D5A" w:rsidRPr="007124C2" w:rsidRDefault="00870D5A" w:rsidP="0059022B">
            <w:pPr>
              <w:spacing w:after="0"/>
              <w:rPr>
                <w:kern w:val="1"/>
              </w:rPr>
            </w:pPr>
            <w:r w:rsidRPr="007124C2">
              <w:rPr>
                <w:kern w:val="1"/>
              </w:rPr>
              <w:t>- Κωδικός  Αναθέτουσας Αρχής / Αναθέτοντα Φορέα ΚΗΜΔΗΣ :55291</w:t>
            </w:r>
          </w:p>
          <w:p w:rsidR="00870D5A" w:rsidRPr="007124C2" w:rsidRDefault="00870D5A" w:rsidP="0059022B">
            <w:pPr>
              <w:spacing w:after="0"/>
              <w:rPr>
                <w:kern w:val="1"/>
              </w:rPr>
            </w:pPr>
            <w:r w:rsidRPr="007124C2">
              <w:rPr>
                <w:kern w:val="1"/>
              </w:rPr>
              <w:t xml:space="preserve">- Ταχυδρομική διεύθυνση / Πόλη / </w:t>
            </w:r>
            <w:proofErr w:type="spellStart"/>
            <w:r w:rsidRPr="007124C2">
              <w:rPr>
                <w:kern w:val="1"/>
              </w:rPr>
              <w:t>Ταχ</w:t>
            </w:r>
            <w:proofErr w:type="spellEnd"/>
            <w:r w:rsidRPr="007124C2">
              <w:rPr>
                <w:kern w:val="1"/>
              </w:rPr>
              <w:t>. Κωδικός: 73100</w:t>
            </w:r>
          </w:p>
          <w:p w:rsidR="00870D5A" w:rsidRPr="007124C2" w:rsidRDefault="00870D5A" w:rsidP="0059022B">
            <w:pPr>
              <w:spacing w:after="0"/>
              <w:rPr>
                <w:kern w:val="1"/>
              </w:rPr>
            </w:pPr>
            <w:r w:rsidRPr="007124C2">
              <w:rPr>
                <w:kern w:val="1"/>
              </w:rPr>
              <w:t xml:space="preserve">- Αρμόδιος για πληροφορίες: Ε. </w:t>
            </w:r>
            <w:proofErr w:type="spellStart"/>
            <w:r w:rsidRPr="007124C2">
              <w:rPr>
                <w:kern w:val="1"/>
              </w:rPr>
              <w:t>Μηλιδάκης</w:t>
            </w:r>
            <w:proofErr w:type="spellEnd"/>
          </w:p>
          <w:p w:rsidR="00870D5A" w:rsidRPr="007124C2" w:rsidRDefault="00870D5A" w:rsidP="0059022B">
            <w:pPr>
              <w:spacing w:after="0"/>
              <w:rPr>
                <w:kern w:val="1"/>
              </w:rPr>
            </w:pPr>
            <w:r w:rsidRPr="007124C2">
              <w:rPr>
                <w:kern w:val="1"/>
              </w:rPr>
              <w:t>- Τηλέφωνο: 2821029214,2821029300</w:t>
            </w:r>
          </w:p>
          <w:p w:rsidR="00870D5A" w:rsidRPr="007124C2" w:rsidRDefault="00870D5A" w:rsidP="0059022B">
            <w:pPr>
              <w:spacing w:after="0"/>
              <w:rPr>
                <w:kern w:val="1"/>
              </w:rPr>
            </w:pPr>
            <w:r w:rsidRPr="007124C2">
              <w:rPr>
                <w:kern w:val="1"/>
              </w:rPr>
              <w:t xml:space="preserve">- </w:t>
            </w:r>
            <w:proofErr w:type="spellStart"/>
            <w:r w:rsidRPr="007124C2">
              <w:rPr>
                <w:kern w:val="1"/>
              </w:rPr>
              <w:t>Ηλ</w:t>
            </w:r>
            <w:proofErr w:type="spellEnd"/>
            <w:r w:rsidRPr="007124C2">
              <w:rPr>
                <w:kern w:val="1"/>
              </w:rPr>
              <w:t xml:space="preserve">. ταχυδρομείο: </w:t>
            </w:r>
            <w:proofErr w:type="spellStart"/>
            <w:r w:rsidRPr="007124C2">
              <w:rPr>
                <w:kern w:val="1"/>
                <w:lang w:val="en-US"/>
              </w:rPr>
              <w:t>oakae</w:t>
            </w:r>
            <w:proofErr w:type="spellEnd"/>
            <w:r w:rsidRPr="007124C2">
              <w:rPr>
                <w:kern w:val="1"/>
              </w:rPr>
              <w:t>@</w:t>
            </w:r>
            <w:proofErr w:type="spellStart"/>
            <w:r w:rsidRPr="007124C2">
              <w:rPr>
                <w:kern w:val="1"/>
                <w:lang w:val="en-US"/>
              </w:rPr>
              <w:t>oakae</w:t>
            </w:r>
            <w:proofErr w:type="spellEnd"/>
            <w:r w:rsidRPr="007124C2">
              <w:rPr>
                <w:kern w:val="1"/>
              </w:rPr>
              <w:t>.</w:t>
            </w:r>
            <w:r w:rsidRPr="007124C2">
              <w:rPr>
                <w:kern w:val="1"/>
                <w:lang w:val="en-US"/>
              </w:rPr>
              <w:t>gr</w:t>
            </w:r>
          </w:p>
          <w:p w:rsidR="00870D5A" w:rsidRPr="007124C2" w:rsidRDefault="00870D5A" w:rsidP="0059022B">
            <w:pPr>
              <w:spacing w:after="0"/>
              <w:rPr>
                <w:kern w:val="1"/>
              </w:rPr>
            </w:pPr>
            <w:r w:rsidRPr="007124C2">
              <w:rPr>
                <w:kern w:val="1"/>
              </w:rPr>
              <w:t xml:space="preserve">- Διεύθυνση στο </w:t>
            </w:r>
            <w:r w:rsidRPr="007124C2">
              <w:rPr>
                <w:b/>
                <w:bCs/>
                <w:kern w:val="1"/>
              </w:rPr>
              <w:t>Διαδίκτυο</w:t>
            </w:r>
            <w:r w:rsidRPr="007124C2">
              <w:rPr>
                <w:kern w:val="1"/>
              </w:rPr>
              <w:t xml:space="preserve"> (διεύθυνση δικτυακού τόπου) </w:t>
            </w:r>
            <w:r w:rsidRPr="007124C2">
              <w:rPr>
                <w:kern w:val="1"/>
                <w:lang w:val="en-US"/>
              </w:rPr>
              <w:t>www</w:t>
            </w:r>
            <w:r w:rsidRPr="007124C2">
              <w:rPr>
                <w:kern w:val="1"/>
              </w:rPr>
              <w:t>.</w:t>
            </w:r>
            <w:proofErr w:type="spellStart"/>
            <w:r w:rsidRPr="007124C2">
              <w:rPr>
                <w:kern w:val="1"/>
                <w:lang w:val="en-US"/>
              </w:rPr>
              <w:t>oakae</w:t>
            </w:r>
            <w:proofErr w:type="spellEnd"/>
            <w:r w:rsidRPr="007124C2">
              <w:rPr>
                <w:kern w:val="1"/>
              </w:rPr>
              <w:t>.</w:t>
            </w:r>
            <w:r w:rsidRPr="007124C2">
              <w:rPr>
                <w:kern w:val="1"/>
                <w:lang w:val="en-US"/>
              </w:rPr>
              <w:t>gr</w:t>
            </w:r>
          </w:p>
        </w:tc>
      </w:tr>
      <w:tr w:rsidR="00870D5A" w:rsidRPr="00536460" w:rsidTr="0059022B">
        <w:tc>
          <w:tcPr>
            <w:tcW w:w="8965" w:type="dxa"/>
            <w:shd w:val="clear" w:color="auto" w:fill="B2B2B2"/>
          </w:tcPr>
          <w:p w:rsidR="00870D5A" w:rsidRPr="007124C2" w:rsidRDefault="00870D5A" w:rsidP="0059022B">
            <w:pPr>
              <w:spacing w:after="0"/>
              <w:rPr>
                <w:kern w:val="1"/>
              </w:rPr>
            </w:pPr>
            <w:r w:rsidRPr="007124C2">
              <w:rPr>
                <w:b/>
                <w:bCs/>
                <w:kern w:val="1"/>
              </w:rPr>
              <w:t>Β: Πληροφορίες σχετικά με τη διαδικασία σύναψης σύμβασης</w:t>
            </w:r>
          </w:p>
          <w:p w:rsidR="008A439C" w:rsidRPr="00342F92" w:rsidRDefault="00870D5A" w:rsidP="008A439C">
            <w:pPr>
              <w:suppressAutoHyphens/>
              <w:spacing w:after="0" w:line="240" w:lineRule="auto"/>
              <w:rPr>
                <w:rFonts w:ascii="Arial" w:eastAsia="Times New Roman" w:hAnsi="Arial" w:cs="Arial"/>
                <w:b/>
                <w:bCs/>
                <w:lang w:eastAsia="el-GR"/>
              </w:rPr>
            </w:pPr>
            <w:r w:rsidRPr="007124C2">
              <w:rPr>
                <w:kern w:val="1"/>
              </w:rPr>
              <w:t xml:space="preserve">- Τίτλος ή σύντομη περιγραφή της δημόσιας σύμβασης: </w:t>
            </w:r>
          </w:p>
          <w:p w:rsidR="008A439C" w:rsidRPr="0059022B" w:rsidRDefault="008A439C" w:rsidP="008A439C">
            <w:pPr>
              <w:suppressAutoHyphens/>
              <w:spacing w:after="0" w:line="240" w:lineRule="auto"/>
              <w:jc w:val="both"/>
              <w:rPr>
                <w:rFonts w:ascii="Arial" w:eastAsia="Times New Roman" w:hAnsi="Arial" w:cs="Arial"/>
                <w:b/>
                <w:bCs/>
                <w:lang w:eastAsia="el-GR"/>
              </w:rPr>
            </w:pPr>
            <w:r w:rsidRPr="00342F92">
              <w:rPr>
                <w:rFonts w:ascii="Arial" w:eastAsia="Times New Roman" w:hAnsi="Arial" w:cs="Arial"/>
                <w:b/>
                <w:bCs/>
                <w:lang w:eastAsia="el-GR"/>
              </w:rPr>
              <w:t>«</w:t>
            </w:r>
            <w:r w:rsidRPr="0059022B">
              <w:rPr>
                <w:rFonts w:ascii="Arial" w:eastAsia="Times New Roman" w:hAnsi="Arial" w:cs="Arial"/>
                <w:b/>
                <w:bCs/>
                <w:lang w:eastAsia="el-GR"/>
              </w:rPr>
              <w:t>Προμήθεια καυσίμων για τα οχήματα και τις κτιριακές εγκαταστάσεις του ΟΑΚ Α.Ε. για το έτος 2020</w:t>
            </w:r>
            <w:r>
              <w:rPr>
                <w:rFonts w:ascii="Arial" w:eastAsia="Times New Roman" w:hAnsi="Arial" w:cs="Arial"/>
                <w:b/>
                <w:bCs/>
                <w:lang w:eastAsia="el-GR"/>
              </w:rPr>
              <w:t xml:space="preserve"> </w:t>
            </w:r>
            <w:r w:rsidRPr="0059022B">
              <w:rPr>
                <w:rFonts w:ascii="Arial" w:eastAsia="Times New Roman" w:hAnsi="Arial" w:cs="Arial"/>
                <w:b/>
                <w:bCs/>
                <w:lang w:eastAsia="el-GR"/>
              </w:rPr>
              <w:t>ΤΜΗΜΑ 1: ΧΑΝΙΑ»</w:t>
            </w:r>
          </w:p>
          <w:p w:rsidR="00870D5A" w:rsidRPr="007124C2" w:rsidRDefault="00870D5A" w:rsidP="0059022B">
            <w:pPr>
              <w:spacing w:after="0"/>
              <w:rPr>
                <w:kern w:val="1"/>
              </w:rPr>
            </w:pPr>
            <w:r w:rsidRPr="007124C2">
              <w:rPr>
                <w:kern w:val="1"/>
                <w:lang w:val="en-US"/>
              </w:rPr>
              <w:t>CPV</w:t>
            </w:r>
            <w:r w:rsidR="008A439C">
              <w:rPr>
                <w:kern w:val="1"/>
              </w:rPr>
              <w:t>09134100-8, 09132100-4</w:t>
            </w:r>
          </w:p>
          <w:p w:rsidR="00870D5A" w:rsidRPr="007124C2" w:rsidRDefault="00870D5A" w:rsidP="0059022B">
            <w:pPr>
              <w:spacing w:after="0"/>
              <w:rPr>
                <w:kern w:val="1"/>
              </w:rPr>
            </w:pPr>
            <w:r>
              <w:rPr>
                <w:kern w:val="1"/>
              </w:rPr>
              <w:t xml:space="preserve">- Κωδικός στο ΚΗΜΔΗΣ: </w:t>
            </w:r>
          </w:p>
          <w:p w:rsidR="00870D5A" w:rsidRPr="007124C2" w:rsidRDefault="00870D5A" w:rsidP="0059022B">
            <w:pPr>
              <w:spacing w:after="0"/>
              <w:rPr>
                <w:kern w:val="1"/>
              </w:rPr>
            </w:pPr>
            <w:r w:rsidRPr="007124C2">
              <w:rPr>
                <w:kern w:val="1"/>
              </w:rPr>
              <w:t>-</w:t>
            </w:r>
            <w:r w:rsidR="008A439C">
              <w:rPr>
                <w:kern w:val="1"/>
              </w:rPr>
              <w:t xml:space="preserve"> Η σύμβαση αναφέρεται σε ΠΡΟΜΗΘΕΙΑ</w:t>
            </w:r>
          </w:p>
          <w:p w:rsidR="00870D5A" w:rsidRPr="007124C2" w:rsidRDefault="00870D5A" w:rsidP="0059022B">
            <w:pPr>
              <w:spacing w:after="0"/>
              <w:rPr>
                <w:kern w:val="1"/>
              </w:rPr>
            </w:pPr>
            <w:r w:rsidRPr="007124C2">
              <w:rPr>
                <w:kern w:val="1"/>
              </w:rPr>
              <w:t>- Εφόσον υφίστανται, ένδει</w:t>
            </w:r>
            <w:r>
              <w:rPr>
                <w:kern w:val="1"/>
              </w:rPr>
              <w:t>ξη ύπαρξης σχετικών τμημάτων :</w:t>
            </w:r>
            <w:r w:rsidR="008A439C">
              <w:rPr>
                <w:kern w:val="1"/>
              </w:rPr>
              <w:t>ΟΧΙ</w:t>
            </w:r>
          </w:p>
          <w:p w:rsidR="00870D5A" w:rsidRPr="007124C2" w:rsidRDefault="00870D5A" w:rsidP="000F5A2C">
            <w:pPr>
              <w:spacing w:after="0"/>
              <w:rPr>
                <w:kern w:val="1"/>
              </w:rPr>
            </w:pPr>
            <w:r w:rsidRPr="007124C2">
              <w:rPr>
                <w:kern w:val="1"/>
              </w:rPr>
              <w:t xml:space="preserve">- Αριθμός αναφοράς που αποδίδεται στον φάκελο από την αναθέτουσα αρχή </w:t>
            </w:r>
            <w:r w:rsidR="000F5A2C">
              <w:rPr>
                <w:kern w:val="1"/>
              </w:rPr>
              <w:t>13/2020</w:t>
            </w:r>
          </w:p>
        </w:tc>
      </w:tr>
    </w:tbl>
    <w:p w:rsidR="00870D5A" w:rsidRPr="00B71E99" w:rsidRDefault="00870D5A" w:rsidP="00870D5A">
      <w:pPr>
        <w:ind w:firstLine="397"/>
        <w:rPr>
          <w:kern w:val="1"/>
        </w:rPr>
      </w:pPr>
    </w:p>
    <w:p w:rsidR="00870D5A" w:rsidRPr="00B71E99" w:rsidRDefault="00870D5A" w:rsidP="00870D5A">
      <w:pPr>
        <w:shd w:val="clear" w:color="auto" w:fill="B2B2B2"/>
        <w:rPr>
          <w:kern w:val="1"/>
        </w:rPr>
      </w:pPr>
      <w:r w:rsidRPr="00B71E99">
        <w:rPr>
          <w:kern w:val="1"/>
        </w:rPr>
        <w:t>ΟΛΕΣ ΟΙ ΥΠΟΛΟΙΠΕΣ ΠΛΗΡΟΦΟΡΙΕΣ ΣΕ ΚΑΘΕ ΕΝΟΤΗΤΑ ΤΟΥ ΤΕΥΔ ΘΑ ΠΡΕΠΕΙ ΝΑ ΣΥΜΠΛΗΡΩΘΟΥΝ ΑΠΟ ΤΟΝ ΟΙΚΟΝΟΜΙΚΟ ΦΟΡΕΑ</w:t>
      </w:r>
    </w:p>
    <w:p w:rsidR="00870D5A" w:rsidRPr="00B71E99" w:rsidRDefault="00870D5A" w:rsidP="00870D5A">
      <w:pPr>
        <w:pageBreakBefore/>
        <w:jc w:val="center"/>
        <w:rPr>
          <w:kern w:val="1"/>
        </w:rPr>
      </w:pPr>
      <w:r w:rsidRPr="00B71E99">
        <w:rPr>
          <w:b/>
          <w:bCs/>
          <w:kern w:val="1"/>
          <w:u w:val="single"/>
        </w:rPr>
        <w:t>Μέρος II: Πληροφορίες σχετικά με τον οικονομικό φορέα</w:t>
      </w:r>
    </w:p>
    <w:p w:rsidR="00870D5A" w:rsidRPr="00B71E99" w:rsidRDefault="00870D5A" w:rsidP="00870D5A">
      <w:pPr>
        <w:jc w:val="center"/>
        <w:rPr>
          <w:kern w:val="1"/>
        </w:rPr>
      </w:pPr>
      <w:r w:rsidRPr="00B71E99">
        <w:rPr>
          <w:b/>
          <w:bCs/>
          <w:kern w:val="1"/>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before="120" w:after="0"/>
              <w:rPr>
                <w:kern w:val="1"/>
              </w:rPr>
            </w:pPr>
            <w:r w:rsidRPr="00B71E99">
              <w:rPr>
                <w:b/>
                <w:i/>
                <w:kern w:val="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Αριθμός φορολογικού μητρώου (ΑΦΜ):</w:t>
            </w:r>
          </w:p>
          <w:p w:rsidR="00870D5A" w:rsidRPr="00B71E99" w:rsidRDefault="00870D5A" w:rsidP="0059022B">
            <w:pPr>
              <w:spacing w:after="0"/>
              <w:rPr>
                <w:kern w:val="1"/>
              </w:rPr>
            </w:pPr>
            <w:r w:rsidRPr="00B71E99">
              <w:rPr>
                <w:kern w:val="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rPr>
          <w:trHeight w:val="1533"/>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hd w:val="clear" w:color="auto" w:fill="FFFFFF"/>
              <w:spacing w:after="0"/>
              <w:rPr>
                <w:kern w:val="1"/>
              </w:rPr>
            </w:pPr>
            <w:r w:rsidRPr="00B71E99">
              <w:rPr>
                <w:kern w:val="1"/>
              </w:rPr>
              <w:t>Αρμόδιος ή αρμόδιοι</w:t>
            </w:r>
            <w:r w:rsidRPr="00B71E99">
              <w:rPr>
                <w:kern w:val="1"/>
                <w:vertAlign w:val="superscript"/>
              </w:rPr>
              <w:endnoteReference w:id="2"/>
            </w:r>
            <w:r w:rsidRPr="00B71E99">
              <w:rPr>
                <w:kern w:val="1"/>
              </w:rPr>
              <w:t xml:space="preserve"> :</w:t>
            </w:r>
          </w:p>
          <w:p w:rsidR="00870D5A" w:rsidRPr="00B71E99" w:rsidRDefault="00870D5A" w:rsidP="0059022B">
            <w:pPr>
              <w:spacing w:after="0"/>
              <w:rPr>
                <w:kern w:val="1"/>
              </w:rPr>
            </w:pPr>
            <w:r w:rsidRPr="00B71E99">
              <w:rPr>
                <w:kern w:val="1"/>
              </w:rPr>
              <w:t>Τηλέφωνο:</w:t>
            </w:r>
          </w:p>
          <w:p w:rsidR="00870D5A" w:rsidRPr="00B71E99" w:rsidRDefault="00870D5A" w:rsidP="0059022B">
            <w:pPr>
              <w:spacing w:after="0"/>
              <w:rPr>
                <w:kern w:val="1"/>
              </w:rPr>
            </w:pPr>
            <w:proofErr w:type="spellStart"/>
            <w:r w:rsidRPr="00B71E99">
              <w:rPr>
                <w:kern w:val="1"/>
              </w:rPr>
              <w:t>Ηλ</w:t>
            </w:r>
            <w:proofErr w:type="spellEnd"/>
            <w:r w:rsidRPr="00B71E99">
              <w:rPr>
                <w:kern w:val="1"/>
              </w:rPr>
              <w:t>. ταχυδρομείο:</w:t>
            </w:r>
          </w:p>
          <w:p w:rsidR="00870D5A" w:rsidRPr="00B71E99" w:rsidRDefault="00870D5A" w:rsidP="0059022B">
            <w:pPr>
              <w:spacing w:after="0"/>
              <w:rPr>
                <w:kern w:val="1"/>
              </w:rPr>
            </w:pPr>
            <w:r w:rsidRPr="00B71E99">
              <w:rPr>
                <w:kern w:val="1"/>
              </w:rPr>
              <w:t>Διεύθυνση στο Διαδίκτυο (διεύθυνση δικτυακού τόπου) (</w:t>
            </w:r>
            <w:r w:rsidRPr="00B71E99">
              <w:rPr>
                <w:i/>
                <w:kern w:val="1"/>
              </w:rPr>
              <w:t>εάν υπάρχει</w:t>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είναι πολύ μικρή, μικρή ή μεσαία επιχείρηση</w:t>
            </w:r>
            <w:r w:rsidRPr="00B71E99">
              <w:rPr>
                <w:kern w:val="1"/>
                <w:vertAlign w:val="superscript"/>
              </w:rPr>
              <w:endnoteReference w:id="3"/>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u w:val="single"/>
              </w:rPr>
              <w:t xml:space="preserve">Μόνο σε περίπτωση προμήθειας </w:t>
            </w:r>
            <w:proofErr w:type="spellStart"/>
            <w:r w:rsidRPr="00B71E99">
              <w:rPr>
                <w:b/>
                <w:kern w:val="1"/>
                <w:u w:val="single"/>
              </w:rPr>
              <w:t>κατ᾽</w:t>
            </w:r>
            <w:proofErr w:type="spellEnd"/>
            <w:r w:rsidRPr="00B71E99">
              <w:rPr>
                <w:b/>
                <w:kern w:val="1"/>
                <w:u w:val="single"/>
              </w:rPr>
              <w:t xml:space="preserve"> αποκλειστικότητα, του άρθρου 20:</w:t>
            </w:r>
            <w:r w:rsidRPr="00B71E99">
              <w:rPr>
                <w:b/>
                <w:kern w:val="1"/>
              </w:rPr>
              <w:t xml:space="preserve"> </w:t>
            </w:r>
            <w:r w:rsidRPr="00B71E99">
              <w:rPr>
                <w:kern w:val="1"/>
              </w:rPr>
              <w:t>ο οικονομικός φορέας είναι προστατευόμενο εργαστήριο, «κοινωνική επιχείρηση»</w:t>
            </w:r>
            <w:r w:rsidRPr="00B71E99">
              <w:rPr>
                <w:kern w:val="1"/>
                <w:vertAlign w:val="superscript"/>
              </w:rPr>
              <w:endnoteReference w:id="4"/>
            </w:r>
            <w:r w:rsidRPr="00B71E99">
              <w:rPr>
                <w:kern w:val="1"/>
              </w:rPr>
              <w:t xml:space="preserve"> ή προβλέπει την εκτέλεση συμβάσεων στο πλαίσιο προγραμμάτων προστατευόμενης απασχόλησης;</w:t>
            </w:r>
          </w:p>
          <w:p w:rsidR="00870D5A" w:rsidRPr="00B71E99" w:rsidRDefault="00870D5A" w:rsidP="0059022B">
            <w:pPr>
              <w:spacing w:after="0"/>
              <w:rPr>
                <w:kern w:val="1"/>
              </w:rPr>
            </w:pPr>
            <w:r w:rsidRPr="00B71E99">
              <w:rPr>
                <w:b/>
                <w:color w:val="000000"/>
                <w:kern w:val="1"/>
              </w:rPr>
              <w:t xml:space="preserve">Εάν </w:t>
            </w:r>
            <w:r w:rsidRPr="00B71E99">
              <w:rPr>
                <w:b/>
                <w:kern w:val="1"/>
              </w:rPr>
              <w:t xml:space="preserve">ναι, </w:t>
            </w:r>
            <w:r w:rsidRPr="00B71E99">
              <w:rPr>
                <w:kern w:val="1"/>
              </w:rPr>
              <w:t xml:space="preserve">ποιο είναι το αντίστοιχο ποσοστό των εργαζομένων με αναπηρία ή </w:t>
            </w:r>
            <w:proofErr w:type="spellStart"/>
            <w:r w:rsidRPr="00B71E99">
              <w:rPr>
                <w:kern w:val="1"/>
              </w:rPr>
              <w:t>μειονεκτούντων</w:t>
            </w:r>
            <w:proofErr w:type="spellEnd"/>
            <w:r w:rsidRPr="00B71E99">
              <w:rPr>
                <w:kern w:val="1"/>
              </w:rPr>
              <w:t xml:space="preserve"> εργαζομένων;</w:t>
            </w:r>
          </w:p>
          <w:p w:rsidR="00870D5A" w:rsidRPr="00B71E99" w:rsidRDefault="00870D5A" w:rsidP="0059022B">
            <w:pPr>
              <w:spacing w:after="0"/>
              <w:rPr>
                <w:kern w:val="1"/>
              </w:rPr>
            </w:pPr>
            <w:r w:rsidRPr="00B71E99">
              <w:rPr>
                <w:kern w:val="1"/>
              </w:rPr>
              <w:t xml:space="preserve">Εφόσον απαιτείται, προσδιορίστε σε ποια κατηγορία ή κατηγορίες εργαζομένων με αναπηρία ή </w:t>
            </w:r>
            <w:proofErr w:type="spellStart"/>
            <w:r w:rsidRPr="00B71E99">
              <w:rPr>
                <w:kern w:val="1"/>
              </w:rPr>
              <w:t>μειονεκτούντων</w:t>
            </w:r>
            <w:proofErr w:type="spellEnd"/>
            <w:r w:rsidRPr="00B71E99">
              <w:rPr>
                <w:kern w:val="1"/>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r w:rsidRPr="00B71E99">
              <w:rPr>
                <w:kern w:val="1"/>
                <w:lang w:val="en-US"/>
              </w:rPr>
              <w:t xml:space="preserve"> </w:t>
            </w: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71E99">
              <w:rPr>
                <w:kern w:val="1"/>
              </w:rPr>
              <w:t>προ)επιλογής</w:t>
            </w:r>
            <w:proofErr w:type="spellEnd"/>
            <w:r w:rsidRPr="00B71E99">
              <w:rPr>
                <w:kern w:val="1"/>
              </w:rPr>
              <w:t>);</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 [] Άνευ αντικειμένου</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w:t>
            </w:r>
          </w:p>
          <w:p w:rsidR="00870D5A" w:rsidRPr="00B71E99" w:rsidRDefault="00870D5A" w:rsidP="0059022B">
            <w:pPr>
              <w:spacing w:after="0"/>
              <w:rPr>
                <w:kern w:val="1"/>
              </w:rPr>
            </w:pPr>
            <w:r w:rsidRPr="00B71E99">
              <w:rPr>
                <w:kern w:val="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70D5A" w:rsidRPr="00B71E99" w:rsidRDefault="00870D5A" w:rsidP="0059022B">
            <w:pPr>
              <w:spacing w:after="0"/>
              <w:rPr>
                <w:kern w:val="1"/>
              </w:rPr>
            </w:pPr>
            <w:r w:rsidRPr="00B71E99">
              <w:rPr>
                <w:kern w:val="1"/>
              </w:rPr>
              <w:t>α) Αναφέρετε την ονομασία του καταλόγου ή του πιστοποιητικού και τον σχετικό αριθμό εγγραφής ή πιστοποίησης, κατά περίπτωση:</w:t>
            </w:r>
          </w:p>
          <w:p w:rsidR="00870D5A" w:rsidRPr="00B71E99" w:rsidRDefault="00870D5A" w:rsidP="0059022B">
            <w:pPr>
              <w:spacing w:after="0"/>
              <w:rPr>
                <w:kern w:val="1"/>
              </w:rPr>
            </w:pPr>
            <w:r w:rsidRPr="00B71E99">
              <w:rPr>
                <w:kern w:val="1"/>
              </w:rPr>
              <w:t>β) Εάν το πιστοποιητικό εγγραφής ή η πιστοποίηση διατίθεται ηλεκτρονικά, αναφέρετε:</w:t>
            </w:r>
          </w:p>
          <w:p w:rsidR="00870D5A" w:rsidRPr="00B71E99" w:rsidRDefault="00870D5A" w:rsidP="0059022B">
            <w:pPr>
              <w:spacing w:after="0"/>
              <w:rPr>
                <w:kern w:val="1"/>
              </w:rPr>
            </w:pPr>
            <w:r w:rsidRPr="00B71E99">
              <w:rPr>
                <w:kern w:val="1"/>
              </w:rPr>
              <w:t>γ) Αναφέρετε τα δικαιολογητικά στα οποία βασίζεται η εγγραφή ή η πιστοποίηση και, κατά περίπτωση, την κατάταξη στον επίσημο κατάλογο</w:t>
            </w:r>
            <w:r w:rsidRPr="00B71E99">
              <w:rPr>
                <w:kern w:val="1"/>
                <w:vertAlign w:val="superscript"/>
              </w:rPr>
              <w:endnoteReference w:id="5"/>
            </w:r>
            <w:r w:rsidRPr="00B71E99">
              <w:rPr>
                <w:kern w:val="1"/>
              </w:rPr>
              <w:t>:</w:t>
            </w:r>
          </w:p>
          <w:p w:rsidR="00870D5A" w:rsidRPr="00B71E99" w:rsidRDefault="00870D5A" w:rsidP="0059022B">
            <w:pPr>
              <w:spacing w:after="0"/>
              <w:rPr>
                <w:kern w:val="1"/>
              </w:rPr>
            </w:pPr>
            <w:r w:rsidRPr="00B71E99">
              <w:rPr>
                <w:kern w:val="1"/>
              </w:rPr>
              <w:t>δ) Η εγγραφή ή η πιστοποίηση καλύπτει όλα τα απαιτούμενα κριτήρια επιλογής;</w:t>
            </w:r>
          </w:p>
          <w:p w:rsidR="00870D5A" w:rsidRPr="00B71E99" w:rsidRDefault="00870D5A" w:rsidP="0059022B">
            <w:pPr>
              <w:spacing w:after="0"/>
              <w:rPr>
                <w:kern w:val="1"/>
              </w:rPr>
            </w:pPr>
            <w:r w:rsidRPr="00B71E99">
              <w:rPr>
                <w:b/>
                <w:kern w:val="1"/>
              </w:rPr>
              <w:t>Εάν όχι:</w:t>
            </w:r>
          </w:p>
          <w:p w:rsidR="00870D5A" w:rsidRPr="00B71E99" w:rsidRDefault="00870D5A" w:rsidP="0059022B">
            <w:pPr>
              <w:spacing w:after="0"/>
              <w:rPr>
                <w:kern w:val="1"/>
              </w:rPr>
            </w:pPr>
            <w:r w:rsidRPr="00B71E99">
              <w:rPr>
                <w:b/>
                <w:kern w:val="1"/>
                <w:u w:val="single"/>
              </w:rPr>
              <w:t>Επιπροσθέτως, συμπληρώστε τις πληροφορίες που λείπουν στο μέρος IV, ενότητες Α, Β, Γ, ή Δ κατά περίπτωση</w:t>
            </w:r>
            <w:r w:rsidRPr="00B71E99">
              <w:rPr>
                <w:kern w:val="1"/>
              </w:rPr>
              <w:t xml:space="preserve"> </w:t>
            </w:r>
            <w:r w:rsidRPr="00B71E99">
              <w:rPr>
                <w:b/>
                <w:i/>
                <w:kern w:val="1"/>
              </w:rPr>
              <w:t>ΜΟΝΟ εφόσον αυτό απαιτείται στη σχετική διακήρυξη ή στα έγγραφα της σύμβασης:</w:t>
            </w:r>
          </w:p>
          <w:p w:rsidR="00870D5A" w:rsidRPr="00B71E99" w:rsidRDefault="00870D5A" w:rsidP="0059022B">
            <w:pPr>
              <w:spacing w:after="0"/>
              <w:rPr>
                <w:kern w:val="1"/>
              </w:rPr>
            </w:pPr>
            <w:r w:rsidRPr="00B71E99">
              <w:rPr>
                <w:kern w:val="1"/>
              </w:rPr>
              <w:t xml:space="preserve">ε) Ο οικονομικός φορέας θα είναι σε θέση να προσκομίσει </w:t>
            </w:r>
            <w:r w:rsidRPr="00B71E99">
              <w:rPr>
                <w:b/>
                <w:kern w:val="1"/>
              </w:rPr>
              <w:t>βεβαίωση</w:t>
            </w:r>
            <w:r w:rsidRPr="00B71E99">
              <w:rPr>
                <w:kern w:val="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0D5A" w:rsidRPr="00B71E99" w:rsidRDefault="00870D5A" w:rsidP="0059022B">
            <w:pPr>
              <w:spacing w:after="0"/>
              <w:rPr>
                <w:kern w:val="1"/>
              </w:rPr>
            </w:pPr>
            <w:r w:rsidRPr="00B71E99">
              <w:rPr>
                <w:kern w:val="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α)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i/>
                <w:kern w:val="1"/>
              </w:rPr>
              <w:t>β) (διαδικτυακή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kern w:val="1"/>
              </w:rPr>
              <w:t>γ)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δ) []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ε) []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i/>
                <w:kern w:val="1"/>
              </w:rPr>
              <w:t>[……][……][……][……]</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before="120" w:after="0"/>
              <w:rPr>
                <w:kern w:val="1"/>
              </w:rPr>
            </w:pPr>
            <w:r w:rsidRPr="00B71E99">
              <w:rPr>
                <w:b/>
                <w:i/>
                <w:kern w:val="1"/>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συμμετέχει στη διαδικασία σύναψης δημόσιας σύμβασης από κοινού με άλλους</w:t>
            </w:r>
            <w:r w:rsidRPr="00B71E99">
              <w:rPr>
                <w:kern w:val="1"/>
                <w:vertAlign w:val="superscript"/>
              </w:rPr>
              <w:endnoteReference w:id="6"/>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r w:rsidR="00870D5A" w:rsidRPr="00B71E99" w:rsidTr="005902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0D5A" w:rsidRPr="00B71E99" w:rsidRDefault="00870D5A" w:rsidP="0059022B">
            <w:pPr>
              <w:spacing w:after="0"/>
              <w:rPr>
                <w:kern w:val="1"/>
              </w:rPr>
            </w:pPr>
            <w:r w:rsidRPr="00B71E99">
              <w:rPr>
                <w:b/>
                <w:i/>
                <w:kern w:val="1"/>
              </w:rPr>
              <w:t>Εάν ναι</w:t>
            </w:r>
            <w:r w:rsidRPr="00B71E99">
              <w:rPr>
                <w:i/>
                <w:kern w:val="1"/>
              </w:rPr>
              <w:t>, μεριμνήστε για την υποβολή χωριστού εντύπου ΤΕΥΔ από τους άλλους εμπλεκόμενους οικονομικούς φορείς.</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w:t>
            </w:r>
          </w:p>
          <w:p w:rsidR="00870D5A" w:rsidRPr="00B71E99" w:rsidRDefault="00870D5A" w:rsidP="0059022B">
            <w:pPr>
              <w:spacing w:after="0"/>
              <w:rPr>
                <w:kern w:val="1"/>
              </w:rPr>
            </w:pPr>
            <w:r w:rsidRPr="00B71E99">
              <w:rPr>
                <w:kern w:val="1"/>
              </w:rPr>
              <w:t>α) Α</w:t>
            </w:r>
            <w:r w:rsidRPr="00B71E99">
              <w:rPr>
                <w:color w:val="000000"/>
                <w:kern w:val="1"/>
              </w:rPr>
              <w:t>ναφέρετε τον ρόλο του οικονομικού φορέα στην ένωση ή κοινοπραξία   (επικεφαλής, υπεύθυνος για συγκεκριμένα καθήκοντα …):</w:t>
            </w:r>
          </w:p>
          <w:p w:rsidR="00870D5A" w:rsidRPr="00B71E99" w:rsidRDefault="00870D5A" w:rsidP="0059022B">
            <w:pPr>
              <w:spacing w:after="0"/>
              <w:rPr>
                <w:kern w:val="1"/>
              </w:rPr>
            </w:pPr>
            <w:r w:rsidRPr="00B71E99">
              <w:rPr>
                <w:color w:val="000000"/>
                <w:kern w:val="1"/>
              </w:rPr>
              <w:t>β) Προσδιορίστε τους άλλους οικονομικούς φορείς που συμμετ</w:t>
            </w:r>
            <w:r w:rsidRPr="00B71E99">
              <w:rPr>
                <w:kern w:val="1"/>
              </w:rPr>
              <w:t>έχουν από κοινού στη διαδικασία σύναψης δημόσιας σύμβασης:</w:t>
            </w:r>
          </w:p>
          <w:p w:rsidR="00870D5A" w:rsidRPr="00B71E99" w:rsidRDefault="00870D5A" w:rsidP="0059022B">
            <w:pPr>
              <w:spacing w:after="0"/>
              <w:rPr>
                <w:kern w:val="1"/>
              </w:rPr>
            </w:pPr>
            <w:r w:rsidRPr="00B71E99">
              <w:rPr>
                <w:kern w:val="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bl>
    <w:p w:rsidR="00870D5A" w:rsidRPr="00B71E99" w:rsidRDefault="00870D5A" w:rsidP="00870D5A">
      <w:pPr>
        <w:ind w:firstLine="397"/>
        <w:rPr>
          <w:kern w:val="1"/>
        </w:rPr>
      </w:pPr>
    </w:p>
    <w:p w:rsidR="00870D5A" w:rsidRPr="00B71E99" w:rsidRDefault="00870D5A" w:rsidP="00870D5A">
      <w:pPr>
        <w:pageBreakBefore/>
        <w:jc w:val="center"/>
        <w:rPr>
          <w:kern w:val="1"/>
        </w:rPr>
      </w:pPr>
      <w:r w:rsidRPr="00B71E99">
        <w:rPr>
          <w:b/>
          <w:bCs/>
          <w:kern w:val="1"/>
        </w:rPr>
        <w:t>Β: Πληροφορίες σχετικά με τους νόμιμους εκπροσώπους του οικονομικού φορέα</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FFFFFF"/>
        <w:rPr>
          <w:kern w:val="1"/>
        </w:rPr>
      </w:pPr>
      <w:r w:rsidRPr="00B71E99">
        <w:rPr>
          <w:i/>
          <w:kern w:val="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Ονοματεπώνυμο</w:t>
            </w:r>
          </w:p>
          <w:p w:rsidR="00870D5A" w:rsidRPr="00B71E99" w:rsidRDefault="00870D5A" w:rsidP="0059022B">
            <w:pPr>
              <w:spacing w:after="0"/>
              <w:rPr>
                <w:kern w:val="1"/>
              </w:rPr>
            </w:pPr>
            <w:r w:rsidRPr="00B71E99">
              <w:rPr>
                <w:color w:val="000000"/>
                <w:kern w:val="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proofErr w:type="spellStart"/>
            <w:r w:rsidRPr="00B71E99">
              <w:rPr>
                <w:kern w:val="1"/>
              </w:rPr>
              <w:t>Ηλ</w:t>
            </w:r>
            <w:proofErr w:type="spellEnd"/>
            <w:r w:rsidRPr="00B71E99">
              <w:rPr>
                <w:kern w:val="1"/>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bl>
    <w:p w:rsidR="00870D5A" w:rsidRPr="00B71E99" w:rsidRDefault="00870D5A" w:rsidP="00870D5A">
      <w:pPr>
        <w:keepNext/>
        <w:spacing w:before="120" w:after="360"/>
        <w:ind w:left="850"/>
        <w:jc w:val="center"/>
        <w:rPr>
          <w:b/>
          <w:smallCaps/>
          <w:kern w:val="1"/>
          <w:sz w:val="28"/>
        </w:rPr>
      </w:pPr>
    </w:p>
    <w:p w:rsidR="00870D5A" w:rsidRPr="00B71E99" w:rsidRDefault="00870D5A" w:rsidP="00870D5A">
      <w:pPr>
        <w:pageBreakBefore/>
        <w:ind w:left="850"/>
        <w:jc w:val="center"/>
        <w:rPr>
          <w:kern w:val="1"/>
        </w:rPr>
      </w:pPr>
      <w:r w:rsidRPr="00B71E99">
        <w:rPr>
          <w:b/>
          <w:bCs/>
          <w:kern w:val="1"/>
        </w:rPr>
        <w:t>Γ: Πληροφορίες σχετικά με τη στήριξη στις ικανότητες άλλων ΦΟΡΕΩΝ</w:t>
      </w:r>
      <w:r w:rsidRPr="00B71E99">
        <w:rPr>
          <w:b/>
          <w:bCs/>
          <w:kern w:val="1"/>
          <w:vertAlign w:val="superscript"/>
        </w:rPr>
        <w:endnoteReference w:id="7"/>
      </w:r>
      <w:r w:rsidRPr="00B71E99">
        <w:rPr>
          <w:kern w:val="1"/>
        </w:rPr>
        <w:t xml:space="preserve">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rPr>
          <w:trHeight w:val="343"/>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[]Ναι []Όχι</w:t>
            </w:r>
          </w:p>
        </w:tc>
      </w:tr>
    </w:tbl>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rPr>
        <w:t>Εάν ναι</w:t>
      </w:r>
      <w:r w:rsidRPr="00B71E99">
        <w:rPr>
          <w:i/>
          <w:kern w:val="1"/>
        </w:rPr>
        <w:t xml:space="preserve">, επισυνάψτε χωριστό έντυπο ΤΕΥΔ με τις πληροφορίες που απαιτούνται σύμφωνα με τις </w:t>
      </w:r>
      <w:r w:rsidRPr="00B71E99">
        <w:rPr>
          <w:b/>
          <w:i/>
          <w:kern w:val="1"/>
        </w:rPr>
        <w:t xml:space="preserve">ενότητες Α και Β του παρόντος μέρους και σύμφωνα με το μέρος ΙΙΙ, για κάθε ένα </w:t>
      </w:r>
      <w:r w:rsidRPr="00B71E99">
        <w:rPr>
          <w:i/>
          <w:kern w:val="1"/>
        </w:rPr>
        <w:t xml:space="preserve">από τους σχετικούς φορείς, δεόντως συμπληρωμένο και υπογεγραμμένο από τους νομίμους εκπροσώπους αυτών. </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i/>
          <w:kern w:val="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0D5A" w:rsidRPr="00B71E99" w:rsidRDefault="00870D5A" w:rsidP="00870D5A">
      <w:pPr>
        <w:jc w:val="center"/>
        <w:rPr>
          <w:kern w:val="1"/>
        </w:rPr>
      </w:pPr>
    </w:p>
    <w:p w:rsidR="00870D5A" w:rsidRPr="00B71E99" w:rsidRDefault="00870D5A" w:rsidP="00870D5A">
      <w:pPr>
        <w:pageBreakBefore/>
        <w:jc w:val="center"/>
        <w:rPr>
          <w:kern w:val="1"/>
        </w:rPr>
      </w:pPr>
      <w:r w:rsidRPr="00B71E99">
        <w:rPr>
          <w:b/>
          <w:bCs/>
          <w:kern w:val="1"/>
        </w:rPr>
        <w:t xml:space="preserve">Δ: Πληροφορίες σχετικά με υπεργολάβους στην ικανότητα των οποίων </w:t>
      </w:r>
      <w:r w:rsidRPr="00B71E99">
        <w:rPr>
          <w:b/>
          <w:bCs/>
          <w:kern w:val="1"/>
          <w:u w:val="single"/>
        </w:rPr>
        <w:t>δεν στηρίζεται</w:t>
      </w:r>
      <w:r w:rsidRPr="00B71E99">
        <w:rPr>
          <w:b/>
          <w:bCs/>
          <w:kern w:val="1"/>
        </w:rPr>
        <w:t xml:space="preserve"> ο οικονομικός φορέας</w:t>
      </w:r>
      <w:r w:rsidRPr="00B71E99">
        <w:rPr>
          <w:kern w:val="1"/>
        </w:rPr>
        <w:t xml:space="preserve"> </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b/>
          <w:bCs/>
          <w:kern w:val="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[]Ναι []Όχι</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Εάν </w:t>
            </w:r>
            <w:r w:rsidRPr="00B71E99">
              <w:rPr>
                <w:b/>
                <w:kern w:val="1"/>
              </w:rPr>
              <w:t xml:space="preserve">ναι </w:t>
            </w:r>
            <w:r w:rsidRPr="00B71E99">
              <w:rPr>
                <w:kern w:val="1"/>
              </w:rPr>
              <w:t xml:space="preserve">παραθέστε κατάλογο των προτεινόμενων υπεργολάβων και το ποσοστό της σύμβασης που θα αναλάβουν: </w:t>
            </w:r>
          </w:p>
          <w:p w:rsidR="00870D5A" w:rsidRPr="00B71E99" w:rsidRDefault="00870D5A" w:rsidP="0059022B">
            <w:pPr>
              <w:spacing w:after="0"/>
              <w:rPr>
                <w:kern w:val="1"/>
              </w:rPr>
            </w:pPr>
            <w:r w:rsidRPr="00B71E99">
              <w:rPr>
                <w:kern w:val="1"/>
              </w:rPr>
              <w:t>[…]</w:t>
            </w:r>
          </w:p>
        </w:tc>
      </w:tr>
    </w:tbl>
    <w:p w:rsidR="00870D5A" w:rsidRPr="00B71E99" w:rsidRDefault="00870D5A" w:rsidP="00870D5A">
      <w:pPr>
        <w:keepNext/>
        <w:pBdr>
          <w:top w:val="single" w:sz="4" w:space="1" w:color="000000"/>
          <w:left w:val="single" w:sz="4" w:space="4" w:color="000000"/>
          <w:bottom w:val="single" w:sz="4" w:space="1" w:color="000000"/>
          <w:right w:val="single" w:sz="4" w:space="4" w:color="000000"/>
        </w:pBdr>
        <w:shd w:val="clear" w:color="auto" w:fill="BFBFBF"/>
        <w:spacing w:before="120"/>
        <w:rPr>
          <w:b/>
          <w:kern w:val="1"/>
        </w:rPr>
      </w:pPr>
      <w:r w:rsidRPr="00B71E99">
        <w:rPr>
          <w:b/>
          <w:i/>
          <w:kern w:val="1"/>
        </w:rPr>
        <w:t>Εάν</w:t>
      </w:r>
      <w:r w:rsidRPr="00B71E99">
        <w:rPr>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1E99">
        <w:rPr>
          <w:i/>
          <w:kern w:val="1"/>
        </w:rPr>
        <w:t xml:space="preserve">επιπλέον των πληροφοριών </w:t>
      </w:r>
      <w:r w:rsidRPr="00B71E99">
        <w:rPr>
          <w:b/>
          <w:i/>
          <w:kern w:val="1"/>
        </w:rPr>
        <w:t xml:space="preserve">που προβλέπονται στην παρούσα ενότητα, </w:t>
      </w:r>
      <w:r w:rsidRPr="00B71E99">
        <w:rPr>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0D5A" w:rsidRPr="00B71E99" w:rsidRDefault="00870D5A" w:rsidP="00870D5A">
      <w:pPr>
        <w:pageBreakBefore/>
        <w:ind w:firstLine="397"/>
        <w:jc w:val="center"/>
        <w:rPr>
          <w:kern w:val="1"/>
        </w:rPr>
      </w:pPr>
      <w:r w:rsidRPr="00B71E99">
        <w:rPr>
          <w:b/>
          <w:bCs/>
          <w:kern w:val="1"/>
          <w:u w:val="single"/>
        </w:rPr>
        <w:t>Μέρος III: Λόγοι αποκλεισμού</w:t>
      </w:r>
    </w:p>
    <w:p w:rsidR="00870D5A" w:rsidRPr="00B71E99" w:rsidRDefault="00870D5A" w:rsidP="00870D5A">
      <w:pPr>
        <w:ind w:firstLine="397"/>
        <w:jc w:val="center"/>
        <w:rPr>
          <w:kern w:val="1"/>
        </w:rPr>
      </w:pPr>
      <w:r w:rsidRPr="00B71E99">
        <w:rPr>
          <w:b/>
          <w:bCs/>
          <w:color w:val="000000"/>
          <w:kern w:val="1"/>
        </w:rPr>
        <w:t>Α: Λόγοι αποκλεισμού που σχετίζονται με ποινικές καταδίκες</w:t>
      </w:r>
      <w:r w:rsidRPr="00B71E99">
        <w:rPr>
          <w:color w:val="000000"/>
          <w:kern w:val="1"/>
          <w:vertAlign w:val="superscript"/>
        </w:rPr>
        <w:endnoteReference w:id="8"/>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kern w:val="1"/>
        </w:rPr>
        <w:t>Στο άρθρο 73 παρ. 1 ορίζονται οι ακόλουθοι λόγοι αποκλεισμού:</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color w:val="000000"/>
          <w:kern w:val="1"/>
        </w:rPr>
        <w:t xml:space="preserve">συμμετοχή σε </w:t>
      </w:r>
      <w:r w:rsidRPr="00B71E99">
        <w:rPr>
          <w:b/>
          <w:color w:val="000000"/>
          <w:kern w:val="1"/>
        </w:rPr>
        <w:t>εγκληματική οργάνωση</w:t>
      </w:r>
      <w:r w:rsidRPr="00B71E99">
        <w:rPr>
          <w:color w:val="000000"/>
          <w:kern w:val="1"/>
          <w:vertAlign w:val="superscript"/>
        </w:rPr>
        <w:endnoteReference w:id="9"/>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δωροδοκία</w:t>
      </w:r>
      <w:r w:rsidRPr="00B71E99">
        <w:rPr>
          <w:color w:val="000000"/>
          <w:kern w:val="1"/>
          <w:vertAlign w:val="superscript"/>
        </w:rPr>
        <w:endnoteReference w:id="10"/>
      </w:r>
      <w:r w:rsidRPr="00B71E99">
        <w:rPr>
          <w:color w:val="000000"/>
          <w:kern w:val="1"/>
          <w:vertAlign w:val="superscript"/>
        </w:rPr>
        <w:t>,</w:t>
      </w:r>
      <w:r w:rsidRPr="00B71E99">
        <w:rPr>
          <w:color w:val="000000"/>
          <w:kern w:val="1"/>
          <w:vertAlign w:val="superscript"/>
        </w:rPr>
        <w:endnoteReference w:id="11"/>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απάτη</w:t>
      </w:r>
      <w:r w:rsidRPr="00B71E99">
        <w:rPr>
          <w:color w:val="000000"/>
          <w:kern w:val="1"/>
          <w:vertAlign w:val="superscript"/>
        </w:rPr>
        <w:endnoteReference w:id="12"/>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τρομοκρατικά εγκλήματα ή εγκλήματα συνδεόμενα με τρομοκρατικές δραστηριότητες</w:t>
      </w:r>
      <w:r w:rsidRPr="00B71E99">
        <w:rPr>
          <w:color w:val="000000"/>
          <w:kern w:val="1"/>
          <w:vertAlign w:val="superscript"/>
        </w:rPr>
        <w:endnoteReference w:id="13"/>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νομιμοποίηση εσόδων από παράνομες δραστηριότητες ή χρηματοδότηση της τρομοκρατίας</w:t>
      </w:r>
      <w:r w:rsidRPr="00B71E99">
        <w:rPr>
          <w:color w:val="000000"/>
          <w:kern w:val="1"/>
          <w:vertAlign w:val="superscript"/>
        </w:rPr>
        <w:endnoteReference w:id="14"/>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παιδική εργασία και άλλες μορφές εμπορίας ανθρώπων</w:t>
      </w:r>
      <w:r w:rsidRPr="00B71E99">
        <w:rPr>
          <w:color w:val="000000"/>
          <w:kern w:val="1"/>
          <w:vertAlign w:val="superscript"/>
        </w:rPr>
        <w:endnoteReference w:id="15"/>
      </w:r>
      <w:r w:rsidRPr="00B71E99">
        <w:rPr>
          <w:color w:val="000000"/>
          <w:kern w:val="1"/>
        </w:rPr>
        <w:t>.</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rPr>
          <w:trHeight w:val="855"/>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r w:rsidRPr="00B71E99">
              <w:rPr>
                <w:b/>
                <w:bCs/>
                <w:i/>
                <w:iCs/>
                <w:kern w:val="1"/>
              </w:rPr>
              <w:t>Απάντηση:</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Υπάρχει αμετάκλητη καταδικαστική </w:t>
            </w:r>
            <w:r w:rsidRPr="00B71E99">
              <w:rPr>
                <w:b/>
                <w:kern w:val="1"/>
              </w:rPr>
              <w:t>απόφαση εις βάρος του οικονομικού φορέα</w:t>
            </w:r>
            <w:r w:rsidRPr="00B71E99">
              <w:rPr>
                <w:kern w:val="1"/>
              </w:rPr>
              <w:t xml:space="preserve"> ή </w:t>
            </w:r>
            <w:r w:rsidRPr="00B71E99">
              <w:rPr>
                <w:b/>
                <w:kern w:val="1"/>
              </w:rPr>
              <w:t>οποιουδήποτε</w:t>
            </w:r>
            <w:r w:rsidRPr="00B71E99">
              <w:rPr>
                <w:kern w:val="1"/>
              </w:rPr>
              <w:t xml:space="preserve"> προσώπου</w:t>
            </w:r>
            <w:r w:rsidRPr="00B71E99">
              <w:rPr>
                <w:kern w:val="1"/>
                <w:vertAlign w:val="superscript"/>
              </w:rPr>
              <w:endnoteReference w:id="16"/>
            </w:r>
            <w:r w:rsidRPr="00B71E99">
              <w:rPr>
                <w:kern w:val="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0D5A" w:rsidRPr="00B71E99" w:rsidRDefault="00870D5A" w:rsidP="0059022B">
            <w:pPr>
              <w:spacing w:after="0"/>
              <w:rPr>
                <w:b/>
                <w:kern w:val="1"/>
              </w:rPr>
            </w:pPr>
            <w:r w:rsidRPr="00B71E99">
              <w:rPr>
                <w:i/>
                <w:kern w:val="1"/>
              </w:rPr>
              <w:t>[……][……][……][……]</w:t>
            </w:r>
            <w:r w:rsidRPr="00B71E99">
              <w:rPr>
                <w:kern w:val="1"/>
                <w:vertAlign w:val="superscript"/>
              </w:rPr>
              <w:endnoteReference w:id="17"/>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αναφέρετε</w:t>
            </w:r>
            <w:r w:rsidRPr="00B71E99">
              <w:rPr>
                <w:kern w:val="1"/>
                <w:vertAlign w:val="superscript"/>
              </w:rPr>
              <w:endnoteReference w:id="18"/>
            </w:r>
            <w:r w:rsidRPr="00B71E99">
              <w:rPr>
                <w:kern w:val="1"/>
              </w:rPr>
              <w:t>:</w:t>
            </w:r>
          </w:p>
          <w:p w:rsidR="00870D5A" w:rsidRPr="00B71E99" w:rsidRDefault="00870D5A" w:rsidP="0059022B">
            <w:pPr>
              <w:spacing w:after="0"/>
              <w:rPr>
                <w:kern w:val="1"/>
              </w:rPr>
            </w:pPr>
            <w:r w:rsidRPr="00B71E99">
              <w:rPr>
                <w:kern w:val="1"/>
              </w:rPr>
              <w:t>α) Ημερομηνία της καταδικαστικής απόφασης προσδιορίζοντας ποιο από τα σημεία 1 έως 6 αφορά και τον λόγο ή τους λόγους της καταδίκης,</w:t>
            </w:r>
          </w:p>
          <w:p w:rsidR="00870D5A" w:rsidRPr="00B71E99" w:rsidRDefault="00870D5A" w:rsidP="0059022B">
            <w:pPr>
              <w:spacing w:after="0"/>
              <w:rPr>
                <w:kern w:val="1"/>
              </w:rPr>
            </w:pPr>
            <w:r w:rsidRPr="00B71E99">
              <w:rPr>
                <w:kern w:val="1"/>
              </w:rPr>
              <w:t>β) Προσδιορίστε ποιος έχει καταδικαστεί [ ]·</w:t>
            </w:r>
          </w:p>
          <w:p w:rsidR="00870D5A" w:rsidRPr="00B71E99" w:rsidRDefault="00870D5A" w:rsidP="0059022B">
            <w:pPr>
              <w:spacing w:after="0"/>
              <w:rPr>
                <w:kern w:val="1"/>
              </w:rPr>
            </w:pPr>
            <w:r w:rsidRPr="00B71E99">
              <w:rPr>
                <w:b/>
                <w:kern w:val="1"/>
              </w:rPr>
              <w:t xml:space="preserve">γ) </w:t>
            </w:r>
            <w:r w:rsidRPr="00B71E99">
              <w:rPr>
                <w:b/>
                <w:bCs/>
                <w:kern w:val="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 xml:space="preserve">α) Ημερομηνία:[   ], </w:t>
            </w:r>
          </w:p>
          <w:p w:rsidR="00870D5A" w:rsidRPr="00B71E99" w:rsidRDefault="00870D5A" w:rsidP="0059022B">
            <w:pPr>
              <w:spacing w:after="0"/>
              <w:rPr>
                <w:kern w:val="1"/>
              </w:rPr>
            </w:pPr>
            <w:r w:rsidRPr="00B71E99">
              <w:rPr>
                <w:kern w:val="1"/>
              </w:rPr>
              <w:t xml:space="preserve">σημείο-(-α): [   ], </w:t>
            </w:r>
          </w:p>
          <w:p w:rsidR="00870D5A" w:rsidRPr="00B71E99" w:rsidRDefault="00870D5A" w:rsidP="0059022B">
            <w:pPr>
              <w:spacing w:after="0"/>
              <w:rPr>
                <w:kern w:val="1"/>
              </w:rPr>
            </w:pPr>
            <w:r w:rsidRPr="00B71E99">
              <w:rPr>
                <w:kern w:val="1"/>
              </w:rPr>
              <w:t>λόγος(-οι):[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 [……]</w:t>
            </w:r>
          </w:p>
          <w:p w:rsidR="00870D5A" w:rsidRPr="00B71E99" w:rsidRDefault="00870D5A" w:rsidP="0059022B">
            <w:pPr>
              <w:spacing w:after="0"/>
              <w:rPr>
                <w:kern w:val="1"/>
              </w:rPr>
            </w:pPr>
            <w:r w:rsidRPr="00B71E99">
              <w:rPr>
                <w:kern w:val="1"/>
              </w:rPr>
              <w:t>γ) Διάρκεια της περιόδου αποκλεισμού [……] και σχετικό(-ά) σημείο(-α) [   ]</w:t>
            </w:r>
          </w:p>
          <w:p w:rsidR="00870D5A" w:rsidRPr="00B71E99" w:rsidRDefault="00870D5A" w:rsidP="0059022B">
            <w:pPr>
              <w:spacing w:after="0"/>
              <w:rPr>
                <w:kern w:val="1"/>
              </w:rPr>
            </w:pPr>
            <w:r w:rsidRPr="00B71E9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i/>
                <w:kern w:val="1"/>
              </w:rPr>
              <w:t>[……][……][……][……]</w:t>
            </w:r>
            <w:r w:rsidRPr="00B71E99">
              <w:rPr>
                <w:kern w:val="1"/>
                <w:vertAlign w:val="superscript"/>
              </w:rPr>
              <w:endnoteReference w:id="19"/>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1E99">
              <w:rPr>
                <w:rFonts w:ascii="Times New Roman" w:hAnsi="Times New Roman"/>
                <w:kern w:val="1"/>
              </w:rPr>
              <w:t>αυτοκάθαρση»)</w:t>
            </w:r>
            <w:r w:rsidRPr="00B71E99">
              <w:rPr>
                <w:rFonts w:ascii="Times New Roman" w:hAnsi="Times New Roman"/>
                <w:kern w:val="1"/>
                <w:vertAlign w:val="superscript"/>
              </w:rPr>
              <w:endnoteReference w:id="20"/>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περιγράψτε τα μέτρα που λήφθηκαν</w:t>
            </w:r>
            <w:r w:rsidRPr="00B71E99">
              <w:rPr>
                <w:kern w:val="1"/>
                <w:vertAlign w:val="superscript"/>
              </w:rPr>
              <w:endnoteReference w:id="21"/>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bl>
    <w:p w:rsidR="00870D5A" w:rsidRPr="00B71E99" w:rsidRDefault="00870D5A" w:rsidP="00870D5A">
      <w:pPr>
        <w:keepNext/>
        <w:spacing w:before="120" w:after="360"/>
        <w:ind w:firstLine="397"/>
        <w:jc w:val="center"/>
        <w:rPr>
          <w:b/>
          <w:smallCaps/>
          <w:kern w:val="1"/>
          <w:sz w:val="28"/>
        </w:rPr>
      </w:pPr>
    </w:p>
    <w:p w:rsidR="00870D5A" w:rsidRPr="00B71E99" w:rsidRDefault="00870D5A" w:rsidP="00870D5A">
      <w:pPr>
        <w:pageBreakBefore/>
        <w:jc w:val="center"/>
        <w:rPr>
          <w:kern w:val="1"/>
        </w:rPr>
      </w:pPr>
      <w:r w:rsidRPr="00B71E99">
        <w:rPr>
          <w:b/>
          <w:bCs/>
          <w:kern w:val="1"/>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70D5A" w:rsidRPr="00B71E99" w:rsidTr="005902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1) Ο οικονομικός φορέας έχει εκπληρώσει όλες </w:t>
            </w:r>
            <w:r w:rsidRPr="00B71E99">
              <w:rPr>
                <w:b/>
                <w:kern w:val="1"/>
              </w:rPr>
              <w:t>τις υποχρεώσεις του όσον αφορά την πληρωμή φόρων ή εισφορών κοινωνικής ασφάλισης</w:t>
            </w:r>
            <w:r w:rsidRPr="00B71E99">
              <w:rPr>
                <w:kern w:val="1"/>
                <w:vertAlign w:val="superscript"/>
              </w:rPr>
              <w:endnoteReference w:id="22"/>
            </w:r>
            <w:r w:rsidRPr="00B71E99">
              <w:rPr>
                <w:b/>
                <w:kern w:val="1"/>
              </w:rPr>
              <w:t>,</w:t>
            </w:r>
            <w:r w:rsidRPr="00B71E99">
              <w:rPr>
                <w:kern w:val="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tc>
      </w:tr>
      <w:tr w:rsidR="00870D5A" w:rsidRPr="00B71E99" w:rsidTr="005902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r w:rsidRPr="00B71E99">
              <w:rPr>
                <w:kern w:val="1"/>
              </w:rPr>
              <w:t xml:space="preserve">Εάν όχι αναφέρετε: </w:t>
            </w:r>
          </w:p>
          <w:p w:rsidR="00870D5A" w:rsidRPr="00B71E99" w:rsidRDefault="00870D5A" w:rsidP="0059022B">
            <w:pPr>
              <w:snapToGrid w:val="0"/>
              <w:spacing w:after="0"/>
              <w:rPr>
                <w:kern w:val="1"/>
              </w:rPr>
            </w:pPr>
            <w:r w:rsidRPr="00B71E99">
              <w:rPr>
                <w:kern w:val="1"/>
              </w:rPr>
              <w:t>α) Χώρα ή κράτος μέλος για το οποίο πρόκειται:</w:t>
            </w:r>
          </w:p>
          <w:p w:rsidR="00870D5A" w:rsidRPr="00B71E99" w:rsidRDefault="00870D5A" w:rsidP="0059022B">
            <w:pPr>
              <w:snapToGrid w:val="0"/>
              <w:spacing w:after="0"/>
              <w:rPr>
                <w:kern w:val="1"/>
              </w:rPr>
            </w:pPr>
            <w:r w:rsidRPr="00B71E99">
              <w:rPr>
                <w:kern w:val="1"/>
              </w:rPr>
              <w:t>β) Ποιο είναι το σχετικό ποσό;</w:t>
            </w:r>
          </w:p>
          <w:p w:rsidR="00870D5A" w:rsidRPr="00B71E99" w:rsidRDefault="00870D5A" w:rsidP="0059022B">
            <w:pPr>
              <w:snapToGrid w:val="0"/>
              <w:spacing w:after="0"/>
              <w:rPr>
                <w:kern w:val="1"/>
              </w:rPr>
            </w:pPr>
            <w:proofErr w:type="spellStart"/>
            <w:r w:rsidRPr="00B71E99">
              <w:rPr>
                <w:kern w:val="1"/>
              </w:rPr>
              <w:t>γ)Πως</w:t>
            </w:r>
            <w:proofErr w:type="spellEnd"/>
            <w:r w:rsidRPr="00B71E99">
              <w:rPr>
                <w:kern w:val="1"/>
              </w:rPr>
              <w:t xml:space="preserve"> διαπιστώθηκε η αθέτηση των υποχρεώσεων;</w:t>
            </w:r>
          </w:p>
          <w:p w:rsidR="00870D5A" w:rsidRPr="00B71E99" w:rsidRDefault="00870D5A" w:rsidP="0059022B">
            <w:pPr>
              <w:snapToGrid w:val="0"/>
              <w:spacing w:after="0"/>
              <w:rPr>
                <w:kern w:val="1"/>
              </w:rPr>
            </w:pPr>
            <w:r w:rsidRPr="00B71E99">
              <w:rPr>
                <w:kern w:val="1"/>
              </w:rPr>
              <w:t>1) Μέσω δικαστικής ή διοικητικής απόφασης;</w:t>
            </w:r>
          </w:p>
          <w:p w:rsidR="00870D5A" w:rsidRPr="00B71E99" w:rsidRDefault="00870D5A" w:rsidP="0059022B">
            <w:pPr>
              <w:snapToGrid w:val="0"/>
              <w:spacing w:after="0"/>
              <w:rPr>
                <w:kern w:val="1"/>
              </w:rPr>
            </w:pPr>
            <w:r w:rsidRPr="00B71E99">
              <w:rPr>
                <w:b/>
                <w:kern w:val="1"/>
              </w:rPr>
              <w:t xml:space="preserve">- </w:t>
            </w:r>
            <w:r w:rsidRPr="00B71E99">
              <w:rPr>
                <w:kern w:val="1"/>
              </w:rPr>
              <w:t>Η εν λόγω απόφαση είναι τελεσίδικη και δεσμευτική;</w:t>
            </w:r>
          </w:p>
          <w:p w:rsidR="00870D5A" w:rsidRPr="00B71E99" w:rsidRDefault="00870D5A" w:rsidP="0059022B">
            <w:pPr>
              <w:snapToGrid w:val="0"/>
              <w:spacing w:after="0"/>
              <w:rPr>
                <w:kern w:val="1"/>
              </w:rPr>
            </w:pPr>
            <w:r w:rsidRPr="00B71E99">
              <w:rPr>
                <w:kern w:val="1"/>
              </w:rPr>
              <w:t>- Αναφέρατε την ημερομηνία καταδίκης ή έκδοσης απόφασης</w:t>
            </w:r>
          </w:p>
          <w:p w:rsidR="00870D5A" w:rsidRPr="00B71E99" w:rsidRDefault="00870D5A" w:rsidP="0059022B">
            <w:pPr>
              <w:snapToGrid w:val="0"/>
              <w:spacing w:after="0"/>
              <w:rPr>
                <w:kern w:val="1"/>
              </w:rPr>
            </w:pPr>
            <w:r w:rsidRPr="00B71E99">
              <w:rPr>
                <w:kern w:val="1"/>
              </w:rPr>
              <w:t>- Σε περίπτωση καταδικαστικής απόφασης, εφόσον ορίζεται απευθείας σε αυτήν, τη διάρκεια της περιόδου αποκλεισμού:</w:t>
            </w:r>
          </w:p>
          <w:p w:rsidR="00870D5A" w:rsidRPr="00B71E99" w:rsidRDefault="00870D5A" w:rsidP="0059022B">
            <w:pPr>
              <w:snapToGrid w:val="0"/>
              <w:spacing w:after="0"/>
              <w:rPr>
                <w:kern w:val="1"/>
              </w:rPr>
            </w:pPr>
            <w:r w:rsidRPr="00B71E99">
              <w:rPr>
                <w:kern w:val="1"/>
              </w:rPr>
              <w:t xml:space="preserve">2) Με άλλα μέσα; </w:t>
            </w:r>
            <w:proofErr w:type="spellStart"/>
            <w:r w:rsidRPr="00B71E99">
              <w:rPr>
                <w:kern w:val="1"/>
              </w:rPr>
              <w:t>Διευκρινήστε</w:t>
            </w:r>
            <w:proofErr w:type="spellEnd"/>
            <w:r w:rsidRPr="00B71E99">
              <w:rPr>
                <w:kern w:val="1"/>
              </w:rPr>
              <w:t>:</w:t>
            </w:r>
          </w:p>
          <w:p w:rsidR="00870D5A" w:rsidRPr="00B71E99" w:rsidRDefault="00870D5A" w:rsidP="0059022B">
            <w:pPr>
              <w:snapToGrid w:val="0"/>
              <w:spacing w:after="0"/>
              <w:rPr>
                <w:b/>
                <w:bCs/>
                <w:kern w:val="1"/>
              </w:rPr>
            </w:pPr>
            <w:r w:rsidRPr="00B71E99">
              <w:rPr>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1E99">
              <w:rPr>
                <w:kern w:val="1"/>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kern w:val="1"/>
              </w:rPr>
              <w:t>ΦΟΡΟΙ</w:t>
            </w:r>
          </w:p>
          <w:p w:rsidR="00870D5A" w:rsidRPr="00B71E99" w:rsidRDefault="00870D5A" w:rsidP="0059022B">
            <w:pPr>
              <w:spacing w:after="0"/>
              <w:rPr>
                <w:kern w:val="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kern w:val="1"/>
              </w:rPr>
              <w:t>ΕΙΣΦΟΡΕΣ ΚΟΙΝΩΝΙΚΗΣ ΑΣΦΑΛΙΣΗΣ</w:t>
            </w:r>
          </w:p>
        </w:tc>
      </w:tr>
      <w:tr w:rsidR="00870D5A" w:rsidRPr="00B71E99" w:rsidTr="005902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tc>
        <w:tc>
          <w:tcPr>
            <w:tcW w:w="2247" w:type="dxa"/>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γ.1) [] Ναι [] Όχι </w:t>
            </w:r>
          </w:p>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γ.2)[……]·</w:t>
            </w:r>
          </w:p>
          <w:p w:rsidR="00870D5A" w:rsidRPr="00B71E99" w:rsidRDefault="00870D5A" w:rsidP="0059022B">
            <w:pPr>
              <w:spacing w:after="0"/>
              <w:rPr>
                <w:kern w:val="1"/>
              </w:rPr>
            </w:pPr>
            <w:r w:rsidRPr="00B71E99">
              <w:rPr>
                <w:kern w:val="1"/>
              </w:rPr>
              <w:t xml:space="preserve">δ) [] Ναι [] Όχι </w:t>
            </w:r>
          </w:p>
          <w:p w:rsidR="00870D5A" w:rsidRPr="00B71E99" w:rsidRDefault="00870D5A" w:rsidP="0059022B">
            <w:pPr>
              <w:spacing w:after="0"/>
              <w:rPr>
                <w:kern w:val="1"/>
              </w:rPr>
            </w:pPr>
            <w:r w:rsidRPr="00B71E99">
              <w:rPr>
                <w:kern w:val="1"/>
                <w:sz w:val="21"/>
                <w:szCs w:val="21"/>
              </w:rPr>
              <w:t>Εάν ναι, να αναφερθούν λεπτομερείς πληροφορίες</w:t>
            </w:r>
          </w:p>
          <w:p w:rsidR="00870D5A" w:rsidRPr="00B71E99" w:rsidRDefault="00870D5A" w:rsidP="0059022B">
            <w:pPr>
              <w:spacing w:after="0"/>
              <w:rPr>
                <w:kern w:val="1"/>
              </w:rPr>
            </w:pPr>
            <w:r w:rsidRPr="00B71E99">
              <w:rPr>
                <w:kern w:val="1"/>
              </w:rPr>
              <w:t>[……]</w:t>
            </w:r>
          </w:p>
        </w:tc>
        <w:tc>
          <w:tcPr>
            <w:tcW w:w="2267" w:type="dxa"/>
            <w:gridSpan w:val="2"/>
            <w:tcBorders>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γ.1) [] Ναι [] Όχι </w:t>
            </w:r>
          </w:p>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γ.2)[……]·</w:t>
            </w:r>
          </w:p>
          <w:p w:rsidR="00870D5A" w:rsidRPr="00B71E99" w:rsidRDefault="00870D5A" w:rsidP="0059022B">
            <w:pPr>
              <w:spacing w:after="0"/>
              <w:rPr>
                <w:kern w:val="1"/>
              </w:rPr>
            </w:pPr>
            <w:r w:rsidRPr="00B71E99">
              <w:rPr>
                <w:kern w:val="1"/>
              </w:rPr>
              <w:t xml:space="preserve">δ) [] Ναι [] Όχι </w:t>
            </w:r>
          </w:p>
          <w:p w:rsidR="00870D5A" w:rsidRPr="00B71E99" w:rsidRDefault="00870D5A" w:rsidP="0059022B">
            <w:pPr>
              <w:spacing w:after="0"/>
              <w:rPr>
                <w:kern w:val="1"/>
              </w:rPr>
            </w:pPr>
            <w:r w:rsidRPr="00B71E99">
              <w:rPr>
                <w:kern w:val="1"/>
              </w:rPr>
              <w:t>Εάν ναι, να αναφερθούν λεπτομερείς πληροφορίες</w:t>
            </w:r>
          </w:p>
          <w:p w:rsidR="00870D5A" w:rsidRPr="00B71E99" w:rsidRDefault="00870D5A" w:rsidP="0059022B">
            <w:pPr>
              <w:spacing w:after="0"/>
              <w:rPr>
                <w:kern w:val="1"/>
              </w:rPr>
            </w:pPr>
            <w:r w:rsidRPr="00B71E99">
              <w:rPr>
                <w:kern w:val="1"/>
              </w:rPr>
              <w:t>[……]</w:t>
            </w:r>
          </w:p>
        </w:tc>
      </w:tr>
      <w:tr w:rsidR="00870D5A" w:rsidRPr="00B71E99" w:rsidTr="005902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i/>
                <w:kern w:val="1"/>
              </w:rPr>
            </w:pPr>
            <w:r w:rsidRPr="00B71E99">
              <w:rPr>
                <w:i/>
                <w:kern w:val="1"/>
              </w:rPr>
              <w:t xml:space="preserve">(διαδικτυακή διεύθυνση, αρχή ή φορέας έκδοσης, επακριβή στοιχεία αναφοράς των εγγράφων): </w:t>
            </w:r>
            <w:r w:rsidRPr="00B71E99">
              <w:rPr>
                <w:kern w:val="1"/>
                <w:vertAlign w:val="superscript"/>
              </w:rPr>
              <w:endnoteReference w:id="24"/>
            </w:r>
          </w:p>
          <w:p w:rsidR="00870D5A" w:rsidRPr="00B71E99" w:rsidRDefault="00870D5A" w:rsidP="0059022B">
            <w:pPr>
              <w:spacing w:after="0"/>
              <w:rPr>
                <w:kern w:val="1"/>
              </w:rPr>
            </w:pPr>
            <w:r w:rsidRPr="00B71E99">
              <w:rPr>
                <w:i/>
                <w:kern w:val="1"/>
              </w:rPr>
              <w:t>[……][……][……]</w:t>
            </w:r>
          </w:p>
        </w:tc>
      </w:tr>
    </w:tbl>
    <w:p w:rsidR="00870D5A" w:rsidRPr="00B71E99" w:rsidRDefault="00870D5A" w:rsidP="00870D5A">
      <w:pPr>
        <w:keepNext/>
        <w:spacing w:before="120" w:after="360"/>
        <w:jc w:val="center"/>
        <w:rPr>
          <w:b/>
          <w:smallCaps/>
          <w:kern w:val="1"/>
          <w:sz w:val="28"/>
        </w:rPr>
      </w:pPr>
    </w:p>
    <w:p w:rsidR="00870D5A" w:rsidRPr="00B71E99" w:rsidRDefault="00870D5A" w:rsidP="00870D5A">
      <w:pPr>
        <w:pageBreakBefore/>
        <w:ind w:firstLine="397"/>
        <w:jc w:val="center"/>
        <w:rPr>
          <w:kern w:val="1"/>
        </w:rPr>
      </w:pPr>
      <w:r w:rsidRPr="00B71E99">
        <w:rPr>
          <w:b/>
          <w:bCs/>
          <w:kern w:val="1"/>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έχει,</w:t>
            </w:r>
            <w:r w:rsidRPr="00B71E99">
              <w:rPr>
                <w:b/>
                <w:kern w:val="1"/>
              </w:rPr>
              <w:t xml:space="preserve"> εν γνώσει του</w:t>
            </w:r>
            <w:r w:rsidRPr="00B71E99">
              <w:rPr>
                <w:kern w:val="1"/>
              </w:rPr>
              <w:t xml:space="preserve">, αθετήσει </w:t>
            </w:r>
            <w:r w:rsidRPr="00B71E99">
              <w:rPr>
                <w:b/>
                <w:kern w:val="1"/>
              </w:rPr>
              <w:t xml:space="preserve">τις υποχρεώσεις του </w:t>
            </w:r>
            <w:r w:rsidRPr="00B71E99">
              <w:rPr>
                <w:kern w:val="1"/>
              </w:rPr>
              <w:t xml:space="preserve">στους τομείς του </w:t>
            </w:r>
            <w:r w:rsidRPr="00B71E99">
              <w:rPr>
                <w:b/>
                <w:kern w:val="1"/>
              </w:rPr>
              <w:t>περιβαλλοντικού, κοινωνικού και εργατικού δικαίου</w:t>
            </w:r>
            <w:r w:rsidRPr="00B71E99">
              <w:rPr>
                <w:kern w:val="1"/>
                <w:vertAlign w:val="superscript"/>
              </w:rPr>
              <w:endnoteReference w:id="25"/>
            </w:r>
            <w:r w:rsidRPr="00B71E99">
              <w:rPr>
                <w:b/>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r w:rsidR="00870D5A" w:rsidRPr="00B71E99" w:rsidTr="0059022B">
        <w:trPr>
          <w:trHeight w:val="405"/>
        </w:trPr>
        <w:tc>
          <w:tcPr>
            <w:tcW w:w="4479" w:type="dxa"/>
            <w:vMerge/>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b/>
                <w:kern w:val="1"/>
              </w:rPr>
            </w:pPr>
          </w:p>
          <w:p w:rsidR="00870D5A" w:rsidRPr="00B71E99" w:rsidRDefault="00870D5A" w:rsidP="0059022B">
            <w:pPr>
              <w:spacing w:after="0"/>
              <w:rPr>
                <w:b/>
                <w:kern w:val="1"/>
              </w:rPr>
            </w:pPr>
          </w:p>
          <w:p w:rsidR="00870D5A" w:rsidRPr="00B71E99" w:rsidRDefault="00870D5A" w:rsidP="0059022B">
            <w:pPr>
              <w:spacing w:after="0"/>
              <w:rPr>
                <w:kern w:val="1"/>
              </w:rPr>
            </w:pPr>
            <w:r w:rsidRPr="00B71E99">
              <w:rPr>
                <w:b/>
                <w:kern w:val="1"/>
              </w:rPr>
              <w:t>Εάν ναι</w:t>
            </w:r>
            <w:r w:rsidRPr="00B71E99">
              <w:rPr>
                <w:kern w:val="1"/>
              </w:rPr>
              <w:t>, ο οικονομικός φορέας έχει λάβει μέτρα που να αποδεικνύουν την αξιοπιστία του παρά την ύπαρξη αυτού του λόγου αποκλεισμού («αυτοκάθαρση»);</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Βρίσκεται ο οικονομικός φορέας σε οποιαδήποτε από τις ακόλουθες καταστάσεις</w:t>
            </w:r>
            <w:r w:rsidRPr="00B71E99">
              <w:rPr>
                <w:kern w:val="1"/>
                <w:vertAlign w:val="superscript"/>
              </w:rPr>
              <w:endnoteReference w:id="26"/>
            </w:r>
            <w:r w:rsidRPr="00B71E99">
              <w:rPr>
                <w:kern w:val="1"/>
              </w:rPr>
              <w:t xml:space="preserve"> :</w:t>
            </w:r>
          </w:p>
          <w:p w:rsidR="00870D5A" w:rsidRPr="00B71E99" w:rsidRDefault="00870D5A" w:rsidP="0059022B">
            <w:pPr>
              <w:spacing w:after="0"/>
              <w:rPr>
                <w:kern w:val="1"/>
              </w:rPr>
            </w:pPr>
            <w:r w:rsidRPr="00B71E99">
              <w:rPr>
                <w:kern w:val="1"/>
              </w:rPr>
              <w:t xml:space="preserve">α) πτώχευση, ή </w:t>
            </w:r>
          </w:p>
          <w:p w:rsidR="00870D5A" w:rsidRPr="00B71E99" w:rsidRDefault="00870D5A" w:rsidP="0059022B">
            <w:pPr>
              <w:spacing w:after="0"/>
              <w:rPr>
                <w:kern w:val="1"/>
              </w:rPr>
            </w:pPr>
            <w:r w:rsidRPr="00B71E99">
              <w:rPr>
                <w:kern w:val="1"/>
              </w:rPr>
              <w:t>β) διαδικασία εξυγίανσης, ή</w:t>
            </w:r>
          </w:p>
          <w:p w:rsidR="00870D5A" w:rsidRPr="00B71E99" w:rsidRDefault="00870D5A" w:rsidP="0059022B">
            <w:pPr>
              <w:spacing w:after="0"/>
              <w:rPr>
                <w:kern w:val="1"/>
              </w:rPr>
            </w:pPr>
            <w:r w:rsidRPr="00B71E99">
              <w:rPr>
                <w:kern w:val="1"/>
              </w:rPr>
              <w:t>γ) ειδική εκκαθάριση, ή</w:t>
            </w:r>
          </w:p>
          <w:p w:rsidR="00870D5A" w:rsidRPr="00B71E99" w:rsidRDefault="00870D5A" w:rsidP="0059022B">
            <w:pPr>
              <w:spacing w:after="0"/>
              <w:rPr>
                <w:kern w:val="1"/>
              </w:rPr>
            </w:pPr>
            <w:r w:rsidRPr="00B71E99">
              <w:rPr>
                <w:kern w:val="1"/>
              </w:rPr>
              <w:t>δ) αναγκαστική διαχείριση από εκκαθαριστή ή από το δικαστήριο, ή</w:t>
            </w:r>
          </w:p>
          <w:p w:rsidR="00870D5A" w:rsidRPr="00B71E99" w:rsidRDefault="00870D5A" w:rsidP="0059022B">
            <w:pPr>
              <w:spacing w:after="0"/>
              <w:rPr>
                <w:kern w:val="1"/>
              </w:rPr>
            </w:pPr>
            <w:r w:rsidRPr="00B71E99">
              <w:rPr>
                <w:kern w:val="1"/>
              </w:rPr>
              <w:t xml:space="preserve">ε) έχει υπαχθεί σε διαδικασία πτωχευτικού συμβιβασμού, ή </w:t>
            </w:r>
          </w:p>
          <w:p w:rsidR="00870D5A" w:rsidRPr="00B71E99" w:rsidRDefault="00870D5A" w:rsidP="0059022B">
            <w:pPr>
              <w:spacing w:after="0"/>
              <w:rPr>
                <w:kern w:val="1"/>
              </w:rPr>
            </w:pPr>
            <w:r w:rsidRPr="00B71E99">
              <w:rPr>
                <w:kern w:val="1"/>
              </w:rPr>
              <w:t xml:space="preserve">στ) αναστολή επιχειρηματικών δραστηριοτήτων, ή </w:t>
            </w:r>
          </w:p>
          <w:p w:rsidR="00870D5A" w:rsidRPr="00B71E99" w:rsidRDefault="00870D5A" w:rsidP="0059022B">
            <w:pPr>
              <w:spacing w:after="0"/>
              <w:rPr>
                <w:kern w:val="1"/>
              </w:rPr>
            </w:pPr>
            <w:r w:rsidRPr="00B71E99">
              <w:rPr>
                <w:color w:val="000000"/>
                <w:kern w:val="1"/>
              </w:rPr>
              <w:t>ζ) σε οποιαδήποτε ανάλογη κατάσταση προκύπτουσα από παρόμοια διαδικασία προβλεπόμενη σε εθνικές διατάξεις νόμου</w:t>
            </w:r>
          </w:p>
          <w:p w:rsidR="00870D5A" w:rsidRPr="00B71E99" w:rsidRDefault="00870D5A" w:rsidP="0059022B">
            <w:pPr>
              <w:spacing w:after="0"/>
              <w:rPr>
                <w:kern w:val="1"/>
              </w:rPr>
            </w:pPr>
            <w:r w:rsidRPr="00B71E99">
              <w:rPr>
                <w:kern w:val="1"/>
              </w:rPr>
              <w:t>Εάν ναι:</w:t>
            </w:r>
          </w:p>
          <w:p w:rsidR="00870D5A" w:rsidRPr="00B71E99" w:rsidRDefault="00870D5A" w:rsidP="0059022B">
            <w:pPr>
              <w:spacing w:after="0"/>
              <w:rPr>
                <w:kern w:val="1"/>
              </w:rPr>
            </w:pPr>
            <w:r w:rsidRPr="00B71E99">
              <w:rPr>
                <w:kern w:val="1"/>
              </w:rPr>
              <w:t>- Παραθέστε λεπτομερή στοιχεία:</w:t>
            </w:r>
          </w:p>
          <w:p w:rsidR="00870D5A" w:rsidRPr="00B71E99" w:rsidRDefault="00870D5A" w:rsidP="0059022B">
            <w:pPr>
              <w:spacing w:after="0"/>
              <w:rPr>
                <w:kern w:val="1"/>
              </w:rPr>
            </w:pPr>
            <w:r w:rsidRPr="00B71E99">
              <w:rPr>
                <w:kern w:val="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71E99">
              <w:rPr>
                <w:kern w:val="1"/>
              </w:rPr>
              <w:t>συνέχε</w:t>
            </w:r>
            <w:proofErr w:type="spellEnd"/>
            <w:r w:rsidRPr="00B71E99">
              <w:rPr>
                <w:kern w:val="1"/>
              </w:rPr>
              <w:t xml:space="preserve"> συνέχιση της επιχειρηματικής του λειτουργίας υπό αυτές </w:t>
            </w:r>
            <w:proofErr w:type="spellStart"/>
            <w:r w:rsidRPr="00B71E99">
              <w:rPr>
                <w:kern w:val="1"/>
              </w:rPr>
              <w:t>αυτές</w:t>
            </w:r>
            <w:proofErr w:type="spellEnd"/>
            <w:r w:rsidRPr="00B71E99">
              <w:rPr>
                <w:kern w:val="1"/>
              </w:rPr>
              <w:t xml:space="preserve"> τις περιστάσεις</w:t>
            </w:r>
            <w:r w:rsidRPr="00B71E99">
              <w:rPr>
                <w:kern w:val="1"/>
                <w:vertAlign w:val="superscript"/>
              </w:rPr>
              <w:endnoteReference w:id="27"/>
            </w:r>
            <w:r w:rsidRPr="00B71E99">
              <w:rPr>
                <w:kern w:val="1"/>
                <w:vertAlign w:val="superscript"/>
              </w:rPr>
              <w:t xml:space="preserve"> </w:t>
            </w:r>
          </w:p>
          <w:p w:rsidR="00870D5A" w:rsidRPr="00B71E99" w:rsidRDefault="00870D5A" w:rsidP="0059022B">
            <w:pPr>
              <w:spacing w:after="0"/>
              <w:rPr>
                <w:kern w:val="1"/>
              </w:rPr>
            </w:pPr>
            <w:r w:rsidRPr="00B71E99">
              <w:rPr>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r w:rsidRPr="00B71E99">
              <w:rPr>
                <w:kern w:val="1"/>
              </w:rPr>
              <w:t>[] Ναι [] Όχι</w:t>
            </w: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tc>
      </w:tr>
      <w:tr w:rsidR="00870D5A" w:rsidRPr="00B71E99" w:rsidTr="005902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Έχει διαπράξει ο </w:t>
            </w:r>
            <w:r w:rsidRPr="00B71E99">
              <w:rPr>
                <w:kern w:val="1"/>
              </w:rPr>
              <w:t xml:space="preserve">οικονομικός φορέας </w:t>
            </w:r>
            <w:r w:rsidRPr="00B71E99">
              <w:rPr>
                <w:b/>
                <w:kern w:val="1"/>
              </w:rPr>
              <w:t>σοβαρό επαγγελματικό παράπτωμα</w:t>
            </w:r>
            <w:r w:rsidRPr="00B71E99">
              <w:rPr>
                <w:kern w:val="1"/>
                <w:vertAlign w:val="superscript"/>
              </w:rPr>
              <w:endnoteReference w:id="28"/>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tc>
      </w:tr>
      <w:tr w:rsidR="00870D5A" w:rsidRPr="00B71E99" w:rsidTr="0059022B">
        <w:trPr>
          <w:trHeight w:val="257"/>
        </w:trPr>
        <w:tc>
          <w:tcPr>
            <w:tcW w:w="4479"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b/>
                <w:kern w:val="1"/>
              </w:rPr>
            </w:pPr>
          </w:p>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 </w:t>
            </w:r>
          </w:p>
          <w:p w:rsidR="00870D5A" w:rsidRPr="00B71E99" w:rsidRDefault="00870D5A" w:rsidP="0059022B">
            <w:pPr>
              <w:spacing w:after="0"/>
              <w:rPr>
                <w:kern w:val="1"/>
              </w:rPr>
            </w:pPr>
            <w:r w:rsidRPr="00B71E99">
              <w:rPr>
                <w:kern w:val="1"/>
              </w:rPr>
              <w:t>[..........……]</w:t>
            </w:r>
          </w:p>
        </w:tc>
      </w:tr>
      <w:tr w:rsidR="00870D5A" w:rsidRPr="00B71E99" w:rsidTr="0059022B">
        <w:trPr>
          <w:trHeight w:val="1544"/>
        </w:trPr>
        <w:tc>
          <w:tcPr>
            <w:tcW w:w="4479" w:type="dxa"/>
            <w:vMerge w:val="restart"/>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Έχει συνάψει</w:t>
            </w:r>
            <w:r w:rsidRPr="00B71E99">
              <w:rPr>
                <w:kern w:val="1"/>
              </w:rPr>
              <w:t xml:space="preserve"> ο οικονομικός φορέας </w:t>
            </w:r>
            <w:r w:rsidRPr="00B71E99">
              <w:rPr>
                <w:b/>
                <w:kern w:val="1"/>
              </w:rPr>
              <w:t>συμφωνίες</w:t>
            </w:r>
            <w:r w:rsidRPr="00B71E99">
              <w:rPr>
                <w:kern w:val="1"/>
              </w:rPr>
              <w:t xml:space="preserve"> με άλλους οικονομικούς φορείς </w:t>
            </w:r>
            <w:r w:rsidRPr="00B71E99">
              <w:rPr>
                <w:b/>
                <w:kern w:val="1"/>
              </w:rPr>
              <w:t>με σκοπό τη στρέβλωση του ανταγωνισμού</w:t>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514"/>
        </w:trPr>
        <w:tc>
          <w:tcPr>
            <w:tcW w:w="4479"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w:t>
            </w:r>
          </w:p>
          <w:p w:rsidR="00870D5A" w:rsidRPr="00B71E99" w:rsidRDefault="00870D5A" w:rsidP="0059022B">
            <w:pPr>
              <w:spacing w:after="0"/>
              <w:rPr>
                <w:kern w:val="1"/>
              </w:rPr>
            </w:pPr>
            <w:r w:rsidRPr="00B71E99">
              <w:rPr>
                <w:kern w:val="1"/>
              </w:rPr>
              <w:t>[……]</w:t>
            </w:r>
          </w:p>
        </w:tc>
      </w:tr>
      <w:tr w:rsidR="00870D5A" w:rsidRPr="00B71E99" w:rsidTr="0059022B">
        <w:trPr>
          <w:trHeight w:val="1316"/>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Γνωρίζει ο οικονομικός φορέας την ύπαρξη τυχόν </w:t>
            </w:r>
            <w:r w:rsidRPr="00B71E99">
              <w:rPr>
                <w:b/>
                <w:kern w:val="1"/>
              </w:rPr>
              <w:t>σύγκρουσης συμφερόντων</w:t>
            </w:r>
            <w:r w:rsidRPr="00B71E99">
              <w:rPr>
                <w:b/>
                <w:kern w:val="1"/>
              </w:rPr>
              <w:endnoteReference w:id="29"/>
            </w:r>
            <w:r w:rsidRPr="00B71E99">
              <w:rPr>
                <w:kern w:val="1"/>
              </w:rPr>
              <w:t>, λόγω της συμμετοχής του στη διαδικασία ανάθεσης της σύμβασης;</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416"/>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Έχει παράσχει ο οικονομικός φορέας ή </w:t>
            </w:r>
            <w:r w:rsidRPr="00B71E99">
              <w:rPr>
                <w:kern w:val="1"/>
              </w:rPr>
              <w:t xml:space="preserve">επιχείρηση συνδεδεμένη με αυτόν </w:t>
            </w:r>
            <w:r w:rsidRPr="00B71E99">
              <w:rPr>
                <w:b/>
                <w:kern w:val="1"/>
              </w:rPr>
              <w:t>συμβουλές</w:t>
            </w:r>
            <w:r w:rsidRPr="00B71E99">
              <w:rPr>
                <w:kern w:val="1"/>
              </w:rPr>
              <w:t xml:space="preserve"> στην αναθέτουσα αρχή ή στον αναθέτοντα φορέα ή έχει με άλλο τρόπο </w:t>
            </w:r>
            <w:r w:rsidRPr="00B71E99">
              <w:rPr>
                <w:b/>
                <w:kern w:val="1"/>
              </w:rPr>
              <w:t>αναμειχθεί στην προετοιμασία</w:t>
            </w:r>
            <w:r w:rsidRPr="00B71E99">
              <w:rPr>
                <w:kern w:val="1"/>
              </w:rPr>
              <w:t xml:space="preserve"> της διαδικασίας σύναψης της σύμβασης</w:t>
            </w:r>
            <w:r w:rsidRPr="00B71E99">
              <w:rPr>
                <w:kern w:val="1"/>
                <w:vertAlign w:val="superscript"/>
              </w:rPr>
              <w:endnoteReference w:id="30"/>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Έχει επιδείξει ο οικονομικός φορέας σοβαρή ή επαναλαμβανόμενη πλημμέλεια</w:t>
            </w:r>
            <w:r w:rsidRPr="00B71E99">
              <w:rPr>
                <w:kern w:val="1"/>
                <w:vertAlign w:val="superscript"/>
              </w:rPr>
              <w:endnoteReference w:id="31"/>
            </w:r>
            <w:r w:rsidRPr="00B71E99">
              <w:rPr>
                <w:kern w:val="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931"/>
        </w:trPr>
        <w:tc>
          <w:tcPr>
            <w:tcW w:w="4479" w:type="dxa"/>
            <w:vMerge/>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Μπορεί ο οικονομικός φορέας να επιβεβαιώσει ότι:</w:t>
            </w:r>
          </w:p>
          <w:p w:rsidR="00870D5A" w:rsidRPr="00B71E99" w:rsidRDefault="00870D5A" w:rsidP="0059022B">
            <w:pPr>
              <w:spacing w:after="0"/>
              <w:rPr>
                <w:kern w:val="1"/>
              </w:rPr>
            </w:pPr>
            <w:r w:rsidRPr="00B71E99">
              <w:rPr>
                <w:ker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0D5A" w:rsidRPr="00B71E99" w:rsidRDefault="00870D5A" w:rsidP="0059022B">
            <w:pPr>
              <w:spacing w:after="0"/>
              <w:rPr>
                <w:kern w:val="1"/>
              </w:rPr>
            </w:pPr>
            <w:r w:rsidRPr="00B71E99">
              <w:rPr>
                <w:kern w:val="1"/>
              </w:rPr>
              <w:t>β) δεν έχει αποκρύψει τις πληροφορίες αυτές,</w:t>
            </w:r>
          </w:p>
          <w:p w:rsidR="00870D5A" w:rsidRPr="00B71E99" w:rsidRDefault="00870D5A" w:rsidP="0059022B">
            <w:pPr>
              <w:spacing w:after="0"/>
              <w:rPr>
                <w:kern w:val="1"/>
              </w:rPr>
            </w:pPr>
            <w:r w:rsidRPr="00B71E99">
              <w:rPr>
                <w:kern w:val="1"/>
              </w:rPr>
              <w:t xml:space="preserve">γ) ήταν σε θέση να υποβάλλει χωρίς καθυστέρηση τα δικαιολογητικά που απαιτούνται από την αναθέτουσα αρχή/αναθέτοντα φορέα </w:t>
            </w:r>
          </w:p>
          <w:p w:rsidR="00870D5A" w:rsidRPr="00B71E99" w:rsidRDefault="00870D5A" w:rsidP="0059022B">
            <w:pPr>
              <w:spacing w:after="0"/>
              <w:rPr>
                <w:kern w:val="1"/>
              </w:rPr>
            </w:pPr>
            <w:r w:rsidRPr="00B71E99">
              <w:rPr>
                <w:kern w:val="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bl>
    <w:p w:rsidR="00870D5A" w:rsidRPr="00B71E99" w:rsidRDefault="00870D5A" w:rsidP="00870D5A">
      <w:pPr>
        <w:keepNext/>
        <w:spacing w:before="120" w:after="360"/>
        <w:jc w:val="center"/>
        <w:rPr>
          <w:b/>
          <w:kern w:val="1"/>
        </w:rPr>
      </w:pPr>
    </w:p>
    <w:p w:rsidR="00870D5A" w:rsidRPr="00B71E99" w:rsidRDefault="00870D5A" w:rsidP="00870D5A">
      <w:pPr>
        <w:jc w:val="center"/>
        <w:rPr>
          <w:b/>
          <w:bCs/>
          <w:kern w:val="1"/>
        </w:rPr>
      </w:pPr>
    </w:p>
    <w:p w:rsidR="00870D5A" w:rsidRPr="00B71E99" w:rsidRDefault="00870D5A" w:rsidP="00870D5A">
      <w:pPr>
        <w:pageBreakBefore/>
        <w:jc w:val="center"/>
        <w:rPr>
          <w:kern w:val="1"/>
        </w:rPr>
      </w:pPr>
      <w:r w:rsidRPr="00B71E99">
        <w:rPr>
          <w:b/>
          <w:bCs/>
          <w:kern w:val="1"/>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Ονομαστικοποίηση μετοχών εταιρειών που συνάπτουν δημόσιες συμβάσεις Άρθρο 8 παρ. 4 ν. 3310/2005</w:t>
            </w:r>
            <w:r w:rsidRPr="00B71E99">
              <w:rPr>
                <w:kern w:val="1"/>
                <w:vertAlign w:val="superscript"/>
              </w:rPr>
              <w:endnoteReference w:id="32"/>
            </w:r>
            <w:r w:rsidRPr="00B71E99">
              <w:rPr>
                <w:b/>
                <w:i/>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rPr>
          <w:trHeight w:val="2199"/>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p w:rsidR="00870D5A" w:rsidRPr="00B71E99" w:rsidRDefault="00870D5A" w:rsidP="0059022B">
            <w:pPr>
              <w:spacing w:after="0"/>
              <w:rPr>
                <w:kern w:val="1"/>
              </w:rPr>
            </w:pPr>
            <w:r w:rsidRPr="00B71E99">
              <w:rPr>
                <w:b/>
                <w:i/>
                <w:kern w:val="1"/>
              </w:rPr>
              <w:t>Εάν ναι</w:t>
            </w:r>
            <w:r w:rsidRPr="00B71E99">
              <w:rPr>
                <w:i/>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i/>
                <w:kern w:val="1"/>
              </w:rPr>
              <w:t>[] Ναι [] Όχι</w:t>
            </w:r>
          </w:p>
          <w:p w:rsidR="00870D5A" w:rsidRPr="00B71E99" w:rsidRDefault="00870D5A" w:rsidP="0059022B">
            <w:pPr>
              <w:spacing w:after="0"/>
              <w:rPr>
                <w:kern w:val="1"/>
              </w:rPr>
            </w:pPr>
            <w:r w:rsidRPr="00B71E99">
              <w:rPr>
                <w:b/>
                <w:i/>
                <w:kern w:val="1"/>
              </w:rPr>
              <w:t>Εάν το έχει πράξει,</w:t>
            </w:r>
            <w:r w:rsidRPr="00B71E99">
              <w:rPr>
                <w:i/>
                <w:kern w:val="1"/>
              </w:rPr>
              <w:t xml:space="preserve"> περιγράψτε τα μέτρα που λήφθηκαν: </w:t>
            </w:r>
          </w:p>
          <w:p w:rsidR="00870D5A" w:rsidRPr="00B71E99" w:rsidRDefault="00870D5A" w:rsidP="0059022B">
            <w:pPr>
              <w:spacing w:after="0"/>
              <w:rPr>
                <w:kern w:val="1"/>
              </w:rPr>
            </w:pPr>
            <w:r w:rsidRPr="00B71E99">
              <w:rPr>
                <w:i/>
                <w:kern w:val="1"/>
              </w:rPr>
              <w:t>[……]</w:t>
            </w:r>
          </w:p>
        </w:tc>
      </w:tr>
    </w:tbl>
    <w:p w:rsidR="00870D5A" w:rsidRPr="00B71E99" w:rsidRDefault="00870D5A" w:rsidP="00870D5A">
      <w:pPr>
        <w:pageBreakBefore/>
        <w:jc w:val="center"/>
        <w:rPr>
          <w:kern w:val="1"/>
        </w:rPr>
      </w:pPr>
      <w:r w:rsidRPr="00B71E99">
        <w:rPr>
          <w:b/>
          <w:bCs/>
          <w:kern w:val="1"/>
          <w:u w:val="single"/>
        </w:rPr>
        <w:t>Μέρος IV: Κριτήρια επιλογής</w:t>
      </w:r>
    </w:p>
    <w:p w:rsidR="00870D5A" w:rsidRPr="00B71E99" w:rsidRDefault="00870D5A" w:rsidP="00870D5A">
      <w:pPr>
        <w:rPr>
          <w:kern w:val="1"/>
        </w:rPr>
      </w:pPr>
      <w:r w:rsidRPr="00B71E99">
        <w:rPr>
          <w:kern w:val="1"/>
        </w:rPr>
        <w:t xml:space="preserve">Όσον αφορά τα κριτήρια επιλογής (ενότητα </w:t>
      </w:r>
      <w:r w:rsidRPr="00B71E99">
        <w:rPr>
          <w:rFonts w:ascii="Symbol" w:hAnsi="Symbol" w:cs="Symbol"/>
          <w:kern w:val="1"/>
        </w:rPr>
        <w:t></w:t>
      </w:r>
      <w:r w:rsidRPr="00B71E99">
        <w:rPr>
          <w:kern w:val="1"/>
        </w:rPr>
        <w:t xml:space="preserve"> ή ενότητες Α έως Δ του παρόντος μέρους), ο οικονομικός φορέας δηλώνει ότι: </w:t>
      </w:r>
    </w:p>
    <w:p w:rsidR="00870D5A" w:rsidRPr="00B71E99" w:rsidRDefault="00870D5A" w:rsidP="00870D5A">
      <w:pPr>
        <w:jc w:val="center"/>
        <w:rPr>
          <w:kern w:val="1"/>
        </w:rPr>
      </w:pPr>
      <w:r w:rsidRPr="00B71E99">
        <w:rPr>
          <w:b/>
          <w:bCs/>
          <w:kern w:val="1"/>
        </w:rPr>
        <w:t>α: Γενική ένδειξη για όλα τα κριτήρια επιλογής</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sz w:val="21"/>
          <w:szCs w:val="21"/>
        </w:rPr>
        <w:t xml:space="preserve">Ο οικονομικός φορέας πρέπει να συμπληρώσει αυτό το πεδίο </w:t>
      </w:r>
      <w:r w:rsidRPr="00B71E99">
        <w:rPr>
          <w:b/>
          <w:kern w:val="1"/>
          <w:sz w:val="21"/>
          <w:szCs w:val="21"/>
          <w:u w:val="single"/>
        </w:rPr>
        <w:t>μόνο</w:t>
      </w:r>
      <w:r w:rsidRPr="00B71E99">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71E99">
        <w:rPr>
          <w:b/>
          <w:i/>
          <w:kern w:val="1"/>
          <w:sz w:val="21"/>
          <w:szCs w:val="21"/>
          <w:lang w:val="en-US"/>
        </w:rPr>
        <w:t>a</w:t>
      </w:r>
      <w:r w:rsidRPr="00B71E99">
        <w:rPr>
          <w:b/>
          <w:i/>
          <w:kern w:val="1"/>
          <w:sz w:val="21"/>
          <w:szCs w:val="21"/>
        </w:rPr>
        <w:t xml:space="preserve"> του Μέρους Ι</w:t>
      </w:r>
      <w:r w:rsidRPr="00B71E99">
        <w:rPr>
          <w:b/>
          <w:i/>
          <w:kern w:val="1"/>
          <w:sz w:val="21"/>
          <w:szCs w:val="21"/>
          <w:lang w:val="en-US"/>
        </w:rPr>
        <w:t>V</w:t>
      </w:r>
      <w:r w:rsidRPr="00B71E99">
        <w:rPr>
          <w:b/>
          <w:i/>
          <w:kern w:val="1"/>
          <w:sz w:val="21"/>
          <w:szCs w:val="21"/>
        </w:rPr>
        <w:t xml:space="preserve"> χωρίς να υποχρεούται να συμπληρώσει οποιαδήποτε άλλη ενότητα του Μέρους Ι</w:t>
      </w:r>
      <w:r w:rsidRPr="00B71E99">
        <w:rPr>
          <w:b/>
          <w:i/>
          <w:kern w:val="1"/>
          <w:sz w:val="21"/>
          <w:szCs w:val="21"/>
          <w:lang w:val="en-US"/>
        </w:rPr>
        <w:t>V</w:t>
      </w:r>
      <w:r w:rsidRPr="00B71E99">
        <w:rPr>
          <w:b/>
          <w:i/>
          <w:kern w:val="1"/>
          <w:sz w:val="21"/>
          <w:szCs w:val="21"/>
        </w:rPr>
        <w:t>:</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bl>
    <w:p w:rsidR="00870D5A" w:rsidRPr="00B71E99" w:rsidRDefault="00870D5A" w:rsidP="00870D5A">
      <w:pPr>
        <w:keepNext/>
        <w:spacing w:before="120" w:after="360"/>
        <w:ind w:firstLine="397"/>
        <w:jc w:val="center"/>
        <w:rPr>
          <w:b/>
          <w:smallCaps/>
          <w:kern w:val="1"/>
        </w:rPr>
      </w:pPr>
    </w:p>
    <w:p w:rsidR="00870D5A" w:rsidRPr="00B71E99" w:rsidRDefault="00870D5A" w:rsidP="00870D5A">
      <w:pPr>
        <w:jc w:val="center"/>
        <w:rPr>
          <w:kern w:val="1"/>
        </w:rPr>
      </w:pPr>
      <w:r w:rsidRPr="00B71E99">
        <w:rPr>
          <w:b/>
          <w:bCs/>
          <w:kern w:val="1"/>
        </w:rPr>
        <w:t>Α: Καταλληλότητα</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sz w:val="21"/>
          <w:szCs w:val="21"/>
        </w:rPr>
        <w:t xml:space="preserve">Ο οικονομικός φορέας πρέπει να  παράσχει πληροφορίες </w:t>
      </w:r>
      <w:r w:rsidRPr="00B71E99">
        <w:rPr>
          <w:b/>
          <w:i/>
          <w:kern w:val="1"/>
          <w:sz w:val="21"/>
          <w:szCs w:val="21"/>
          <w:u w:val="single"/>
        </w:rPr>
        <w:t>μόνον</w:t>
      </w:r>
      <w:r w:rsidRPr="00B71E99">
        <w:rPr>
          <w:b/>
          <w:i/>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sz w:val="21"/>
                <w:szCs w:val="21"/>
              </w:rPr>
              <w:t>1) Ο οικονομικός φορέας είναι εγγεγραμμένος στα σχετικά επαγγελματικά ή εμπορικά μητρώα</w:t>
            </w:r>
            <w:r w:rsidRPr="00B71E99">
              <w:rPr>
                <w:kern w:val="1"/>
                <w:sz w:val="21"/>
                <w:szCs w:val="21"/>
              </w:rPr>
              <w:t xml:space="preserve"> που τηρούνται στην Ελλάδα ή στο κράτος μέλος εγκατάστασής</w:t>
            </w:r>
            <w:r w:rsidRPr="00B71E99">
              <w:rPr>
                <w:kern w:val="1"/>
                <w:sz w:val="20"/>
                <w:szCs w:val="20"/>
                <w:vertAlign w:val="superscript"/>
              </w:rPr>
              <w:endnoteReference w:id="33"/>
            </w:r>
            <w:r w:rsidRPr="00B71E99">
              <w:rPr>
                <w:kern w:val="1"/>
                <w:sz w:val="20"/>
                <w:szCs w:val="20"/>
              </w:rPr>
              <w:t>;</w:t>
            </w:r>
            <w:r w:rsidRPr="00B71E99">
              <w:rPr>
                <w:kern w:val="1"/>
                <w:sz w:val="21"/>
                <w:szCs w:val="21"/>
              </w:rPr>
              <w:t xml:space="preserve"> του:</w:t>
            </w:r>
          </w:p>
          <w:p w:rsidR="00870D5A" w:rsidRPr="00B71E99" w:rsidRDefault="00870D5A" w:rsidP="0059022B">
            <w:pPr>
              <w:spacing w:after="0"/>
              <w:rPr>
                <w:kern w:val="1"/>
              </w:rPr>
            </w:pPr>
            <w:r w:rsidRPr="00B71E99">
              <w:rPr>
                <w:i/>
                <w:kern w:val="1"/>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i/>
                <w:kern w:val="1"/>
                <w:sz w:val="21"/>
                <w:szCs w:val="21"/>
              </w:rPr>
            </w:pPr>
          </w:p>
          <w:p w:rsidR="00870D5A" w:rsidRPr="00B71E99" w:rsidRDefault="00870D5A" w:rsidP="0059022B">
            <w:pPr>
              <w:spacing w:after="0"/>
              <w:rPr>
                <w:i/>
                <w:kern w:val="1"/>
                <w:sz w:val="21"/>
                <w:szCs w:val="21"/>
              </w:rPr>
            </w:pPr>
          </w:p>
          <w:p w:rsidR="00870D5A" w:rsidRPr="00B71E99" w:rsidRDefault="00870D5A" w:rsidP="0059022B">
            <w:pPr>
              <w:spacing w:after="0"/>
              <w:rPr>
                <w:i/>
                <w:kern w:val="1"/>
                <w:sz w:val="21"/>
                <w:szCs w:val="21"/>
              </w:rPr>
            </w:pPr>
          </w:p>
          <w:p w:rsidR="00870D5A" w:rsidRPr="00B71E99" w:rsidRDefault="00870D5A" w:rsidP="0059022B">
            <w:pPr>
              <w:spacing w:after="0"/>
              <w:rPr>
                <w:kern w:val="1"/>
              </w:rPr>
            </w:pPr>
            <w:r w:rsidRPr="00B71E99">
              <w:rPr>
                <w:i/>
                <w:kern w:val="1"/>
                <w:sz w:val="21"/>
                <w:szCs w:val="21"/>
              </w:rPr>
              <w:t xml:space="preserve">(διαδικτυακή διεύθυνση, αρχή ή φορέας έκδοσης, επακριβή στοιχεία αναφοράς των εγγράφων): </w:t>
            </w:r>
          </w:p>
          <w:p w:rsidR="00870D5A" w:rsidRPr="00B71E99" w:rsidRDefault="00870D5A" w:rsidP="0059022B">
            <w:pPr>
              <w:spacing w:after="0"/>
              <w:rPr>
                <w:kern w:val="1"/>
              </w:rPr>
            </w:pPr>
            <w:r w:rsidRPr="00B71E99">
              <w:rPr>
                <w:i/>
                <w:kern w:val="1"/>
                <w:sz w:val="21"/>
                <w:szCs w:val="21"/>
              </w:rPr>
              <w:t>[……][……][……]</w:t>
            </w:r>
          </w:p>
        </w:tc>
      </w:tr>
    </w:tbl>
    <w:p w:rsidR="00870D5A" w:rsidRPr="00B71E99" w:rsidRDefault="00870D5A" w:rsidP="00870D5A">
      <w:pPr>
        <w:ind w:firstLine="397"/>
        <w:jc w:val="center"/>
        <w:rPr>
          <w:b/>
          <w:bCs/>
          <w:kern w:val="1"/>
        </w:rPr>
      </w:pPr>
    </w:p>
    <w:p w:rsidR="00870D5A" w:rsidRPr="00B71E99" w:rsidRDefault="00870D5A" w:rsidP="00870D5A">
      <w:pPr>
        <w:ind w:firstLine="397"/>
        <w:jc w:val="center"/>
        <w:rPr>
          <w:b/>
          <w:bCs/>
          <w:kern w:val="1"/>
        </w:rPr>
      </w:pPr>
    </w:p>
    <w:p w:rsidR="00870D5A" w:rsidRPr="00B71E99" w:rsidRDefault="00870D5A" w:rsidP="00870D5A">
      <w:pPr>
        <w:ind w:firstLine="397"/>
        <w:jc w:val="center"/>
        <w:rPr>
          <w:b/>
          <w:bCs/>
          <w:kern w:val="1"/>
        </w:rPr>
      </w:pPr>
    </w:p>
    <w:p w:rsidR="00870D5A" w:rsidRPr="00B71E99" w:rsidRDefault="00870D5A" w:rsidP="00870D5A">
      <w:pPr>
        <w:pageBreakBefore/>
        <w:ind w:firstLine="397"/>
        <w:jc w:val="center"/>
        <w:rPr>
          <w:kern w:val="1"/>
        </w:rPr>
      </w:pPr>
      <w:r w:rsidRPr="00B71E99">
        <w:rPr>
          <w:b/>
          <w:bCs/>
          <w:kern w:val="1"/>
        </w:rPr>
        <w:t>Δ: Συστήματα διασφάλισης ποιότητας και πρότυπα περιβαλλοντικής διαχείρισης</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rPr>
        <w:t xml:space="preserve">Ο οικονομικός φορέας πρέπει να παράσχει πληροφορίες </w:t>
      </w:r>
      <w:r w:rsidRPr="00B71E99">
        <w:rPr>
          <w:b/>
          <w:kern w:val="1"/>
          <w:u w:val="single"/>
        </w:rPr>
        <w:t>μόνον</w:t>
      </w:r>
      <w:r w:rsidRPr="00B71E99">
        <w:rPr>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color w:val="000000"/>
                <w:kern w:val="1"/>
              </w:rPr>
              <w:t xml:space="preserve">Θα είναι σε θέση ο οικονομικός φορέας να προσκομίσει </w:t>
            </w:r>
            <w:r w:rsidRPr="00B71E99">
              <w:rPr>
                <w:b/>
                <w:color w:val="000000"/>
                <w:kern w:val="1"/>
              </w:rPr>
              <w:t>πιστοποιητικά</w:t>
            </w:r>
            <w:r w:rsidRPr="00B71E99">
              <w:rPr>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B71E99">
              <w:rPr>
                <w:b/>
                <w:color w:val="000000"/>
                <w:kern w:val="1"/>
              </w:rPr>
              <w:t>πρότυπα διασφάλισης ποιότητας</w:t>
            </w:r>
            <w:r w:rsidRPr="00B71E99">
              <w:rPr>
                <w:color w:val="000000"/>
                <w:kern w:val="1"/>
              </w:rPr>
              <w:t>, συμπεριλαμβανομένης της προσβασιμότητας για άτομα με ειδικές ανάγκες;</w:t>
            </w:r>
          </w:p>
          <w:p w:rsidR="00870D5A" w:rsidRPr="00B71E99" w:rsidRDefault="00870D5A" w:rsidP="0059022B">
            <w:pPr>
              <w:spacing w:after="0"/>
              <w:rPr>
                <w:kern w:val="1"/>
              </w:rPr>
            </w:pPr>
            <w:r w:rsidRPr="00B71E99">
              <w:rPr>
                <w:b/>
                <w:color w:val="000000"/>
                <w:kern w:val="1"/>
              </w:rPr>
              <w:t>Εάν όχι</w:t>
            </w:r>
            <w:r w:rsidRPr="00B71E99">
              <w:rPr>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rsidR="00870D5A" w:rsidRPr="00B71E99" w:rsidRDefault="00870D5A" w:rsidP="0059022B">
            <w:pPr>
              <w:spacing w:after="0"/>
              <w:rPr>
                <w:kern w:val="1"/>
              </w:rPr>
            </w:pPr>
            <w:r w:rsidRPr="00B71E99">
              <w:rPr>
                <w:i/>
                <w:color w:val="000000"/>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w:t>
            </w: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Θα είναι σε θέση ο οικονομικός φορέας να προσκομίσει </w:t>
            </w:r>
            <w:r w:rsidRPr="00B71E99">
              <w:rPr>
                <w:b/>
                <w:kern w:val="1"/>
              </w:rPr>
              <w:t>πιστοποιητικά</w:t>
            </w:r>
            <w:r w:rsidRPr="00B71E99">
              <w:rPr>
                <w:kern w:val="1"/>
              </w:rPr>
              <w:t xml:space="preserve"> που έχουν εκδοθεί από ανεξάρτητους οργανισμούς που βεβαιώνουν ότι ο οικονομικός φορέας συμμορφώνεται με τα απαιτούμενα </w:t>
            </w:r>
            <w:r w:rsidRPr="00B71E99">
              <w:rPr>
                <w:b/>
                <w:kern w:val="1"/>
              </w:rPr>
              <w:t>συστήματα ή πρότυπα περιβαλλοντικής διαχείρισης</w:t>
            </w:r>
            <w:r w:rsidRPr="00B71E99">
              <w:rPr>
                <w:kern w:val="1"/>
              </w:rPr>
              <w:t>;</w:t>
            </w:r>
          </w:p>
          <w:p w:rsidR="00870D5A" w:rsidRPr="00B71E99" w:rsidRDefault="00870D5A" w:rsidP="0059022B">
            <w:pPr>
              <w:spacing w:after="0"/>
              <w:rPr>
                <w:kern w:val="1"/>
              </w:rPr>
            </w:pPr>
            <w:r w:rsidRPr="00B71E99">
              <w:rPr>
                <w:b/>
                <w:kern w:val="1"/>
              </w:rPr>
              <w:t>Εάν όχι</w:t>
            </w:r>
            <w:r w:rsidRPr="00B71E99">
              <w:rPr>
                <w:kern w:val="1"/>
              </w:rPr>
              <w:t xml:space="preserve">, εξηγήστε τους λόγους και διευκρινίστε ποια άλλα αποδεικτικά μέσα μπορούν να προσκομιστούν όσον αφορά τα </w:t>
            </w:r>
            <w:r w:rsidRPr="00B71E99">
              <w:rPr>
                <w:b/>
                <w:kern w:val="1"/>
              </w:rPr>
              <w:t>συστήματα ή πρότυπα περιβαλλοντικής διαχείρισης</w:t>
            </w: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i/>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w:t>
            </w: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tc>
      </w:tr>
    </w:tbl>
    <w:p w:rsidR="00870D5A" w:rsidRPr="00B71E99" w:rsidRDefault="00870D5A" w:rsidP="00870D5A">
      <w:pPr>
        <w:jc w:val="center"/>
        <w:rPr>
          <w:kern w:val="1"/>
        </w:rPr>
      </w:pPr>
    </w:p>
    <w:p w:rsidR="00870D5A" w:rsidRPr="00B71E99" w:rsidRDefault="00870D5A" w:rsidP="00870D5A">
      <w:pPr>
        <w:keepNext/>
        <w:spacing w:before="120" w:after="360"/>
        <w:jc w:val="center"/>
        <w:rPr>
          <w:b/>
          <w:kern w:val="1"/>
        </w:rPr>
      </w:pPr>
    </w:p>
    <w:p w:rsidR="00870D5A" w:rsidRPr="00B71E99" w:rsidRDefault="00870D5A" w:rsidP="00870D5A">
      <w:pPr>
        <w:keepNext/>
        <w:pageBreakBefore/>
        <w:spacing w:before="120" w:after="360"/>
        <w:jc w:val="center"/>
        <w:rPr>
          <w:b/>
          <w:kern w:val="1"/>
        </w:rPr>
      </w:pPr>
      <w:r w:rsidRPr="00B71E99">
        <w:rPr>
          <w:b/>
          <w:bCs/>
          <w:kern w:val="1"/>
        </w:rPr>
        <w:t>Μέρος VI: Τελικές δηλώσεις</w:t>
      </w:r>
    </w:p>
    <w:p w:rsidR="00870D5A" w:rsidRPr="00B71E99" w:rsidRDefault="00870D5A" w:rsidP="00870D5A">
      <w:pPr>
        <w:rPr>
          <w:kern w:val="1"/>
        </w:rPr>
      </w:pPr>
      <w:r w:rsidRPr="00B71E99">
        <w:rPr>
          <w:i/>
          <w:kern w:val="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0D5A" w:rsidRPr="00B71E99" w:rsidRDefault="00870D5A" w:rsidP="00870D5A">
      <w:pPr>
        <w:rPr>
          <w:kern w:val="1"/>
        </w:rPr>
      </w:pPr>
      <w:r w:rsidRPr="00B71E99">
        <w:rPr>
          <w:i/>
          <w:kern w:val="1"/>
        </w:rPr>
        <w:t xml:space="preserve">Ο κάτωθι υπογεγραμμένος, δηλώνω επισήμως ότι </w:t>
      </w:r>
      <w:proofErr w:type="spellStart"/>
      <w:r w:rsidRPr="00B71E99">
        <w:rPr>
          <w:i/>
          <w:kern w:val="1"/>
        </w:rPr>
        <w:t>είμαισε</w:t>
      </w:r>
      <w:proofErr w:type="spellEnd"/>
      <w:r w:rsidRPr="00B71E99">
        <w:rPr>
          <w:i/>
          <w:kern w:val="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71E99">
        <w:rPr>
          <w:kern w:val="1"/>
          <w:vertAlign w:val="superscript"/>
        </w:rPr>
        <w:endnoteReference w:id="34"/>
      </w:r>
      <w:r w:rsidRPr="00B71E99">
        <w:rPr>
          <w:i/>
          <w:kern w:val="1"/>
        </w:rPr>
        <w:t>, εκτός εάν :</w:t>
      </w:r>
    </w:p>
    <w:p w:rsidR="00870D5A" w:rsidRPr="00B71E99" w:rsidRDefault="00870D5A" w:rsidP="00870D5A">
      <w:pPr>
        <w:rPr>
          <w:kern w:val="1"/>
        </w:rPr>
      </w:pPr>
      <w:r w:rsidRPr="00B71E99">
        <w:rPr>
          <w:i/>
          <w:kern w:val="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1E99">
        <w:rPr>
          <w:kern w:val="1"/>
          <w:vertAlign w:val="superscript"/>
        </w:rPr>
        <w:endnoteReference w:id="35"/>
      </w:r>
      <w:r w:rsidRPr="00B71E99">
        <w:rPr>
          <w:i/>
          <w:kern w:val="1"/>
        </w:rPr>
        <w:t>.</w:t>
      </w:r>
    </w:p>
    <w:p w:rsidR="00870D5A" w:rsidRPr="00B71E99" w:rsidRDefault="00870D5A" w:rsidP="00870D5A">
      <w:pPr>
        <w:rPr>
          <w:kern w:val="1"/>
        </w:rPr>
      </w:pPr>
      <w:r w:rsidRPr="00B71E99">
        <w:rPr>
          <w:i/>
          <w:kern w:val="1"/>
        </w:rPr>
        <w:t>β) η αναθέτουσα αρχή ή ο αναθέτων φορέας έχουν ήδη στην κατοχή τους τα σχετικά έγγραφα.</w:t>
      </w:r>
    </w:p>
    <w:p w:rsidR="00870D5A" w:rsidRPr="00B71E99" w:rsidRDefault="00870D5A" w:rsidP="00870D5A">
      <w:pPr>
        <w:rPr>
          <w:kern w:val="1"/>
        </w:rPr>
      </w:pPr>
      <w:r w:rsidRPr="00B71E99">
        <w:rPr>
          <w:i/>
          <w:kern w:val="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71E99">
        <w:rPr>
          <w:i/>
          <w:kern w:val="1"/>
        </w:rPr>
        <w:t>Δήλώσης</w:t>
      </w:r>
      <w:proofErr w:type="spellEnd"/>
      <w:r w:rsidRPr="00B71E99">
        <w:rPr>
          <w:i/>
          <w:kern w:val="1"/>
        </w:rPr>
        <w:t xml:space="preserve"> για τους σκοπούς τ... </w:t>
      </w:r>
      <w:r w:rsidRPr="00B71E99">
        <w:rPr>
          <w:kern w:val="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71E99">
        <w:rPr>
          <w:i/>
          <w:kern w:val="1"/>
        </w:rPr>
        <w:t>.</w:t>
      </w:r>
    </w:p>
    <w:p w:rsidR="00870D5A" w:rsidRPr="00B71E99" w:rsidRDefault="00870D5A" w:rsidP="00870D5A">
      <w:pPr>
        <w:rPr>
          <w:i/>
          <w:kern w:val="1"/>
        </w:rPr>
      </w:pPr>
    </w:p>
    <w:p w:rsidR="00870D5A" w:rsidRPr="00B71E99" w:rsidRDefault="00870D5A" w:rsidP="00870D5A">
      <w:pPr>
        <w:rPr>
          <w:kern w:val="1"/>
        </w:rPr>
      </w:pPr>
      <w:r w:rsidRPr="00B71E99">
        <w:rPr>
          <w:i/>
          <w:kern w:val="1"/>
        </w:rPr>
        <w:t>Ημερομηνία, τόπος και, όπου ζητείται ή είναι απαραίτητο, υπογραφή(-</w:t>
      </w:r>
      <w:proofErr w:type="spellStart"/>
      <w:r w:rsidRPr="00B71E99">
        <w:rPr>
          <w:i/>
          <w:kern w:val="1"/>
        </w:rPr>
        <w:t>ές</w:t>
      </w:r>
      <w:proofErr w:type="spellEnd"/>
      <w:r w:rsidRPr="00B71E99">
        <w:rPr>
          <w:i/>
          <w:kern w:val="1"/>
        </w:rPr>
        <w:t xml:space="preserve">): [……]   </w:t>
      </w:r>
    </w:p>
    <w:p w:rsidR="00870D5A" w:rsidRPr="006B2C94" w:rsidRDefault="00870D5A" w:rsidP="00870D5A"/>
    <w:p w:rsidR="007D0C75" w:rsidRDefault="007D0C75" w:rsidP="001C3BF5">
      <w:pPr>
        <w:spacing w:after="0" w:line="240" w:lineRule="auto"/>
        <w:rPr>
          <w:b/>
          <w:sz w:val="24"/>
          <w:u w:val="single"/>
        </w:rPr>
      </w:pPr>
    </w:p>
    <w:p w:rsidR="007D0C75" w:rsidRDefault="007D0C75" w:rsidP="001C3BF5">
      <w:pPr>
        <w:spacing w:after="0" w:line="240" w:lineRule="auto"/>
        <w:rPr>
          <w:b/>
          <w:sz w:val="24"/>
          <w:u w:val="single"/>
        </w:rPr>
      </w:pPr>
    </w:p>
    <w:p w:rsidR="00364E24" w:rsidRDefault="00364E24" w:rsidP="00364E24">
      <w:pPr>
        <w:spacing w:after="0" w:line="240" w:lineRule="auto"/>
        <w:rPr>
          <w:b/>
          <w:sz w:val="24"/>
          <w:u w:val="single"/>
        </w:rPr>
      </w:pPr>
    </w:p>
    <w:p w:rsidR="00364E24" w:rsidRPr="00BF4240" w:rsidRDefault="00364E24" w:rsidP="001C3BF5">
      <w:pPr>
        <w:spacing w:after="0" w:line="240" w:lineRule="auto"/>
        <w:rPr>
          <w:b/>
          <w:sz w:val="24"/>
          <w:u w:val="single"/>
        </w:rPr>
      </w:pPr>
    </w:p>
    <w:sectPr w:rsidR="00364E24" w:rsidRPr="00BF4240" w:rsidSect="000E2C06">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2C" w:rsidRDefault="000F5A2C" w:rsidP="001A2B62">
      <w:pPr>
        <w:spacing w:after="0" w:line="240" w:lineRule="auto"/>
      </w:pPr>
      <w:r>
        <w:separator/>
      </w:r>
    </w:p>
  </w:endnote>
  <w:endnote w:type="continuationSeparator" w:id="0">
    <w:p w:rsidR="000F5A2C" w:rsidRDefault="000F5A2C" w:rsidP="001A2B62">
      <w:pPr>
        <w:spacing w:after="0" w:line="240" w:lineRule="auto"/>
      </w:pPr>
      <w:r>
        <w:continuationSeparator/>
      </w:r>
    </w:p>
  </w:endnote>
  <w:endnote w:id="1">
    <w:p w:rsidR="000F5A2C" w:rsidRDefault="000F5A2C" w:rsidP="00870D5A">
      <w:r>
        <w:rPr>
          <w:rStyle w:val="af3"/>
        </w:rPr>
        <w:endnoteRef/>
      </w:r>
    </w:p>
    <w:p w:rsidR="000F5A2C" w:rsidRDefault="000F5A2C" w:rsidP="00870D5A"/>
    <w:p w:rsidR="000F5A2C" w:rsidRDefault="000F5A2C" w:rsidP="00870D5A">
      <w:pPr>
        <w:pageBreakBefore/>
      </w:pPr>
    </w:p>
    <w:p w:rsidR="000F5A2C" w:rsidRPr="00B71E99" w:rsidRDefault="000F5A2C" w:rsidP="00870D5A">
      <w:pPr>
        <w:pStyle w:val="ae"/>
        <w:pageBreakBefore/>
        <w:tabs>
          <w:tab w:val="left" w:pos="284"/>
        </w:tabs>
      </w:pPr>
      <w:r>
        <w:tab/>
      </w:r>
      <w:r w:rsidRPr="00B71E99">
        <w:t>Σε περίπτωση που η αναθέτουσα αρχή /αναθέτων φορέας είναι περισσότερες (οι) της (του) μίας (ενός) θα αναφέρεται το σύνολο αυτών</w:t>
      </w:r>
    </w:p>
  </w:endnote>
  <w:endnote w:id="2">
    <w:p w:rsidR="000F5A2C" w:rsidRPr="00B71E99" w:rsidRDefault="000F5A2C" w:rsidP="00870D5A">
      <w:pPr>
        <w:pStyle w:val="ae"/>
        <w:tabs>
          <w:tab w:val="left" w:pos="284"/>
        </w:tabs>
      </w:pPr>
      <w:r>
        <w:rPr>
          <w:rStyle w:val="af3"/>
        </w:rPr>
        <w:endnoteRef/>
      </w:r>
      <w:r w:rsidRPr="00B71E99">
        <w:tab/>
        <w:t>Επαναλάβετε τα στοιχεία των αρμοδίων, όνομα και επώνυμο, όσες φορές χρειάζεται.</w:t>
      </w:r>
    </w:p>
  </w:endnote>
  <w:endnote w:id="3">
    <w:p w:rsidR="000F5A2C" w:rsidRPr="00B71E99" w:rsidRDefault="000F5A2C" w:rsidP="00870D5A">
      <w:pPr>
        <w:pStyle w:val="ae"/>
        <w:tabs>
          <w:tab w:val="left" w:pos="284"/>
        </w:tabs>
      </w:pPr>
      <w:r>
        <w:rPr>
          <w:rStyle w:val="af3"/>
        </w:rPr>
        <w:endnoteRef/>
      </w:r>
      <w:r w:rsidRPr="00B71E99">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5A2C" w:rsidRPr="00B71E99" w:rsidRDefault="000F5A2C" w:rsidP="00870D5A">
      <w:pPr>
        <w:pStyle w:val="ae"/>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F5A2C" w:rsidRPr="00B71E99" w:rsidRDefault="000F5A2C" w:rsidP="00870D5A">
      <w:pPr>
        <w:pStyle w:val="ae"/>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F5A2C" w:rsidRPr="00B71E99" w:rsidRDefault="000F5A2C" w:rsidP="00870D5A">
      <w:pPr>
        <w:pStyle w:val="ae"/>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B71E99">
        <w:t xml:space="preserve">οι οποίες </w:t>
      </w:r>
      <w:r w:rsidRPr="00B71E99">
        <w:rPr>
          <w:b/>
        </w:rPr>
        <w:t>απασχολούν λιγότερους από 250 εργαζομένους</w:t>
      </w:r>
      <w:r w:rsidRPr="00B71E99">
        <w:t xml:space="preserve"> και των οποίων ο </w:t>
      </w:r>
      <w:r w:rsidRPr="00B71E99">
        <w:rPr>
          <w:b/>
        </w:rPr>
        <w:t>ετήσιος κύκλος εργασιών δεν υπερβαίνει τα 50 εκατομμύρια ευρώ</w:t>
      </w:r>
      <w:r w:rsidRPr="00B71E99">
        <w:t xml:space="preserve"> </w:t>
      </w:r>
      <w:r w:rsidRPr="00B71E99">
        <w:rPr>
          <w:b/>
          <w:i/>
        </w:rPr>
        <w:t>και/ή</w:t>
      </w:r>
      <w:r w:rsidRPr="00B71E99">
        <w:t xml:space="preserve"> το </w:t>
      </w:r>
      <w:r w:rsidRPr="00B71E99">
        <w:rPr>
          <w:b/>
        </w:rPr>
        <w:t>σύνολο του ετήσιου ισολογισμού δεν υπερβαίνει τα 43 εκατομμύρια ευρώ</w:t>
      </w:r>
      <w:r w:rsidRPr="00B71E99">
        <w:t>.</w:t>
      </w:r>
    </w:p>
  </w:endnote>
  <w:endnote w:id="4">
    <w:p w:rsidR="000F5A2C" w:rsidRPr="00B71E99" w:rsidRDefault="000F5A2C" w:rsidP="00870D5A">
      <w:pPr>
        <w:pStyle w:val="ae"/>
        <w:tabs>
          <w:tab w:val="left" w:pos="284"/>
        </w:tabs>
      </w:pPr>
      <w:r>
        <w:rPr>
          <w:rStyle w:val="af3"/>
        </w:rPr>
        <w:endnoteRef/>
      </w:r>
      <w:r w:rsidRPr="00B71E99">
        <w:tab/>
        <w:t xml:space="preserve">Έχει δηλαδή ως κύριο σκοπό την κοινωνική και επαγγελματική ένταξη ατόμων με αναπηρία ή </w:t>
      </w:r>
      <w:proofErr w:type="spellStart"/>
      <w:r w:rsidRPr="00B71E99">
        <w:t>μειονεκτούντων</w:t>
      </w:r>
      <w:proofErr w:type="spellEnd"/>
      <w:r w:rsidRPr="00B71E99">
        <w:t xml:space="preserve"> ατόμων.</w:t>
      </w:r>
    </w:p>
  </w:endnote>
  <w:endnote w:id="5">
    <w:p w:rsidR="000F5A2C" w:rsidRPr="00B71E99" w:rsidRDefault="000F5A2C" w:rsidP="00870D5A">
      <w:pPr>
        <w:pStyle w:val="ae"/>
        <w:tabs>
          <w:tab w:val="left" w:pos="284"/>
        </w:tabs>
      </w:pPr>
      <w:r>
        <w:rPr>
          <w:rStyle w:val="af3"/>
        </w:rPr>
        <w:endnoteRef/>
      </w:r>
      <w:r w:rsidRPr="00B71E99">
        <w:tab/>
        <w:t>Τα δικαιολογητικά και η κατάταξη, εάν υπάρχουν, αναφέρονται στην πιστοποίηση.</w:t>
      </w:r>
    </w:p>
  </w:endnote>
  <w:endnote w:id="6">
    <w:p w:rsidR="000F5A2C" w:rsidRPr="00B71E99" w:rsidRDefault="000F5A2C" w:rsidP="00870D5A">
      <w:pPr>
        <w:pStyle w:val="ae"/>
        <w:tabs>
          <w:tab w:val="left" w:pos="284"/>
        </w:tabs>
      </w:pPr>
      <w:r>
        <w:rPr>
          <w:rStyle w:val="af3"/>
        </w:rPr>
        <w:endnoteRef/>
      </w:r>
      <w:r w:rsidRPr="00B71E99">
        <w:tab/>
        <w:t>Ειδικότερα ως μέλος ένωσης ή κοινοπραξίας ή άλλου παρόμοιου καθεστώτος.</w:t>
      </w:r>
    </w:p>
  </w:endnote>
  <w:endnote w:id="7">
    <w:p w:rsidR="000F5A2C" w:rsidRPr="00B71E99" w:rsidRDefault="000F5A2C" w:rsidP="00870D5A">
      <w:pPr>
        <w:pStyle w:val="ae"/>
        <w:tabs>
          <w:tab w:val="left" w:pos="284"/>
        </w:tabs>
      </w:pPr>
      <w:r>
        <w:rPr>
          <w:rStyle w:val="af3"/>
        </w:rPr>
        <w:endnoteRef/>
      </w:r>
      <w:r w:rsidRPr="00B71E99">
        <w:tab/>
        <w:t xml:space="preserve"> Επισημαίνεται ότι σύμφωνα με το δεύτερο εδάφιο του άρθρου 78 “</w:t>
      </w:r>
      <w:r w:rsidRPr="00B71E99">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1E99">
        <w:rPr>
          <w:i/>
          <w:iCs/>
        </w:rPr>
        <w:t>στ΄</w:t>
      </w:r>
      <w:proofErr w:type="spellEnd"/>
      <w:r w:rsidRPr="00B71E99">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1E99">
        <w:t>.”</w:t>
      </w:r>
    </w:p>
  </w:endnote>
  <w:endnote w:id="8">
    <w:p w:rsidR="000F5A2C" w:rsidRPr="00B71E99" w:rsidRDefault="000F5A2C" w:rsidP="00870D5A">
      <w:pPr>
        <w:pStyle w:val="ae"/>
        <w:tabs>
          <w:tab w:val="left" w:pos="284"/>
        </w:tabs>
      </w:pPr>
      <w:r>
        <w:rPr>
          <w:rStyle w:val="af3"/>
        </w:rPr>
        <w:endnoteRef/>
      </w:r>
      <w:r w:rsidRPr="00B71E99">
        <w:tab/>
        <w:t xml:space="preserve">Σύμφωνα με τις διατάξεις του άρθρου 73 παρ. 3 α, </w:t>
      </w:r>
      <w:r w:rsidRPr="00B71E99">
        <w:rPr>
          <w:u w:val="single"/>
        </w:rPr>
        <w:t xml:space="preserve">εφόσον προβλέπεται στα έγγραφα της σύμβασης </w:t>
      </w:r>
      <w:r w:rsidRPr="00B71E99">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F5A2C" w:rsidRPr="00B71E99" w:rsidRDefault="000F5A2C" w:rsidP="00870D5A">
      <w:pPr>
        <w:pStyle w:val="ae"/>
        <w:tabs>
          <w:tab w:val="left" w:pos="284"/>
        </w:tabs>
      </w:pPr>
      <w:r>
        <w:rPr>
          <w:rStyle w:val="af3"/>
        </w:rPr>
        <w:endnoteRef/>
      </w:r>
      <w:r w:rsidRPr="00B71E99">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71E99">
        <w:t xml:space="preserve"> 300 της 11.11.2008, σ. 42).</w:t>
      </w:r>
    </w:p>
  </w:endnote>
  <w:endnote w:id="10">
    <w:p w:rsidR="000F5A2C" w:rsidRPr="00B71E99" w:rsidRDefault="000F5A2C" w:rsidP="00870D5A">
      <w:pPr>
        <w:pStyle w:val="ae"/>
        <w:tabs>
          <w:tab w:val="left" w:pos="284"/>
        </w:tabs>
      </w:pPr>
      <w:r>
        <w:rPr>
          <w:rStyle w:val="af3"/>
        </w:rPr>
        <w:endnoteRef/>
      </w:r>
      <w:r w:rsidRPr="00B71E99">
        <w:tab/>
        <w:t>Σύμφωνα με άρθρο 73 παρ. 1 (β). Στον Κανονισμό ΕΕΕΣ (Κανονισμός ΕΕ 2016/7) αναφέρεται ως “διαφθορά”.</w:t>
      </w:r>
    </w:p>
  </w:endnote>
  <w:endnote w:id="11">
    <w:p w:rsidR="000F5A2C" w:rsidRPr="00B71E99" w:rsidRDefault="000F5A2C" w:rsidP="00870D5A">
      <w:pPr>
        <w:pStyle w:val="ae"/>
        <w:tabs>
          <w:tab w:val="left" w:pos="284"/>
        </w:tabs>
      </w:pPr>
      <w:r>
        <w:rPr>
          <w:rStyle w:val="af3"/>
        </w:rPr>
        <w:endnoteRef/>
      </w:r>
      <w:r w:rsidRPr="00B71E99">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71E99">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71E99">
        <w:t xml:space="preserve"> 192 της 31.7.2003, σ. 54). Περιλαμβάνει επίσης τη διαφθορά όπως ορίζεται στο </w:t>
      </w:r>
      <w:r w:rsidRPr="00B71E99">
        <w:rPr>
          <w:b/>
        </w:rPr>
        <w:t>ν. 3560/2007</w:t>
      </w:r>
      <w:r w:rsidRPr="00B71E99">
        <w:t xml:space="preserve"> </w:t>
      </w:r>
      <w:r w:rsidRPr="00B71E99">
        <w:rPr>
          <w:b/>
        </w:rPr>
        <w:t xml:space="preserve">(ΦΕΚ 103/Α), </w:t>
      </w:r>
      <w:r w:rsidRPr="00B71E99">
        <w:rPr>
          <w:i/>
        </w:rPr>
        <w:t xml:space="preserve">«Κύρωση και εφαρμογή της Σύμβασης ποινικού δικαίου για τη διαφθορά και του Πρόσθετου </w:t>
      </w:r>
      <w:proofErr w:type="spellStart"/>
      <w:r w:rsidRPr="00B71E99">
        <w:rPr>
          <w:i/>
        </w:rPr>
        <w:t>σ΄</w:t>
      </w:r>
      <w:proofErr w:type="spellEnd"/>
      <w:r w:rsidRPr="00B71E99">
        <w:rPr>
          <w:i/>
        </w:rPr>
        <w:t xml:space="preserve"> αυτήν Πρωτοκόλλου» (αφορά σε </w:t>
      </w:r>
      <w:r w:rsidRPr="00B71E99">
        <w:t xml:space="preserve"> </w:t>
      </w:r>
      <w:r w:rsidRPr="00B71E99">
        <w:rPr>
          <w:i/>
        </w:rPr>
        <w:t>προσθήκη καθόσον στο ν. Άρθρο 73 παρ. 1 β αναφέρεται η κείμενη νομοθεσία)</w:t>
      </w:r>
      <w:r w:rsidRPr="00B71E99">
        <w:t>.</w:t>
      </w:r>
    </w:p>
  </w:endnote>
  <w:endnote w:id="12">
    <w:p w:rsidR="000F5A2C" w:rsidRPr="00B71E99" w:rsidRDefault="000F5A2C" w:rsidP="00870D5A">
      <w:pPr>
        <w:pStyle w:val="ae"/>
        <w:tabs>
          <w:tab w:val="left" w:pos="284"/>
        </w:tabs>
      </w:pPr>
      <w:r>
        <w:rPr>
          <w:rStyle w:val="af3"/>
        </w:rPr>
        <w:endnoteRef/>
      </w:r>
      <w:r w:rsidRPr="00B71E99">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71E99">
        <w:t xml:space="preserve"> 316 της 27.11.1995, σ. 48)</w:t>
      </w:r>
      <w:r w:rsidRPr="00B71E99">
        <w:rPr>
          <w:rStyle w:val="af2"/>
        </w:rPr>
        <w:t xml:space="preserve">  </w:t>
      </w:r>
      <w:r w:rsidRPr="00B71E99">
        <w:t>όπως κυρώθηκε με το ν. 2803/2000 (ΦΕΚ 48/Α) "</w:t>
      </w:r>
      <w:r w:rsidRPr="00B71E99">
        <w:rPr>
          <w:i/>
          <w:iCs/>
        </w:rPr>
        <w:t xml:space="preserve">Κύρωση της </w:t>
      </w:r>
      <w:proofErr w:type="spellStart"/>
      <w:r w:rsidRPr="00B71E99">
        <w:rPr>
          <w:i/>
          <w:iCs/>
        </w:rPr>
        <w:t>Σύµβασης</w:t>
      </w:r>
      <w:proofErr w:type="spellEnd"/>
      <w:r w:rsidRPr="00B71E99">
        <w:rPr>
          <w:i/>
          <w:iCs/>
        </w:rPr>
        <w:t xml:space="preserve"> σχετικά µε την προστασία των </w:t>
      </w:r>
      <w:proofErr w:type="spellStart"/>
      <w:r w:rsidRPr="00B71E99">
        <w:rPr>
          <w:i/>
          <w:iCs/>
        </w:rPr>
        <w:t>οικονοµικών</w:t>
      </w:r>
      <w:proofErr w:type="spellEnd"/>
      <w:r w:rsidRPr="00B71E99">
        <w:rPr>
          <w:i/>
          <w:iCs/>
        </w:rPr>
        <w:t xml:space="preserve"> </w:t>
      </w:r>
      <w:proofErr w:type="spellStart"/>
      <w:r w:rsidRPr="00B71E99">
        <w:rPr>
          <w:i/>
          <w:iCs/>
        </w:rPr>
        <w:t>συµφερόντων</w:t>
      </w:r>
      <w:proofErr w:type="spellEnd"/>
      <w:r w:rsidRPr="00B71E99">
        <w:rPr>
          <w:i/>
          <w:iCs/>
        </w:rPr>
        <w:t xml:space="preserve"> των Ευρωπαϊκών Κοινοτήτων και των συναφών µε αυτήν Πρωτοκόλλων.</w:t>
      </w:r>
    </w:p>
  </w:endnote>
  <w:endnote w:id="13">
    <w:p w:rsidR="000F5A2C" w:rsidRPr="00B71E99" w:rsidRDefault="000F5A2C" w:rsidP="00870D5A">
      <w:pPr>
        <w:pStyle w:val="ae"/>
        <w:tabs>
          <w:tab w:val="left" w:pos="284"/>
        </w:tabs>
      </w:pPr>
      <w:r>
        <w:rPr>
          <w:rStyle w:val="af3"/>
        </w:rPr>
        <w:endnoteRef/>
      </w:r>
      <w:r w:rsidRPr="00B71E99">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71E99">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F5A2C" w:rsidRPr="00B71E99" w:rsidRDefault="000F5A2C" w:rsidP="00870D5A">
      <w:pPr>
        <w:pStyle w:val="ae"/>
        <w:tabs>
          <w:tab w:val="left" w:pos="284"/>
        </w:tabs>
      </w:pPr>
      <w:r>
        <w:rPr>
          <w:rStyle w:val="af3"/>
        </w:rPr>
        <w:endnoteRef/>
      </w:r>
      <w:r w:rsidRPr="00B71E99">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71E99">
        <w:rPr>
          <w:rStyle w:val="a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F5A2C" w:rsidRPr="00B71E99" w:rsidRDefault="000F5A2C" w:rsidP="00870D5A">
      <w:pPr>
        <w:pStyle w:val="ae"/>
        <w:tabs>
          <w:tab w:val="left" w:pos="284"/>
        </w:tabs>
      </w:pPr>
      <w:r>
        <w:rPr>
          <w:rStyle w:val="af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F5A2C" w:rsidRPr="00B71E99" w:rsidRDefault="000F5A2C" w:rsidP="00870D5A">
      <w:pPr>
        <w:pStyle w:val="ae"/>
        <w:tabs>
          <w:tab w:val="left" w:pos="284"/>
        </w:tabs>
      </w:pPr>
      <w:r>
        <w:rPr>
          <w:rStyle w:val="af3"/>
        </w:rPr>
        <w:endnoteRef/>
      </w:r>
      <w:r w:rsidRPr="00B71E99">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F5A2C" w:rsidRPr="00B71E99" w:rsidRDefault="000F5A2C" w:rsidP="00870D5A">
      <w:pPr>
        <w:pStyle w:val="ae"/>
        <w:tabs>
          <w:tab w:val="left" w:pos="284"/>
        </w:tabs>
      </w:pPr>
      <w:r>
        <w:rPr>
          <w:rStyle w:val="af3"/>
        </w:rPr>
        <w:endnoteRef/>
      </w:r>
      <w:r w:rsidRPr="00B71E99">
        <w:tab/>
        <w:t>Επαναλάβετε όσες φορές χρειάζεται.</w:t>
      </w:r>
    </w:p>
  </w:endnote>
  <w:endnote w:id="18">
    <w:p w:rsidR="000F5A2C" w:rsidRPr="00B71E99" w:rsidRDefault="000F5A2C" w:rsidP="00870D5A">
      <w:pPr>
        <w:pStyle w:val="ae"/>
        <w:tabs>
          <w:tab w:val="left" w:pos="284"/>
        </w:tabs>
      </w:pPr>
      <w:r>
        <w:rPr>
          <w:rStyle w:val="af3"/>
        </w:rPr>
        <w:endnoteRef/>
      </w:r>
      <w:r w:rsidRPr="00B71E99">
        <w:tab/>
        <w:t>Επαναλάβετε όσες φορές χρειάζεται.</w:t>
      </w:r>
    </w:p>
  </w:endnote>
  <w:endnote w:id="19">
    <w:p w:rsidR="000F5A2C" w:rsidRPr="00B71E99" w:rsidRDefault="000F5A2C" w:rsidP="00870D5A">
      <w:pPr>
        <w:pStyle w:val="ae"/>
        <w:tabs>
          <w:tab w:val="left" w:pos="284"/>
        </w:tabs>
      </w:pPr>
      <w:r>
        <w:rPr>
          <w:rStyle w:val="af3"/>
        </w:rPr>
        <w:endnoteRef/>
      </w:r>
      <w:r w:rsidRPr="00B71E99">
        <w:tab/>
        <w:t>Επαναλάβετε όσες φορές χρειάζεται.</w:t>
      </w:r>
    </w:p>
  </w:endnote>
  <w:endnote w:id="20">
    <w:p w:rsidR="000F5A2C" w:rsidRPr="00B71E99" w:rsidRDefault="000F5A2C" w:rsidP="00870D5A">
      <w:pPr>
        <w:pStyle w:val="ae"/>
        <w:tabs>
          <w:tab w:val="left" w:pos="284"/>
        </w:tabs>
      </w:pPr>
      <w:r>
        <w:rPr>
          <w:rStyle w:val="af3"/>
          <w:rFonts w:ascii="Times New Roman" w:hAnsi="Times New Roman"/>
        </w:rPr>
        <w:endnoteRef/>
      </w:r>
      <w:r w:rsidRPr="00B71E99">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F5A2C" w:rsidRPr="00B71E99" w:rsidRDefault="000F5A2C" w:rsidP="00870D5A">
      <w:pPr>
        <w:pStyle w:val="ae"/>
        <w:tabs>
          <w:tab w:val="left" w:pos="284"/>
        </w:tabs>
      </w:pPr>
      <w:r>
        <w:rPr>
          <w:rStyle w:val="af3"/>
        </w:rPr>
        <w:endnoteRef/>
      </w:r>
      <w:r w:rsidRPr="00B71E99">
        <w:tab/>
        <w:t xml:space="preserve">Λαμβανομένου υπόψη του χαρακτήρα των εγκλημάτων που έχουν διαπραχθεί (μεμονωμένα, </w:t>
      </w:r>
      <w:proofErr w:type="spellStart"/>
      <w:r w:rsidRPr="00B71E99">
        <w:t>κατ᾽</w:t>
      </w:r>
      <w:proofErr w:type="spellEnd"/>
      <w:r w:rsidRPr="00B71E99">
        <w:t xml:space="preserve"> εξακολούθηση, συστηματικά ...), η επεξήγηση πρέπει να καταδεικνύει την επάρκεια των μέτρων που λήφθηκαν. </w:t>
      </w:r>
    </w:p>
  </w:endnote>
  <w:endnote w:id="22">
    <w:p w:rsidR="000F5A2C" w:rsidRPr="00B71E99" w:rsidRDefault="000F5A2C" w:rsidP="00870D5A">
      <w:pPr>
        <w:pStyle w:val="ae"/>
        <w:tabs>
          <w:tab w:val="left" w:pos="284"/>
        </w:tabs>
      </w:pPr>
      <w:r>
        <w:rPr>
          <w:rStyle w:val="af3"/>
        </w:rPr>
        <w:endnoteRef/>
      </w:r>
      <w:r w:rsidRPr="00B71E99">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F5A2C" w:rsidRPr="00B71E99" w:rsidRDefault="000F5A2C" w:rsidP="00870D5A">
      <w:pPr>
        <w:pStyle w:val="ae"/>
        <w:tabs>
          <w:tab w:val="left" w:pos="284"/>
        </w:tabs>
      </w:pPr>
      <w:r>
        <w:rPr>
          <w:rStyle w:val="af3"/>
        </w:rPr>
        <w:endnoteRef/>
      </w:r>
      <w:r w:rsidRPr="00B71E99">
        <w:tab/>
        <w:t xml:space="preserve">Σημειώνεται ότι, σύμφωνα με το άρθρο 73 παρ. 3 </w:t>
      </w:r>
      <w:proofErr w:type="spellStart"/>
      <w:r w:rsidRPr="00B71E99">
        <w:t>περ</w:t>
      </w:r>
      <w:proofErr w:type="spellEnd"/>
      <w:r w:rsidRPr="00B71E99">
        <w:t xml:space="preserve">. α  και β, </w:t>
      </w:r>
      <w:r w:rsidRPr="00B71E99">
        <w:rPr>
          <w:u w:val="single"/>
        </w:rPr>
        <w:t xml:space="preserve">εφόσον προβλέπεται στα έγγραφα της σύμβασης </w:t>
      </w:r>
      <w:r w:rsidRPr="00B71E99">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F5A2C" w:rsidRPr="00B71E99" w:rsidRDefault="000F5A2C" w:rsidP="00870D5A">
      <w:pPr>
        <w:pStyle w:val="ae"/>
        <w:tabs>
          <w:tab w:val="left" w:pos="284"/>
        </w:tabs>
      </w:pPr>
      <w:r>
        <w:rPr>
          <w:rStyle w:val="af3"/>
        </w:rPr>
        <w:endnoteRef/>
      </w:r>
      <w:r w:rsidRPr="00B71E99">
        <w:tab/>
        <w:t>Επαναλάβετε όσες φορές χρειάζεται.</w:t>
      </w:r>
    </w:p>
  </w:endnote>
  <w:endnote w:id="25">
    <w:p w:rsidR="000F5A2C" w:rsidRPr="00B71E99" w:rsidRDefault="000F5A2C" w:rsidP="00870D5A">
      <w:pPr>
        <w:pStyle w:val="ae"/>
        <w:tabs>
          <w:tab w:val="left" w:pos="284"/>
        </w:tabs>
      </w:pPr>
      <w:r>
        <w:rPr>
          <w:rStyle w:val="af3"/>
        </w:rPr>
        <w:endnoteRef/>
      </w:r>
      <w:r w:rsidRPr="00B71E99">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F5A2C" w:rsidRPr="00B71E99" w:rsidRDefault="000F5A2C" w:rsidP="00870D5A">
      <w:pPr>
        <w:pStyle w:val="ae"/>
        <w:tabs>
          <w:tab w:val="left" w:pos="284"/>
        </w:tabs>
      </w:pPr>
      <w:r>
        <w:rPr>
          <w:rStyle w:val="af3"/>
        </w:rPr>
        <w:endnoteRef/>
      </w:r>
      <w:r w:rsidRPr="00B71E99">
        <w:tab/>
        <w:t>. Η απόδοση όρων είναι σύμφωνη με την παρ. 4 του άρθρου 73 που διαφοροποιείται από τον Κανονισμό ΕΕΕΣ (Κανονισμός ΕΕ 2016/7)</w:t>
      </w:r>
    </w:p>
  </w:endnote>
  <w:endnote w:id="27">
    <w:p w:rsidR="000F5A2C" w:rsidRPr="00B71E99" w:rsidRDefault="000F5A2C" w:rsidP="00870D5A">
      <w:pPr>
        <w:pStyle w:val="ae"/>
        <w:tabs>
          <w:tab w:val="left" w:pos="284"/>
        </w:tabs>
      </w:pPr>
      <w:r>
        <w:rPr>
          <w:rStyle w:val="af3"/>
        </w:rPr>
        <w:endnoteRef/>
      </w:r>
      <w:r w:rsidRPr="00B71E99">
        <w:tab/>
        <w:t>Άρθρο 73 παρ. 5.</w:t>
      </w:r>
    </w:p>
  </w:endnote>
  <w:endnote w:id="28">
    <w:p w:rsidR="000F5A2C" w:rsidRPr="00B71E99" w:rsidRDefault="000F5A2C" w:rsidP="00870D5A">
      <w:pPr>
        <w:pStyle w:val="ae"/>
        <w:tabs>
          <w:tab w:val="left" w:pos="284"/>
        </w:tabs>
      </w:pPr>
      <w:r>
        <w:rPr>
          <w:rStyle w:val="af3"/>
        </w:rPr>
        <w:endnoteRef/>
      </w:r>
      <w:r w:rsidRPr="00B71E99">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F5A2C" w:rsidRPr="00B71E99" w:rsidRDefault="000F5A2C" w:rsidP="00870D5A">
      <w:pPr>
        <w:pStyle w:val="ae"/>
        <w:tabs>
          <w:tab w:val="left" w:pos="284"/>
        </w:tabs>
      </w:pPr>
      <w:r>
        <w:rPr>
          <w:rStyle w:val="af3"/>
        </w:rPr>
        <w:endnoteRef/>
      </w:r>
      <w:r w:rsidRPr="00B71E99">
        <w:tab/>
        <w:t>Όπως προσδιορίζεται στο άρθρο 24 ή στα έγγραφα της σύμβασης</w:t>
      </w:r>
      <w:r w:rsidRPr="00B71E99">
        <w:rPr>
          <w:b/>
          <w:i/>
        </w:rPr>
        <w:t>.</w:t>
      </w:r>
    </w:p>
  </w:endnote>
  <w:endnote w:id="30">
    <w:p w:rsidR="000F5A2C" w:rsidRPr="00B71E99" w:rsidRDefault="000F5A2C" w:rsidP="00870D5A">
      <w:pPr>
        <w:pStyle w:val="ae"/>
        <w:tabs>
          <w:tab w:val="left" w:pos="284"/>
        </w:tabs>
      </w:pPr>
      <w:r>
        <w:rPr>
          <w:rStyle w:val="af3"/>
        </w:rPr>
        <w:endnoteRef/>
      </w:r>
      <w:r w:rsidRPr="00B71E99">
        <w:tab/>
      </w:r>
      <w:proofErr w:type="spellStart"/>
      <w:r w:rsidRPr="00B71E99">
        <w:t>Πρβλ</w:t>
      </w:r>
      <w:proofErr w:type="spellEnd"/>
      <w:r w:rsidRPr="00B71E99">
        <w:t xml:space="preserve"> άρθρο 48.</w:t>
      </w:r>
    </w:p>
  </w:endnote>
  <w:endnote w:id="31">
    <w:p w:rsidR="000F5A2C" w:rsidRPr="00B71E99" w:rsidRDefault="000F5A2C" w:rsidP="00870D5A">
      <w:pPr>
        <w:pStyle w:val="ae"/>
        <w:tabs>
          <w:tab w:val="left" w:pos="284"/>
        </w:tabs>
      </w:pPr>
      <w:r>
        <w:rPr>
          <w:rStyle w:val="af3"/>
        </w:rPr>
        <w:endnoteRef/>
      </w:r>
      <w:r w:rsidRPr="00B71E99">
        <w:tab/>
        <w:t xml:space="preserve"> Η απόδοση όρων είναι σύμφωνη με την </w:t>
      </w:r>
      <w:proofErr w:type="spellStart"/>
      <w:r w:rsidRPr="00B71E99">
        <w:t>περιπτ</w:t>
      </w:r>
      <w:proofErr w:type="spellEnd"/>
      <w:r w:rsidRPr="00B71E99">
        <w:t>. στ παρ. 4 του άρθρου 73 που διαφοροποιείται από τον Κανονισμό ΕΕΕΣ (Κανονισμός ΕΕ 2016/7)</w:t>
      </w:r>
    </w:p>
  </w:endnote>
  <w:endnote w:id="32">
    <w:p w:rsidR="000F5A2C" w:rsidRPr="00B71E99" w:rsidRDefault="000F5A2C" w:rsidP="00870D5A">
      <w:pPr>
        <w:pStyle w:val="ae"/>
        <w:tabs>
          <w:tab w:val="left" w:pos="284"/>
        </w:tabs>
      </w:pPr>
      <w:r>
        <w:rPr>
          <w:rStyle w:val="af3"/>
        </w:rPr>
        <w:endnoteRef/>
      </w:r>
      <w:r w:rsidRPr="00B71E99">
        <w:tab/>
        <w:t xml:space="preserve">Για συμβάσεις έργου, η εκτιμώμενη αξία της οποίας υπερβαίνει το ένα εκατομμύριο (1.000.000) ευρώ εκτός ΦΠΑ (άρθρο 79 παρ. 2). </w:t>
      </w:r>
      <w:proofErr w:type="spellStart"/>
      <w:r w:rsidRPr="00B71E99">
        <w:t>Πρβλ</w:t>
      </w:r>
      <w:proofErr w:type="spellEnd"/>
      <w:r w:rsidRPr="00B71E99">
        <w:t xml:space="preserve">  και άρθρο 375 παρ. 10.</w:t>
      </w:r>
    </w:p>
  </w:endnote>
  <w:endnote w:id="33">
    <w:p w:rsidR="000F5A2C" w:rsidRPr="00B71E99" w:rsidRDefault="000F5A2C" w:rsidP="00870D5A">
      <w:pPr>
        <w:pStyle w:val="ae"/>
        <w:tabs>
          <w:tab w:val="left" w:pos="284"/>
        </w:tabs>
      </w:pPr>
      <w:r>
        <w:rPr>
          <w:rStyle w:val="af3"/>
        </w:rPr>
        <w:endnoteRef/>
      </w:r>
      <w:r w:rsidRPr="00B71E99">
        <w:tab/>
        <w:t xml:space="preserve">Όπως περιγράφεται στο Παράρτημα </w:t>
      </w:r>
      <w:r>
        <w:rPr>
          <w:lang w:val="en-US"/>
        </w:rPr>
        <w:t>XI</w:t>
      </w:r>
      <w:r w:rsidRPr="00B71E99">
        <w:t xml:space="preserve"> του Προσαρτήματος Α, </w:t>
      </w:r>
      <w:r w:rsidRPr="00B71E99">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F5A2C" w:rsidRPr="00B71E99" w:rsidRDefault="000F5A2C" w:rsidP="00870D5A">
      <w:pPr>
        <w:pStyle w:val="ae"/>
        <w:tabs>
          <w:tab w:val="left" w:pos="284"/>
        </w:tabs>
      </w:pPr>
      <w:r>
        <w:rPr>
          <w:rStyle w:val="af3"/>
        </w:rPr>
        <w:endnoteRef/>
      </w:r>
      <w:r w:rsidRPr="00B71E99">
        <w:tab/>
      </w:r>
      <w:proofErr w:type="spellStart"/>
      <w:r w:rsidRPr="00B71E99">
        <w:t>Πρβλ</w:t>
      </w:r>
      <w:proofErr w:type="spellEnd"/>
      <w:r w:rsidRPr="00B71E99">
        <w:t xml:space="preserve"> και άρθρο 1 ν. 4250/2014</w:t>
      </w:r>
    </w:p>
  </w:endnote>
  <w:endnote w:id="35">
    <w:p w:rsidR="000F5A2C" w:rsidRPr="00B71E99" w:rsidRDefault="000F5A2C" w:rsidP="00870D5A">
      <w:pPr>
        <w:pStyle w:val="ae"/>
        <w:tabs>
          <w:tab w:val="left" w:pos="284"/>
        </w:tabs>
      </w:pPr>
      <w:r>
        <w:rPr>
          <w:rStyle w:val="af3"/>
        </w:rPr>
        <w:endnoteRef/>
      </w:r>
      <w:r w:rsidRPr="00B71E99">
        <w:tab/>
        <w:t>Υπό την προϋπόθεση ότι ο οικονομικός φορέας έχει παράσχει τις απαραίτητες πληροφορίες (</w:t>
      </w:r>
      <w:r w:rsidRPr="00B71E9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1E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Arial"/>
    <w:charset w:val="00"/>
    <w:family w:val="swiss"/>
    <w:pitch w:val="variable"/>
    <w:sig w:usb0="00000083" w:usb1="00000000" w:usb2="00000000" w:usb3="00000000" w:csb0="00000009"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2C" w:rsidRDefault="000F5A2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2C" w:rsidRDefault="000F5A2C">
    <w:pPr>
      <w:pStyle w:val="a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Οργανισμός Ανάπτυξης Κρήτης Α.Ε.</w:t>
    </w:r>
    <w:r w:rsidR="002F6AC1">
      <w:rPr>
        <w:rFonts w:asciiTheme="majorHAnsi" w:eastAsiaTheme="majorEastAsia" w:hAnsiTheme="majorHAnsi" w:cstheme="majorBidi"/>
      </w:rPr>
      <w:t xml:space="preserve"> Πρόσκληση σε Διαπραγμάτευση </w:t>
    </w:r>
    <w:r w:rsidR="002F6AC1">
      <w:rPr>
        <w:rFonts w:asciiTheme="majorHAnsi" w:eastAsiaTheme="majorEastAsia" w:hAnsiTheme="majorHAnsi" w:cstheme="majorBidi"/>
      </w:rPr>
      <w:t>_13</w:t>
    </w:r>
    <w:bookmarkStart w:id="1" w:name="_GoBack"/>
    <w:bookmarkEnd w:id="1"/>
    <w:r>
      <w:rPr>
        <w:rFonts w:asciiTheme="majorHAnsi" w:eastAsiaTheme="majorEastAsia" w:hAnsiTheme="majorHAnsi" w:cstheme="majorBidi"/>
      </w:rPr>
      <w:t>_2020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F6AC1" w:rsidRPr="002F6AC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F5A2C" w:rsidRDefault="000F5A2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2C" w:rsidRDefault="000F5A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2C" w:rsidRDefault="000F5A2C" w:rsidP="001A2B62">
      <w:pPr>
        <w:spacing w:after="0" w:line="240" w:lineRule="auto"/>
      </w:pPr>
      <w:r>
        <w:separator/>
      </w:r>
    </w:p>
  </w:footnote>
  <w:footnote w:type="continuationSeparator" w:id="0">
    <w:p w:rsidR="000F5A2C" w:rsidRDefault="000F5A2C" w:rsidP="001A2B62">
      <w:pPr>
        <w:spacing w:after="0" w:line="240" w:lineRule="auto"/>
      </w:pPr>
      <w:r>
        <w:continuationSeparator/>
      </w:r>
    </w:p>
  </w:footnote>
  <w:footnote w:id="1">
    <w:p w:rsidR="000F5A2C" w:rsidRPr="00177516" w:rsidRDefault="000F5A2C" w:rsidP="00177516">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2C" w:rsidRDefault="000F5A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2C" w:rsidRDefault="000F5A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2C" w:rsidRDefault="000F5A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43E3D30"/>
    <w:lvl w:ilvl="0">
      <w:start w:val="1"/>
      <w:numFmt w:val="decimal"/>
      <w:lvlText w:val="%1."/>
      <w:lvlJc w:val="left"/>
      <w:pPr>
        <w:tabs>
          <w:tab w:val="num" w:pos="710"/>
        </w:tabs>
        <w:ind w:left="710" w:firstLine="0"/>
      </w:pPr>
      <w:rPr>
        <w:rFonts w:cs="Times New Roman"/>
        <w:b w:val="0"/>
      </w:rPr>
    </w:lvl>
    <w:lvl w:ilvl="1">
      <w:start w:val="1"/>
      <w:numFmt w:val="lowerLetter"/>
      <w:lvlText w:val="%2."/>
      <w:lvlJc w:val="left"/>
      <w:pPr>
        <w:tabs>
          <w:tab w:val="num" w:pos="284"/>
        </w:tabs>
        <w:ind w:left="284" w:firstLine="0"/>
      </w:pPr>
      <w:rPr>
        <w:rFonts w:cs="Times New Roman"/>
      </w:rPr>
    </w:lvl>
    <w:lvl w:ilvl="2">
      <w:start w:val="1"/>
      <w:numFmt w:val="lowerRoman"/>
      <w:lvlText w:val="%2.%3."/>
      <w:lvlJc w:val="right"/>
      <w:pPr>
        <w:tabs>
          <w:tab w:val="num" w:pos="284"/>
        </w:tabs>
        <w:ind w:left="284" w:firstLine="0"/>
      </w:pPr>
      <w:rPr>
        <w:rFonts w:cs="Times New Roman"/>
      </w:rPr>
    </w:lvl>
    <w:lvl w:ilvl="3">
      <w:start w:val="1"/>
      <w:numFmt w:val="decimal"/>
      <w:lvlText w:val="%2.%3.%4."/>
      <w:lvlJc w:val="left"/>
      <w:pPr>
        <w:tabs>
          <w:tab w:val="num" w:pos="284"/>
        </w:tabs>
        <w:ind w:left="284" w:firstLine="0"/>
      </w:pPr>
      <w:rPr>
        <w:rFonts w:cs="Times New Roman"/>
      </w:rPr>
    </w:lvl>
    <w:lvl w:ilvl="4">
      <w:start w:val="1"/>
      <w:numFmt w:val="lowerLetter"/>
      <w:lvlText w:val="%2.%3.%4.%5."/>
      <w:lvlJc w:val="left"/>
      <w:pPr>
        <w:tabs>
          <w:tab w:val="num" w:pos="284"/>
        </w:tabs>
        <w:ind w:left="284" w:firstLine="0"/>
      </w:pPr>
      <w:rPr>
        <w:rFonts w:cs="Times New Roman"/>
      </w:rPr>
    </w:lvl>
    <w:lvl w:ilvl="5">
      <w:start w:val="1"/>
      <w:numFmt w:val="lowerRoman"/>
      <w:lvlText w:val="%2.%3.%4.%5.%6."/>
      <w:lvlJc w:val="right"/>
      <w:pPr>
        <w:tabs>
          <w:tab w:val="num" w:pos="284"/>
        </w:tabs>
        <w:ind w:left="284" w:firstLine="0"/>
      </w:pPr>
      <w:rPr>
        <w:rFonts w:cs="Times New Roman"/>
      </w:rPr>
    </w:lvl>
    <w:lvl w:ilvl="6">
      <w:start w:val="1"/>
      <w:numFmt w:val="decimal"/>
      <w:lvlText w:val="%2.%3.%4.%5.%6.%7."/>
      <w:lvlJc w:val="left"/>
      <w:pPr>
        <w:tabs>
          <w:tab w:val="num" w:pos="284"/>
        </w:tabs>
        <w:ind w:left="284" w:firstLine="0"/>
      </w:pPr>
      <w:rPr>
        <w:rFonts w:cs="Times New Roman"/>
      </w:rPr>
    </w:lvl>
    <w:lvl w:ilvl="7">
      <w:start w:val="1"/>
      <w:numFmt w:val="lowerLetter"/>
      <w:lvlText w:val="%2.%3.%4.%5.%6.%7.%8."/>
      <w:lvlJc w:val="left"/>
      <w:pPr>
        <w:tabs>
          <w:tab w:val="num" w:pos="284"/>
        </w:tabs>
        <w:ind w:left="284" w:firstLine="0"/>
      </w:pPr>
      <w:rPr>
        <w:rFonts w:cs="Times New Roman"/>
      </w:rPr>
    </w:lvl>
    <w:lvl w:ilvl="8">
      <w:start w:val="1"/>
      <w:numFmt w:val="lowerRoman"/>
      <w:lvlText w:val="%2.%3.%4.%5.%6.%7.%8.%9."/>
      <w:lvlJc w:val="right"/>
      <w:pPr>
        <w:tabs>
          <w:tab w:val="num" w:pos="284"/>
        </w:tabs>
        <w:ind w:left="284" w:firstLine="0"/>
      </w:pPr>
      <w:rPr>
        <w:rFonts w:cs="Times New Roman"/>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5F32"/>
    <w:multiLevelType w:val="hybridMultilevel"/>
    <w:tmpl w:val="83BC2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1C6C9E"/>
    <w:multiLevelType w:val="hybridMultilevel"/>
    <w:tmpl w:val="98FA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AA5A55"/>
    <w:multiLevelType w:val="hybridMultilevel"/>
    <w:tmpl w:val="615A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7E4FA9"/>
    <w:multiLevelType w:val="hybridMultilevel"/>
    <w:tmpl w:val="A28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607D4"/>
    <w:multiLevelType w:val="hybridMultilevel"/>
    <w:tmpl w:val="DC763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825309"/>
    <w:multiLevelType w:val="hybridMultilevel"/>
    <w:tmpl w:val="70B8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6731EB"/>
    <w:multiLevelType w:val="hybridMultilevel"/>
    <w:tmpl w:val="6FFA6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6739D8"/>
    <w:multiLevelType w:val="hybridMultilevel"/>
    <w:tmpl w:val="AC328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A960BB"/>
    <w:multiLevelType w:val="hybridMultilevel"/>
    <w:tmpl w:val="3100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CD72DA"/>
    <w:multiLevelType w:val="hybridMultilevel"/>
    <w:tmpl w:val="081EDA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EE4F8C"/>
    <w:multiLevelType w:val="hybridMultilevel"/>
    <w:tmpl w:val="DDEC6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113A8A"/>
    <w:multiLevelType w:val="hybridMultilevel"/>
    <w:tmpl w:val="18D2A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2F35CE"/>
    <w:multiLevelType w:val="hybridMultilevel"/>
    <w:tmpl w:val="9D7C4D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2590954"/>
    <w:multiLevelType w:val="hybridMultilevel"/>
    <w:tmpl w:val="3A12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7B7A92"/>
    <w:multiLevelType w:val="hybridMultilevel"/>
    <w:tmpl w:val="F3A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0E61D7"/>
    <w:multiLevelType w:val="multilevel"/>
    <w:tmpl w:val="5B0E61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C56D47"/>
    <w:multiLevelType w:val="hybridMultilevel"/>
    <w:tmpl w:val="F294C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E634EEE"/>
    <w:multiLevelType w:val="hybridMultilevel"/>
    <w:tmpl w:val="2C8C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97AFF"/>
    <w:multiLevelType w:val="hybridMultilevel"/>
    <w:tmpl w:val="B1D4A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28D76E2"/>
    <w:multiLevelType w:val="hybridMultilevel"/>
    <w:tmpl w:val="F67ED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8B77646"/>
    <w:multiLevelType w:val="hybridMultilevel"/>
    <w:tmpl w:val="6DC6D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05F4A8D"/>
    <w:multiLevelType w:val="hybridMultilevel"/>
    <w:tmpl w:val="838E6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AD3F2E"/>
    <w:multiLevelType w:val="hybridMultilevel"/>
    <w:tmpl w:val="FB3831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56C757A"/>
    <w:multiLevelType w:val="hybridMultilevel"/>
    <w:tmpl w:val="616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4"/>
  </w:num>
  <w:num w:numId="5">
    <w:abstractNumId w:val="12"/>
  </w:num>
  <w:num w:numId="6">
    <w:abstractNumId w:val="5"/>
  </w:num>
  <w:num w:numId="7">
    <w:abstractNumId w:val="13"/>
  </w:num>
  <w:num w:numId="8">
    <w:abstractNumId w:val="9"/>
  </w:num>
  <w:num w:numId="9">
    <w:abstractNumId w:val="27"/>
  </w:num>
  <w:num w:numId="10">
    <w:abstractNumId w:val="4"/>
  </w:num>
  <w:num w:numId="11">
    <w:abstractNumId w:val="19"/>
  </w:num>
  <w:num w:numId="12">
    <w:abstractNumId w:val="15"/>
  </w:num>
  <w:num w:numId="13">
    <w:abstractNumId w:val="10"/>
  </w:num>
  <w:num w:numId="14">
    <w:abstractNumId w:val="18"/>
  </w:num>
  <w:num w:numId="15">
    <w:abstractNumId w:val="24"/>
  </w:num>
  <w:num w:numId="16">
    <w:abstractNumId w:val="11"/>
  </w:num>
  <w:num w:numId="17">
    <w:abstractNumId w:val="22"/>
  </w:num>
  <w:num w:numId="18">
    <w:abstractNumId w:val="17"/>
  </w:num>
  <w:num w:numId="19">
    <w:abstractNumId w:val="6"/>
  </w:num>
  <w:num w:numId="20">
    <w:abstractNumId w:val="26"/>
  </w:num>
  <w:num w:numId="21">
    <w:abstractNumId w:val="23"/>
  </w:num>
  <w:num w:numId="22">
    <w:abstractNumId w:val="20"/>
  </w:num>
  <w:num w:numId="23">
    <w:abstractNumId w:val="0"/>
  </w:num>
  <w:num w:numId="24">
    <w:abstractNumId w:val="25"/>
  </w:num>
  <w:num w:numId="25">
    <w:abstractNumId w:val="1"/>
  </w:num>
  <w:num w:numId="26">
    <w:abstractNumId w:val="2"/>
  </w:num>
  <w:num w:numId="27">
    <w:abstractNumId w:val="3"/>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4"/>
    <w:rsid w:val="000156E7"/>
    <w:rsid w:val="000324EB"/>
    <w:rsid w:val="00036074"/>
    <w:rsid w:val="00037256"/>
    <w:rsid w:val="000429CA"/>
    <w:rsid w:val="000431CC"/>
    <w:rsid w:val="0004647D"/>
    <w:rsid w:val="00056304"/>
    <w:rsid w:val="00091E30"/>
    <w:rsid w:val="000B4539"/>
    <w:rsid w:val="000C7840"/>
    <w:rsid w:val="000E213B"/>
    <w:rsid w:val="000E2C06"/>
    <w:rsid w:val="000E38BC"/>
    <w:rsid w:val="000F5A2C"/>
    <w:rsid w:val="0011754B"/>
    <w:rsid w:val="0012039A"/>
    <w:rsid w:val="001207F4"/>
    <w:rsid w:val="00127E40"/>
    <w:rsid w:val="001376A4"/>
    <w:rsid w:val="001526A2"/>
    <w:rsid w:val="0016415F"/>
    <w:rsid w:val="00177516"/>
    <w:rsid w:val="00177775"/>
    <w:rsid w:val="001807A4"/>
    <w:rsid w:val="00184DB6"/>
    <w:rsid w:val="00186F52"/>
    <w:rsid w:val="00194A66"/>
    <w:rsid w:val="001A2B62"/>
    <w:rsid w:val="001B7DA3"/>
    <w:rsid w:val="001C3BF5"/>
    <w:rsid w:val="001D31A8"/>
    <w:rsid w:val="001D357A"/>
    <w:rsid w:val="001E4A78"/>
    <w:rsid w:val="001E5DC6"/>
    <w:rsid w:val="002035FD"/>
    <w:rsid w:val="002315AE"/>
    <w:rsid w:val="00247211"/>
    <w:rsid w:val="00253FA6"/>
    <w:rsid w:val="002607D8"/>
    <w:rsid w:val="002651A7"/>
    <w:rsid w:val="00265C39"/>
    <w:rsid w:val="002701BA"/>
    <w:rsid w:val="00271058"/>
    <w:rsid w:val="00272ED5"/>
    <w:rsid w:val="00273082"/>
    <w:rsid w:val="00277657"/>
    <w:rsid w:val="00284AC7"/>
    <w:rsid w:val="0029783C"/>
    <w:rsid w:val="002B4354"/>
    <w:rsid w:val="002B67CD"/>
    <w:rsid w:val="002C6D3D"/>
    <w:rsid w:val="002D14AA"/>
    <w:rsid w:val="002E097F"/>
    <w:rsid w:val="002E39D6"/>
    <w:rsid w:val="002F6AC1"/>
    <w:rsid w:val="00310352"/>
    <w:rsid w:val="00326539"/>
    <w:rsid w:val="00342F92"/>
    <w:rsid w:val="00347892"/>
    <w:rsid w:val="00364E24"/>
    <w:rsid w:val="0037194E"/>
    <w:rsid w:val="00376F4C"/>
    <w:rsid w:val="00385881"/>
    <w:rsid w:val="003A4B37"/>
    <w:rsid w:val="003B4525"/>
    <w:rsid w:val="003B5EFA"/>
    <w:rsid w:val="003C11B8"/>
    <w:rsid w:val="003C4717"/>
    <w:rsid w:val="003C6F7A"/>
    <w:rsid w:val="003C73BE"/>
    <w:rsid w:val="003C79F6"/>
    <w:rsid w:val="003E04A1"/>
    <w:rsid w:val="003E79CA"/>
    <w:rsid w:val="004338F6"/>
    <w:rsid w:val="00436E96"/>
    <w:rsid w:val="00464F17"/>
    <w:rsid w:val="00473992"/>
    <w:rsid w:val="00481ED1"/>
    <w:rsid w:val="0048424F"/>
    <w:rsid w:val="00490F5E"/>
    <w:rsid w:val="004927A1"/>
    <w:rsid w:val="004B174A"/>
    <w:rsid w:val="004C4424"/>
    <w:rsid w:val="004D447A"/>
    <w:rsid w:val="004E0BD4"/>
    <w:rsid w:val="004F05B6"/>
    <w:rsid w:val="004F2EED"/>
    <w:rsid w:val="00500F5A"/>
    <w:rsid w:val="00504954"/>
    <w:rsid w:val="00513DC1"/>
    <w:rsid w:val="005164E3"/>
    <w:rsid w:val="00521CF7"/>
    <w:rsid w:val="0052583F"/>
    <w:rsid w:val="00543183"/>
    <w:rsid w:val="0054445E"/>
    <w:rsid w:val="00552BAA"/>
    <w:rsid w:val="005616FF"/>
    <w:rsid w:val="0056763F"/>
    <w:rsid w:val="0057158D"/>
    <w:rsid w:val="00585B0C"/>
    <w:rsid w:val="00586956"/>
    <w:rsid w:val="0059022B"/>
    <w:rsid w:val="00590E13"/>
    <w:rsid w:val="00597752"/>
    <w:rsid w:val="005A0811"/>
    <w:rsid w:val="005A11BD"/>
    <w:rsid w:val="005A3C64"/>
    <w:rsid w:val="005A4FC2"/>
    <w:rsid w:val="005A65FE"/>
    <w:rsid w:val="005B04A0"/>
    <w:rsid w:val="005B08CE"/>
    <w:rsid w:val="005B2BCA"/>
    <w:rsid w:val="005B4FDE"/>
    <w:rsid w:val="005B6DCC"/>
    <w:rsid w:val="005B742D"/>
    <w:rsid w:val="005C1068"/>
    <w:rsid w:val="005C1130"/>
    <w:rsid w:val="005C5421"/>
    <w:rsid w:val="005E0FFF"/>
    <w:rsid w:val="005E5337"/>
    <w:rsid w:val="005F51D2"/>
    <w:rsid w:val="006063BC"/>
    <w:rsid w:val="00607414"/>
    <w:rsid w:val="00616B8E"/>
    <w:rsid w:val="00623613"/>
    <w:rsid w:val="00624DB6"/>
    <w:rsid w:val="006312FD"/>
    <w:rsid w:val="00642DD8"/>
    <w:rsid w:val="00650EFE"/>
    <w:rsid w:val="0066735B"/>
    <w:rsid w:val="00670623"/>
    <w:rsid w:val="006865C7"/>
    <w:rsid w:val="00697712"/>
    <w:rsid w:val="006A2557"/>
    <w:rsid w:val="006A4D8A"/>
    <w:rsid w:val="006B291F"/>
    <w:rsid w:val="006C42A8"/>
    <w:rsid w:val="00705D40"/>
    <w:rsid w:val="0071194D"/>
    <w:rsid w:val="0071450B"/>
    <w:rsid w:val="00714CDB"/>
    <w:rsid w:val="00732F69"/>
    <w:rsid w:val="00734BC8"/>
    <w:rsid w:val="0075254E"/>
    <w:rsid w:val="00752FEE"/>
    <w:rsid w:val="00756CF9"/>
    <w:rsid w:val="007604D9"/>
    <w:rsid w:val="0076254D"/>
    <w:rsid w:val="007630E7"/>
    <w:rsid w:val="00774FCD"/>
    <w:rsid w:val="00793DBE"/>
    <w:rsid w:val="007B0C8E"/>
    <w:rsid w:val="007B60FC"/>
    <w:rsid w:val="007C4EB8"/>
    <w:rsid w:val="007D0C75"/>
    <w:rsid w:val="007D32B8"/>
    <w:rsid w:val="007D5427"/>
    <w:rsid w:val="007D73FE"/>
    <w:rsid w:val="007E023D"/>
    <w:rsid w:val="007E241D"/>
    <w:rsid w:val="007E7CBF"/>
    <w:rsid w:val="007F160A"/>
    <w:rsid w:val="007F6177"/>
    <w:rsid w:val="00802D15"/>
    <w:rsid w:val="008208A0"/>
    <w:rsid w:val="00823D03"/>
    <w:rsid w:val="00827826"/>
    <w:rsid w:val="00832797"/>
    <w:rsid w:val="008630B5"/>
    <w:rsid w:val="00863148"/>
    <w:rsid w:val="0086737A"/>
    <w:rsid w:val="00870D5A"/>
    <w:rsid w:val="00877B3C"/>
    <w:rsid w:val="00884004"/>
    <w:rsid w:val="008858A3"/>
    <w:rsid w:val="00892D2D"/>
    <w:rsid w:val="00893BD7"/>
    <w:rsid w:val="008A439C"/>
    <w:rsid w:val="008C0D16"/>
    <w:rsid w:val="008C1569"/>
    <w:rsid w:val="008C6ED1"/>
    <w:rsid w:val="008D0FC4"/>
    <w:rsid w:val="008D1CFE"/>
    <w:rsid w:val="008D6922"/>
    <w:rsid w:val="008F6E90"/>
    <w:rsid w:val="009404D6"/>
    <w:rsid w:val="009660DB"/>
    <w:rsid w:val="00970C99"/>
    <w:rsid w:val="0097453B"/>
    <w:rsid w:val="009826A2"/>
    <w:rsid w:val="00984113"/>
    <w:rsid w:val="0098652C"/>
    <w:rsid w:val="00992342"/>
    <w:rsid w:val="009A51B0"/>
    <w:rsid w:val="009A5D60"/>
    <w:rsid w:val="009C5F73"/>
    <w:rsid w:val="009C6F8D"/>
    <w:rsid w:val="009D7D35"/>
    <w:rsid w:val="009E225A"/>
    <w:rsid w:val="009E252D"/>
    <w:rsid w:val="009E5F44"/>
    <w:rsid w:val="009F1D09"/>
    <w:rsid w:val="009F3484"/>
    <w:rsid w:val="009F37DB"/>
    <w:rsid w:val="009F4E20"/>
    <w:rsid w:val="009F6144"/>
    <w:rsid w:val="009F65B0"/>
    <w:rsid w:val="00A13911"/>
    <w:rsid w:val="00A178AC"/>
    <w:rsid w:val="00A21D33"/>
    <w:rsid w:val="00A50E6C"/>
    <w:rsid w:val="00A53348"/>
    <w:rsid w:val="00A5504F"/>
    <w:rsid w:val="00A56AC9"/>
    <w:rsid w:val="00A56C12"/>
    <w:rsid w:val="00A573A5"/>
    <w:rsid w:val="00A65C36"/>
    <w:rsid w:val="00A6696B"/>
    <w:rsid w:val="00A77503"/>
    <w:rsid w:val="00A842C1"/>
    <w:rsid w:val="00A900AB"/>
    <w:rsid w:val="00AA0E9D"/>
    <w:rsid w:val="00AA26E7"/>
    <w:rsid w:val="00AA40B4"/>
    <w:rsid w:val="00AB1875"/>
    <w:rsid w:val="00AC5CC9"/>
    <w:rsid w:val="00AD4CA2"/>
    <w:rsid w:val="00AE4D80"/>
    <w:rsid w:val="00AE52E6"/>
    <w:rsid w:val="00B1669F"/>
    <w:rsid w:val="00B31CF9"/>
    <w:rsid w:val="00B32155"/>
    <w:rsid w:val="00B32F48"/>
    <w:rsid w:val="00B33462"/>
    <w:rsid w:val="00B40D99"/>
    <w:rsid w:val="00B575A7"/>
    <w:rsid w:val="00B61083"/>
    <w:rsid w:val="00B719BD"/>
    <w:rsid w:val="00B72D79"/>
    <w:rsid w:val="00BA2590"/>
    <w:rsid w:val="00BA56B4"/>
    <w:rsid w:val="00BC152D"/>
    <w:rsid w:val="00BC73C9"/>
    <w:rsid w:val="00BE682F"/>
    <w:rsid w:val="00BF4240"/>
    <w:rsid w:val="00C026B3"/>
    <w:rsid w:val="00C0636B"/>
    <w:rsid w:val="00C16DFA"/>
    <w:rsid w:val="00C2463E"/>
    <w:rsid w:val="00C275B9"/>
    <w:rsid w:val="00C47835"/>
    <w:rsid w:val="00C479BC"/>
    <w:rsid w:val="00C50A18"/>
    <w:rsid w:val="00C5334F"/>
    <w:rsid w:val="00C66298"/>
    <w:rsid w:val="00C83AE1"/>
    <w:rsid w:val="00CB1FF9"/>
    <w:rsid w:val="00CB6888"/>
    <w:rsid w:val="00CC0229"/>
    <w:rsid w:val="00CC3950"/>
    <w:rsid w:val="00CF2DB1"/>
    <w:rsid w:val="00CF61C0"/>
    <w:rsid w:val="00D01903"/>
    <w:rsid w:val="00D251E2"/>
    <w:rsid w:val="00D32B8B"/>
    <w:rsid w:val="00D40F28"/>
    <w:rsid w:val="00D40FF8"/>
    <w:rsid w:val="00D43636"/>
    <w:rsid w:val="00D44DFE"/>
    <w:rsid w:val="00D620D3"/>
    <w:rsid w:val="00D716FB"/>
    <w:rsid w:val="00D77B12"/>
    <w:rsid w:val="00D77E3C"/>
    <w:rsid w:val="00D81B56"/>
    <w:rsid w:val="00D90807"/>
    <w:rsid w:val="00D92D9C"/>
    <w:rsid w:val="00DA0DE8"/>
    <w:rsid w:val="00DA4D4A"/>
    <w:rsid w:val="00DA58D7"/>
    <w:rsid w:val="00DB5D18"/>
    <w:rsid w:val="00DD3992"/>
    <w:rsid w:val="00E04093"/>
    <w:rsid w:val="00E07270"/>
    <w:rsid w:val="00E1175F"/>
    <w:rsid w:val="00E316BA"/>
    <w:rsid w:val="00E378E1"/>
    <w:rsid w:val="00E404D1"/>
    <w:rsid w:val="00E448E9"/>
    <w:rsid w:val="00E555CA"/>
    <w:rsid w:val="00E64848"/>
    <w:rsid w:val="00E70621"/>
    <w:rsid w:val="00E720AC"/>
    <w:rsid w:val="00E74106"/>
    <w:rsid w:val="00E74468"/>
    <w:rsid w:val="00E746EA"/>
    <w:rsid w:val="00E74C38"/>
    <w:rsid w:val="00E75490"/>
    <w:rsid w:val="00E873F4"/>
    <w:rsid w:val="00E90FA3"/>
    <w:rsid w:val="00E961E6"/>
    <w:rsid w:val="00EA05E1"/>
    <w:rsid w:val="00EB10BD"/>
    <w:rsid w:val="00EC4070"/>
    <w:rsid w:val="00EC5344"/>
    <w:rsid w:val="00ED4EB5"/>
    <w:rsid w:val="00EF30E5"/>
    <w:rsid w:val="00EF70C6"/>
    <w:rsid w:val="00F05F54"/>
    <w:rsid w:val="00F162B2"/>
    <w:rsid w:val="00F227B7"/>
    <w:rsid w:val="00F327FF"/>
    <w:rsid w:val="00F4631B"/>
    <w:rsid w:val="00F47CFA"/>
    <w:rsid w:val="00F64081"/>
    <w:rsid w:val="00F77104"/>
    <w:rsid w:val="00F81464"/>
    <w:rsid w:val="00F820F7"/>
    <w:rsid w:val="00F83529"/>
    <w:rsid w:val="00F91643"/>
    <w:rsid w:val="00F92F6B"/>
    <w:rsid w:val="00F960DA"/>
    <w:rsid w:val="00F97A7E"/>
    <w:rsid w:val="00FC6F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213">
      <w:bodyDiv w:val="1"/>
      <w:marLeft w:val="0"/>
      <w:marRight w:val="0"/>
      <w:marTop w:val="0"/>
      <w:marBottom w:val="0"/>
      <w:divBdr>
        <w:top w:val="none" w:sz="0" w:space="0" w:color="auto"/>
        <w:left w:val="none" w:sz="0" w:space="0" w:color="auto"/>
        <w:bottom w:val="none" w:sz="0" w:space="0" w:color="auto"/>
        <w:right w:val="none" w:sz="0" w:space="0" w:color="auto"/>
      </w:divBdr>
    </w:div>
    <w:div w:id="14570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ae@oakae.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kae.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akae@oakae.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AA3D-7170-4072-A625-36819F4D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29</Pages>
  <Words>4749</Words>
  <Characters>27071</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31757</CharactersWithSpaces>
  <SharedDoc>false</SharedDoc>
  <HLinks>
    <vt:vector size="30" baseType="variant">
      <vt:variant>
        <vt:i4>131084</vt:i4>
      </vt:variant>
      <vt:variant>
        <vt:i4>12</vt:i4>
      </vt:variant>
      <vt:variant>
        <vt:i4>0</vt:i4>
      </vt:variant>
      <vt:variant>
        <vt:i4>5</vt:i4>
      </vt:variant>
      <vt:variant>
        <vt:lpwstr>http://www.oakae.gr/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131084</vt:i4>
      </vt:variant>
      <vt:variant>
        <vt:i4>3</vt:i4>
      </vt:variant>
      <vt:variant>
        <vt:i4>0</vt:i4>
      </vt:variant>
      <vt:variant>
        <vt:i4>5</vt:i4>
      </vt:variant>
      <vt:variant>
        <vt:lpwstr>http://www.oakae.gr/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Chrysoula</cp:lastModifiedBy>
  <cp:revision>135</cp:revision>
  <cp:lastPrinted>2020-06-16T07:36:00Z</cp:lastPrinted>
  <dcterms:created xsi:type="dcterms:W3CDTF">2018-11-20T09:20:00Z</dcterms:created>
  <dcterms:modified xsi:type="dcterms:W3CDTF">2020-06-16T09:27:00Z</dcterms:modified>
</cp:coreProperties>
</file>