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608140" w14:textId="77777777" w:rsidR="00467A0D" w:rsidRPr="00F73931" w:rsidRDefault="006D274E" w:rsidP="00C75418">
      <w:pPr>
        <w:pStyle w:val="a3"/>
        <w:spacing w:after="120"/>
        <w:rPr>
          <w:rFonts w:asciiTheme="minorHAnsi" w:hAnsiTheme="minorHAnsi" w:cstheme="minorHAnsi"/>
          <w:sz w:val="27"/>
          <w:lang w:val="en-US"/>
        </w:rPr>
      </w:pPr>
      <w:r w:rsidRPr="00C75418">
        <w:rPr>
          <w:rFonts w:asciiTheme="minorHAnsi" w:hAnsiTheme="minorHAnsi" w:cstheme="minorHAnsi"/>
          <w:noProof/>
          <w:lang w:bidi="ar-SA"/>
        </w:rPr>
        <w:drawing>
          <wp:anchor distT="0" distB="0" distL="0" distR="0" simplePos="0" relativeHeight="251661824" behindDoc="1" locked="0" layoutInCell="1" allowOverlap="1" wp14:anchorId="75FD844A" wp14:editId="19C90A7D">
            <wp:simplePos x="0" y="0"/>
            <wp:positionH relativeFrom="page">
              <wp:posOffset>5868035</wp:posOffset>
            </wp:positionH>
            <wp:positionV relativeFrom="paragraph">
              <wp:posOffset>74930</wp:posOffset>
            </wp:positionV>
            <wp:extent cx="1015365" cy="1055370"/>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1015365" cy="1055370"/>
                    </a:xfrm>
                    <a:prstGeom prst="rect">
                      <a:avLst/>
                    </a:prstGeom>
                  </pic:spPr>
                </pic:pic>
              </a:graphicData>
            </a:graphic>
          </wp:anchor>
        </w:drawing>
      </w:r>
      <w:r w:rsidRPr="00C75418">
        <w:rPr>
          <w:rFonts w:asciiTheme="minorHAnsi" w:hAnsiTheme="minorHAnsi" w:cstheme="minorHAnsi"/>
          <w:noProof/>
          <w:lang w:bidi="ar-SA"/>
        </w:rPr>
        <w:drawing>
          <wp:anchor distT="0" distB="0" distL="0" distR="0" simplePos="0" relativeHeight="251657728" behindDoc="1" locked="0" layoutInCell="1" allowOverlap="1" wp14:anchorId="50A41DC6" wp14:editId="43170FE5">
            <wp:simplePos x="0" y="0"/>
            <wp:positionH relativeFrom="page">
              <wp:posOffset>614045</wp:posOffset>
            </wp:positionH>
            <wp:positionV relativeFrom="paragraph">
              <wp:posOffset>6985</wp:posOffset>
            </wp:positionV>
            <wp:extent cx="1519555" cy="695325"/>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9" cstate="print"/>
                    <a:stretch>
                      <a:fillRect/>
                    </a:stretch>
                  </pic:blipFill>
                  <pic:spPr>
                    <a:xfrm>
                      <a:off x="0" y="0"/>
                      <a:ext cx="1519555" cy="695325"/>
                    </a:xfrm>
                    <a:prstGeom prst="rect">
                      <a:avLst/>
                    </a:prstGeom>
                  </pic:spPr>
                </pic:pic>
              </a:graphicData>
            </a:graphic>
          </wp:anchor>
        </w:drawing>
      </w:r>
    </w:p>
    <w:p w14:paraId="7C4B5341" w14:textId="77777777" w:rsidR="00211E75" w:rsidRPr="00F73931" w:rsidRDefault="00735B56" w:rsidP="00C75418">
      <w:pPr>
        <w:spacing w:after="120"/>
        <w:ind w:right="1559" w:firstLine="284"/>
        <w:jc w:val="center"/>
        <w:rPr>
          <w:rFonts w:asciiTheme="minorHAnsi" w:hAnsiTheme="minorHAnsi" w:cstheme="minorHAnsi"/>
          <w:b/>
          <w:sz w:val="40"/>
        </w:rPr>
      </w:pPr>
      <w:r w:rsidRPr="00C75418">
        <w:rPr>
          <w:rFonts w:asciiTheme="minorHAnsi" w:hAnsiTheme="minorHAnsi" w:cstheme="minorHAnsi"/>
          <w:noProof/>
          <w:lang w:bidi="ar-SA"/>
        </w:rPr>
        <w:drawing>
          <wp:inline distT="0" distB="0" distL="0" distR="0" wp14:anchorId="66C98B4C" wp14:editId="5CF1CAE8">
            <wp:extent cx="1299881" cy="500932"/>
            <wp:effectExtent l="19050" t="0" r="0" b="0"/>
            <wp:docPr id="2"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06037" cy="503304"/>
                    </a:xfrm>
                    <a:prstGeom prst="rect">
                      <a:avLst/>
                    </a:prstGeom>
                    <a:noFill/>
                  </pic:spPr>
                </pic:pic>
              </a:graphicData>
            </a:graphic>
          </wp:inline>
        </w:drawing>
      </w:r>
    </w:p>
    <w:p w14:paraId="70C5F11A" w14:textId="77777777" w:rsidR="00211E75" w:rsidRPr="00F73931" w:rsidRDefault="00211E75" w:rsidP="00C75418">
      <w:pPr>
        <w:spacing w:after="120"/>
        <w:ind w:right="1559" w:firstLine="284"/>
        <w:jc w:val="center"/>
        <w:rPr>
          <w:rFonts w:asciiTheme="minorHAnsi" w:hAnsiTheme="minorHAnsi" w:cstheme="minorHAnsi"/>
          <w:b/>
          <w:sz w:val="40"/>
        </w:rPr>
      </w:pPr>
    </w:p>
    <w:p w14:paraId="74BF6276" w14:textId="77777777" w:rsidR="00211E75" w:rsidRPr="00F73931" w:rsidRDefault="00211E75" w:rsidP="00C75418">
      <w:pPr>
        <w:spacing w:after="120"/>
        <w:ind w:right="1559" w:firstLine="284"/>
        <w:jc w:val="center"/>
        <w:rPr>
          <w:rFonts w:asciiTheme="minorHAnsi" w:hAnsiTheme="minorHAnsi" w:cstheme="minorHAnsi"/>
          <w:b/>
          <w:sz w:val="40"/>
        </w:rPr>
      </w:pPr>
    </w:p>
    <w:p w14:paraId="6D3137FC" w14:textId="77777777" w:rsidR="00336EEE" w:rsidRPr="00F73931" w:rsidRDefault="000A073B" w:rsidP="00C75418">
      <w:pPr>
        <w:spacing w:after="120"/>
        <w:ind w:left="1288" w:right="1559" w:firstLine="284"/>
        <w:jc w:val="center"/>
        <w:rPr>
          <w:rFonts w:asciiTheme="minorHAnsi" w:hAnsiTheme="minorHAnsi" w:cstheme="minorHAnsi"/>
          <w:b/>
          <w:sz w:val="40"/>
        </w:rPr>
      </w:pPr>
      <w:r w:rsidRPr="00F73931">
        <w:rPr>
          <w:rFonts w:asciiTheme="minorHAnsi" w:hAnsiTheme="minorHAnsi" w:cstheme="minorHAnsi"/>
          <w:b/>
          <w:sz w:val="40"/>
        </w:rPr>
        <w:t>ΤΟΠΙΚΟΠΡΟΓΡΑΜΜΑ</w:t>
      </w:r>
    </w:p>
    <w:p w14:paraId="143DA6C6" w14:textId="77777777" w:rsidR="00467A0D" w:rsidRPr="00F73931" w:rsidRDefault="000A073B" w:rsidP="00C75418">
      <w:pPr>
        <w:spacing w:after="120"/>
        <w:ind w:left="1288" w:right="1559" w:firstLine="284"/>
        <w:jc w:val="center"/>
        <w:rPr>
          <w:rFonts w:asciiTheme="minorHAnsi" w:hAnsiTheme="minorHAnsi" w:cstheme="minorHAnsi"/>
          <w:b/>
          <w:sz w:val="40"/>
        </w:rPr>
      </w:pPr>
      <w:r w:rsidRPr="00F73931">
        <w:rPr>
          <w:rFonts w:asciiTheme="minorHAnsi" w:hAnsiTheme="minorHAnsi" w:cstheme="minorHAnsi"/>
          <w:b/>
          <w:sz w:val="40"/>
          <w:lang w:val="en-US"/>
        </w:rPr>
        <w:t>CLLD</w:t>
      </w:r>
      <w:r w:rsidRPr="00F73931">
        <w:rPr>
          <w:rFonts w:asciiTheme="minorHAnsi" w:hAnsiTheme="minorHAnsi" w:cstheme="minorHAnsi"/>
          <w:b/>
          <w:sz w:val="40"/>
        </w:rPr>
        <w:t>/</w:t>
      </w:r>
      <w:r w:rsidRPr="00F73931">
        <w:rPr>
          <w:rFonts w:asciiTheme="minorHAnsi" w:hAnsiTheme="minorHAnsi" w:cstheme="minorHAnsi"/>
          <w:b/>
          <w:sz w:val="40"/>
          <w:lang w:val="en-US"/>
        </w:rPr>
        <w:t>LEADER</w:t>
      </w:r>
      <w:r w:rsidR="00735B56" w:rsidRPr="00F73931">
        <w:rPr>
          <w:rFonts w:asciiTheme="minorHAnsi" w:hAnsiTheme="minorHAnsi" w:cstheme="minorHAnsi"/>
          <w:b/>
          <w:sz w:val="40"/>
        </w:rPr>
        <w:t xml:space="preserve"> </w:t>
      </w:r>
      <w:r w:rsidRPr="00F73931">
        <w:rPr>
          <w:rFonts w:asciiTheme="minorHAnsi" w:hAnsiTheme="minorHAnsi" w:cstheme="minorHAnsi"/>
          <w:b/>
          <w:sz w:val="40"/>
          <w:lang w:val="en-US"/>
        </w:rPr>
        <w:t>NOMOY</w:t>
      </w:r>
      <w:r w:rsidR="00735B56" w:rsidRPr="00F73931">
        <w:rPr>
          <w:rFonts w:asciiTheme="minorHAnsi" w:hAnsiTheme="minorHAnsi" w:cstheme="minorHAnsi"/>
          <w:b/>
          <w:sz w:val="40"/>
        </w:rPr>
        <w:t xml:space="preserve"> </w:t>
      </w:r>
      <w:r w:rsidR="00227E0B" w:rsidRPr="00F73931">
        <w:rPr>
          <w:rFonts w:asciiTheme="minorHAnsi" w:hAnsiTheme="minorHAnsi" w:cstheme="minorHAnsi"/>
          <w:b/>
          <w:sz w:val="40"/>
        </w:rPr>
        <w:t>ΧΑΝΙΩΝ</w:t>
      </w:r>
    </w:p>
    <w:p w14:paraId="1C33C6E2" w14:textId="77777777" w:rsidR="00467A0D" w:rsidRPr="00F73931" w:rsidRDefault="00467A0D" w:rsidP="00C75418">
      <w:pPr>
        <w:pStyle w:val="a3"/>
        <w:spacing w:after="120"/>
        <w:rPr>
          <w:rFonts w:asciiTheme="minorHAnsi" w:hAnsiTheme="minorHAnsi" w:cstheme="minorHAnsi"/>
          <w:b/>
          <w:sz w:val="20"/>
        </w:rPr>
      </w:pPr>
    </w:p>
    <w:p w14:paraId="0961947C" w14:textId="77777777" w:rsidR="00467A0D" w:rsidRPr="00F73931" w:rsidRDefault="00467A0D" w:rsidP="00C75418">
      <w:pPr>
        <w:pStyle w:val="a3"/>
        <w:spacing w:after="120"/>
        <w:rPr>
          <w:rFonts w:asciiTheme="minorHAnsi" w:hAnsiTheme="minorHAnsi" w:cstheme="minorHAnsi"/>
          <w:b/>
          <w:sz w:val="20"/>
        </w:rPr>
      </w:pPr>
    </w:p>
    <w:p w14:paraId="7F8A1E5A" w14:textId="77777777" w:rsidR="00467A0D" w:rsidRPr="00F73931" w:rsidRDefault="00467A0D" w:rsidP="00C75418">
      <w:pPr>
        <w:pStyle w:val="a3"/>
        <w:spacing w:after="120"/>
        <w:rPr>
          <w:rFonts w:asciiTheme="minorHAnsi" w:hAnsiTheme="minorHAnsi" w:cstheme="minorHAnsi"/>
          <w:b/>
          <w:sz w:val="20"/>
        </w:rPr>
      </w:pPr>
    </w:p>
    <w:p w14:paraId="70BB6392" w14:textId="77777777" w:rsidR="00467A0D" w:rsidRPr="00F73931" w:rsidRDefault="00467A0D" w:rsidP="00C75418">
      <w:pPr>
        <w:pStyle w:val="a3"/>
        <w:spacing w:after="120"/>
        <w:rPr>
          <w:rFonts w:asciiTheme="minorHAnsi" w:hAnsiTheme="minorHAnsi" w:cstheme="minorHAnsi"/>
          <w:b/>
          <w:sz w:val="29"/>
        </w:rPr>
      </w:pPr>
    </w:p>
    <w:p w14:paraId="5FE7C210" w14:textId="77777777" w:rsidR="00467A0D" w:rsidRPr="00F73931" w:rsidRDefault="000A073B" w:rsidP="00C75418">
      <w:pPr>
        <w:spacing w:after="120"/>
        <w:ind w:right="390"/>
        <w:jc w:val="center"/>
        <w:rPr>
          <w:rFonts w:asciiTheme="minorHAnsi" w:hAnsiTheme="minorHAnsi" w:cstheme="minorHAnsi"/>
          <w:b/>
          <w:color w:val="17365D" w:themeColor="text2" w:themeShade="BF"/>
          <w:sz w:val="28"/>
        </w:rPr>
      </w:pPr>
      <w:r w:rsidRPr="00F73931">
        <w:rPr>
          <w:rFonts w:asciiTheme="minorHAnsi" w:hAnsiTheme="minorHAnsi" w:cstheme="minorHAnsi"/>
          <w:b/>
          <w:color w:val="17365D" w:themeColor="text2" w:themeShade="BF"/>
          <w:sz w:val="28"/>
        </w:rPr>
        <w:t>ΕΠΙΧΕΙΡΗΣΙΑΚΟ ΠΡΟΓΡΑΜΜΑ «ΑΛΙΕΙΑ &amp; ΘΑΛΑΣΣΑ 2014 -2020»</w:t>
      </w:r>
    </w:p>
    <w:p w14:paraId="590CBA8D" w14:textId="77777777" w:rsidR="00467A0D" w:rsidRPr="00F73931" w:rsidRDefault="000A073B" w:rsidP="00C75418">
      <w:pPr>
        <w:spacing w:after="120"/>
        <w:ind w:right="390"/>
        <w:jc w:val="center"/>
        <w:rPr>
          <w:rFonts w:asciiTheme="minorHAnsi" w:hAnsiTheme="minorHAnsi" w:cstheme="minorHAnsi"/>
          <w:b/>
          <w:color w:val="17365D" w:themeColor="text2" w:themeShade="BF"/>
          <w:sz w:val="28"/>
        </w:rPr>
      </w:pPr>
      <w:r w:rsidRPr="00F73931">
        <w:rPr>
          <w:rFonts w:asciiTheme="minorHAnsi" w:hAnsiTheme="minorHAnsi" w:cstheme="minorHAnsi"/>
          <w:b/>
          <w:color w:val="17365D" w:themeColor="text2" w:themeShade="BF"/>
          <w:sz w:val="28"/>
        </w:rPr>
        <w:t>ΠΡΟΤΕΡΑΙΟΤΗΤΑ 4 «ΑΥΞΗΣΗ ΤΗΣ ΑΠΑΣΧΟΛΗΣΗΣ ΚΑΙ ΤΗΣ ΕΔΑΦΙΚΗΣ ΣΥΝΟΧΗΣ»</w:t>
      </w:r>
    </w:p>
    <w:p w14:paraId="585D8BC9" w14:textId="77777777" w:rsidR="00467A0D" w:rsidRPr="00F73931" w:rsidRDefault="00467A0D" w:rsidP="00C75418">
      <w:pPr>
        <w:pStyle w:val="a3"/>
        <w:spacing w:after="120"/>
        <w:rPr>
          <w:rFonts w:asciiTheme="minorHAnsi" w:hAnsiTheme="minorHAnsi" w:cstheme="minorHAnsi"/>
          <w:b/>
          <w:sz w:val="28"/>
        </w:rPr>
      </w:pPr>
    </w:p>
    <w:p w14:paraId="17C892B0" w14:textId="77777777" w:rsidR="00467A0D" w:rsidRPr="00F73931" w:rsidRDefault="00467A0D" w:rsidP="00C75418">
      <w:pPr>
        <w:pStyle w:val="a3"/>
        <w:spacing w:after="120"/>
        <w:rPr>
          <w:rFonts w:asciiTheme="minorHAnsi" w:hAnsiTheme="minorHAnsi" w:cstheme="minorHAnsi"/>
          <w:b/>
          <w:sz w:val="28"/>
        </w:rPr>
      </w:pPr>
    </w:p>
    <w:p w14:paraId="04B0164D" w14:textId="77777777" w:rsidR="00467A0D" w:rsidRPr="00F73931" w:rsidRDefault="00467A0D" w:rsidP="00C75418">
      <w:pPr>
        <w:pStyle w:val="a3"/>
        <w:spacing w:after="120"/>
        <w:rPr>
          <w:rFonts w:asciiTheme="minorHAnsi" w:hAnsiTheme="minorHAnsi" w:cstheme="minorHAnsi"/>
          <w:b/>
          <w:sz w:val="28"/>
        </w:rPr>
      </w:pPr>
    </w:p>
    <w:p w14:paraId="72542976" w14:textId="77777777" w:rsidR="00467A0D" w:rsidRPr="00F73931" w:rsidRDefault="00467A0D" w:rsidP="00C75418">
      <w:pPr>
        <w:pStyle w:val="a3"/>
        <w:spacing w:after="120"/>
        <w:rPr>
          <w:rFonts w:asciiTheme="minorHAnsi" w:hAnsiTheme="minorHAnsi" w:cstheme="minorHAnsi"/>
          <w:b/>
          <w:sz w:val="28"/>
        </w:rPr>
      </w:pPr>
    </w:p>
    <w:p w14:paraId="21C79B7D" w14:textId="77777777" w:rsidR="00467A0D" w:rsidRPr="00F73931" w:rsidRDefault="00467A0D" w:rsidP="00C75418">
      <w:pPr>
        <w:pStyle w:val="a3"/>
        <w:spacing w:after="120"/>
        <w:rPr>
          <w:rFonts w:asciiTheme="minorHAnsi" w:hAnsiTheme="minorHAnsi" w:cstheme="minorHAnsi"/>
          <w:b/>
          <w:sz w:val="28"/>
        </w:rPr>
      </w:pPr>
    </w:p>
    <w:p w14:paraId="01A4DB90" w14:textId="77777777" w:rsidR="00467A0D" w:rsidRPr="00F73931" w:rsidRDefault="00467A0D" w:rsidP="00C75418">
      <w:pPr>
        <w:pStyle w:val="a3"/>
        <w:spacing w:after="120"/>
        <w:rPr>
          <w:rFonts w:asciiTheme="minorHAnsi" w:hAnsiTheme="minorHAnsi" w:cstheme="minorHAnsi"/>
          <w:b/>
          <w:sz w:val="33"/>
        </w:rPr>
      </w:pPr>
    </w:p>
    <w:p w14:paraId="2C87CBED" w14:textId="77777777" w:rsidR="00467A0D" w:rsidRPr="00F73931" w:rsidRDefault="000A073B" w:rsidP="00C75418">
      <w:pPr>
        <w:spacing w:after="120"/>
        <w:ind w:right="312"/>
        <w:jc w:val="center"/>
        <w:rPr>
          <w:rFonts w:asciiTheme="minorHAnsi" w:hAnsiTheme="minorHAnsi" w:cstheme="minorHAnsi"/>
          <w:b/>
          <w:sz w:val="36"/>
        </w:rPr>
      </w:pPr>
      <w:r w:rsidRPr="00F73931">
        <w:rPr>
          <w:rFonts w:asciiTheme="minorHAnsi" w:hAnsiTheme="minorHAnsi" w:cstheme="minorHAnsi"/>
          <w:b/>
          <w:sz w:val="36"/>
        </w:rPr>
        <w:t>«ΔΗΜΟΣΙΕΣ ΕΠΕΝΔΥΣΕΙΣ ΓΙΑ ΤΗΝ ΑΕΙΦΟΡΟ ΑΝΑΠΤΥΞΗ ΤΩΝ ΑΛΙΕΥΤΙΚΩΝ ΠΕΡΙΟΧΩΝ»</w:t>
      </w:r>
    </w:p>
    <w:p w14:paraId="70A707CE" w14:textId="77777777" w:rsidR="00DB2161" w:rsidRPr="00C75418" w:rsidRDefault="000A073B" w:rsidP="00C75418">
      <w:pPr>
        <w:spacing w:after="120"/>
        <w:jc w:val="center"/>
        <w:rPr>
          <w:rFonts w:asciiTheme="minorHAnsi" w:hAnsiTheme="minorHAnsi" w:cstheme="minorHAnsi"/>
          <w:b/>
          <w:bCs/>
          <w:sz w:val="28"/>
          <w:szCs w:val="28"/>
        </w:rPr>
      </w:pPr>
      <w:r w:rsidRPr="00C75418">
        <w:rPr>
          <w:rFonts w:asciiTheme="minorHAnsi" w:hAnsiTheme="minorHAnsi" w:cstheme="minorHAnsi"/>
          <w:b/>
          <w:bCs/>
          <w:sz w:val="28"/>
          <w:szCs w:val="28"/>
        </w:rPr>
        <w:t xml:space="preserve">(Μέτρο 8.3.3: </w:t>
      </w:r>
      <w:proofErr w:type="spellStart"/>
      <w:r w:rsidRPr="00C75418">
        <w:rPr>
          <w:rFonts w:asciiTheme="minorHAnsi" w:hAnsiTheme="minorHAnsi" w:cstheme="minorHAnsi"/>
          <w:b/>
          <w:bCs/>
          <w:sz w:val="28"/>
          <w:szCs w:val="28"/>
        </w:rPr>
        <w:t>Άρ</w:t>
      </w:r>
      <w:proofErr w:type="spellEnd"/>
      <w:r w:rsidRPr="00C75418">
        <w:rPr>
          <w:rFonts w:asciiTheme="minorHAnsi" w:hAnsiTheme="minorHAnsi" w:cstheme="minorHAnsi"/>
          <w:b/>
          <w:bCs/>
          <w:sz w:val="28"/>
          <w:szCs w:val="28"/>
        </w:rPr>
        <w:t xml:space="preserve">. 63.1 του Καν. 508/2014 </w:t>
      </w:r>
      <w:r w:rsidR="00DB2161" w:rsidRPr="00C75418">
        <w:rPr>
          <w:rFonts w:asciiTheme="minorHAnsi" w:hAnsiTheme="minorHAnsi" w:cstheme="minorHAnsi"/>
          <w:b/>
          <w:bCs/>
          <w:sz w:val="28"/>
          <w:szCs w:val="28"/>
        </w:rPr>
        <w:t>«</w:t>
      </w:r>
      <w:r w:rsidRPr="00C75418">
        <w:rPr>
          <w:rFonts w:asciiTheme="minorHAnsi" w:hAnsiTheme="minorHAnsi" w:cstheme="minorHAnsi"/>
          <w:b/>
          <w:bCs/>
          <w:sz w:val="28"/>
          <w:szCs w:val="28"/>
        </w:rPr>
        <w:t>Εφαρμογή στρατηγικών τοπικής ανάπτυξης με πρωτοβουλία των τοπικών κοινοτήτων</w:t>
      </w:r>
      <w:r w:rsidR="00DB2161" w:rsidRPr="00C75418">
        <w:rPr>
          <w:rFonts w:asciiTheme="minorHAnsi" w:hAnsiTheme="minorHAnsi" w:cstheme="minorHAnsi"/>
          <w:b/>
          <w:bCs/>
          <w:sz w:val="28"/>
          <w:szCs w:val="28"/>
        </w:rPr>
        <w:t>»</w:t>
      </w:r>
    </w:p>
    <w:p w14:paraId="52E364D4" w14:textId="77777777" w:rsidR="00467A0D" w:rsidRPr="00C75418" w:rsidRDefault="000A073B" w:rsidP="00C75418">
      <w:pPr>
        <w:spacing w:after="120"/>
        <w:jc w:val="center"/>
        <w:rPr>
          <w:rFonts w:asciiTheme="minorHAnsi" w:hAnsiTheme="minorHAnsi" w:cstheme="minorHAnsi"/>
          <w:b/>
          <w:bCs/>
          <w:sz w:val="28"/>
          <w:szCs w:val="28"/>
        </w:rPr>
      </w:pPr>
      <w:r w:rsidRPr="00C75418">
        <w:rPr>
          <w:rFonts w:asciiTheme="minorHAnsi" w:hAnsiTheme="minorHAnsi" w:cstheme="minorHAnsi"/>
          <w:b/>
          <w:bCs/>
          <w:sz w:val="28"/>
          <w:szCs w:val="28"/>
        </w:rPr>
        <w:t xml:space="preserve">[για παρεμβάσεις δημοσίου χαρακτήρα]) </w:t>
      </w:r>
    </w:p>
    <w:p w14:paraId="78A00C54" w14:textId="77777777" w:rsidR="00467A0D" w:rsidRPr="00F73931" w:rsidRDefault="00467A0D" w:rsidP="00C75418">
      <w:pPr>
        <w:pStyle w:val="a3"/>
        <w:spacing w:after="120"/>
        <w:rPr>
          <w:rFonts w:asciiTheme="minorHAnsi" w:hAnsiTheme="minorHAnsi" w:cstheme="minorHAnsi"/>
          <w:b/>
          <w:sz w:val="28"/>
        </w:rPr>
      </w:pPr>
    </w:p>
    <w:p w14:paraId="2F05E143" w14:textId="77777777" w:rsidR="00467A0D" w:rsidRPr="00F73931" w:rsidRDefault="00467A0D" w:rsidP="00C75418">
      <w:pPr>
        <w:pStyle w:val="a3"/>
        <w:spacing w:after="120"/>
        <w:rPr>
          <w:rFonts w:asciiTheme="minorHAnsi" w:hAnsiTheme="minorHAnsi" w:cstheme="minorHAnsi"/>
          <w:b/>
          <w:sz w:val="28"/>
        </w:rPr>
      </w:pPr>
    </w:p>
    <w:p w14:paraId="0F9F8CCD" w14:textId="77777777" w:rsidR="00467A0D" w:rsidRPr="00F73931" w:rsidRDefault="00467A0D" w:rsidP="00C75418">
      <w:pPr>
        <w:pStyle w:val="a3"/>
        <w:spacing w:after="120"/>
        <w:rPr>
          <w:rFonts w:asciiTheme="minorHAnsi" w:hAnsiTheme="minorHAnsi" w:cstheme="minorHAnsi"/>
          <w:b/>
          <w:sz w:val="40"/>
        </w:rPr>
      </w:pPr>
    </w:p>
    <w:p w14:paraId="76E9568E" w14:textId="77777777" w:rsidR="00467A0D" w:rsidRPr="00F73931" w:rsidRDefault="000A073B" w:rsidP="00C75418">
      <w:pPr>
        <w:spacing w:after="120"/>
        <w:ind w:right="383"/>
        <w:jc w:val="center"/>
        <w:rPr>
          <w:rFonts w:asciiTheme="minorHAnsi" w:hAnsiTheme="minorHAnsi" w:cstheme="minorHAnsi"/>
          <w:b/>
          <w:sz w:val="28"/>
        </w:rPr>
      </w:pPr>
      <w:r w:rsidRPr="00F73931">
        <w:rPr>
          <w:rFonts w:asciiTheme="minorHAnsi" w:hAnsiTheme="minorHAnsi" w:cstheme="minorHAnsi"/>
          <w:b/>
          <w:sz w:val="28"/>
        </w:rPr>
        <w:t>ΕΝΗΜΕΡΩΤΙΚΟΣ ΟΔΗΓΟΣ ΠΡΟΣΚΛΗΣΗΣ</w:t>
      </w:r>
    </w:p>
    <w:p w14:paraId="70AA8DBA" w14:textId="77777777" w:rsidR="00467A0D" w:rsidRPr="00F73931" w:rsidRDefault="00467A0D" w:rsidP="00C75418">
      <w:pPr>
        <w:pStyle w:val="a3"/>
        <w:spacing w:after="120"/>
        <w:rPr>
          <w:rFonts w:asciiTheme="minorHAnsi" w:hAnsiTheme="minorHAnsi" w:cstheme="minorHAnsi"/>
          <w:b/>
          <w:sz w:val="28"/>
        </w:rPr>
      </w:pPr>
    </w:p>
    <w:p w14:paraId="5A0C1A6B" w14:textId="77777777" w:rsidR="00467A0D" w:rsidRPr="00F73931" w:rsidRDefault="00467A0D" w:rsidP="00C75418">
      <w:pPr>
        <w:pStyle w:val="a3"/>
        <w:spacing w:after="120"/>
        <w:rPr>
          <w:rFonts w:asciiTheme="minorHAnsi" w:hAnsiTheme="minorHAnsi" w:cstheme="minorHAnsi"/>
          <w:b/>
          <w:sz w:val="31"/>
        </w:rPr>
      </w:pPr>
    </w:p>
    <w:p w14:paraId="1D5E72D5" w14:textId="77777777" w:rsidR="00467A0D" w:rsidRPr="00F73931" w:rsidRDefault="000A073B" w:rsidP="00C75418">
      <w:pPr>
        <w:tabs>
          <w:tab w:val="left" w:pos="3079"/>
        </w:tabs>
        <w:spacing w:after="120"/>
        <w:ind w:right="18"/>
        <w:jc w:val="center"/>
        <w:rPr>
          <w:rFonts w:asciiTheme="minorHAnsi" w:hAnsiTheme="minorHAnsi" w:cstheme="minorHAnsi"/>
          <w:b/>
          <w:i/>
          <w:sz w:val="25"/>
        </w:rPr>
      </w:pPr>
      <w:proofErr w:type="spellStart"/>
      <w:r w:rsidRPr="00F73931">
        <w:rPr>
          <w:rFonts w:asciiTheme="minorHAnsi" w:hAnsiTheme="minorHAnsi" w:cstheme="minorHAnsi"/>
          <w:b/>
          <w:i/>
          <w:sz w:val="25"/>
        </w:rPr>
        <w:t>ΚωδικόςΠρόσκλησης</w:t>
      </w:r>
      <w:proofErr w:type="spellEnd"/>
      <w:r w:rsidRPr="00F73931">
        <w:rPr>
          <w:rFonts w:asciiTheme="minorHAnsi" w:hAnsiTheme="minorHAnsi" w:cstheme="minorHAnsi"/>
          <w:b/>
          <w:i/>
          <w:sz w:val="25"/>
        </w:rPr>
        <w:t>:</w:t>
      </w:r>
      <w:r w:rsidRPr="00F73931">
        <w:rPr>
          <w:rFonts w:asciiTheme="minorHAnsi" w:hAnsiTheme="minorHAnsi" w:cstheme="minorHAnsi"/>
          <w:b/>
          <w:i/>
          <w:sz w:val="25"/>
        </w:rPr>
        <w:tab/>
        <w:t>63.1CLLD.</w:t>
      </w:r>
      <w:r w:rsidR="00494316" w:rsidRPr="00F73931">
        <w:rPr>
          <w:rFonts w:asciiTheme="minorHAnsi" w:hAnsiTheme="minorHAnsi" w:cstheme="minorHAnsi"/>
          <w:b/>
          <w:i/>
          <w:sz w:val="25"/>
        </w:rPr>
        <w:t>5</w:t>
      </w:r>
    </w:p>
    <w:p w14:paraId="4B6827CD" w14:textId="77777777" w:rsidR="00467A0D" w:rsidRPr="00F73931" w:rsidRDefault="00467A0D" w:rsidP="00C75418">
      <w:pPr>
        <w:pStyle w:val="a3"/>
        <w:spacing w:after="120"/>
        <w:rPr>
          <w:rFonts w:asciiTheme="minorHAnsi" w:hAnsiTheme="minorHAnsi" w:cstheme="minorHAnsi"/>
          <w:b/>
          <w:i/>
          <w:sz w:val="30"/>
        </w:rPr>
      </w:pPr>
    </w:p>
    <w:p w14:paraId="75CBB5D1" w14:textId="77777777" w:rsidR="00467A0D" w:rsidRPr="00F73931" w:rsidRDefault="00467A0D" w:rsidP="00C75418">
      <w:pPr>
        <w:pStyle w:val="a3"/>
        <w:spacing w:after="120"/>
        <w:rPr>
          <w:rFonts w:asciiTheme="minorHAnsi" w:hAnsiTheme="minorHAnsi" w:cstheme="minorHAnsi"/>
          <w:b/>
          <w:i/>
          <w:sz w:val="30"/>
        </w:rPr>
      </w:pPr>
    </w:p>
    <w:p w14:paraId="230B04AB" w14:textId="77777777" w:rsidR="00467A0D" w:rsidRPr="00F73931" w:rsidRDefault="00D34989" w:rsidP="00C75418">
      <w:pPr>
        <w:spacing w:after="120"/>
        <w:ind w:right="383"/>
        <w:jc w:val="center"/>
        <w:rPr>
          <w:rFonts w:asciiTheme="minorHAnsi" w:hAnsiTheme="minorHAnsi" w:cstheme="minorHAnsi"/>
          <w:b/>
          <w:sz w:val="28"/>
        </w:rPr>
      </w:pPr>
      <w:r w:rsidRPr="00F73931">
        <w:rPr>
          <w:rFonts w:asciiTheme="minorHAnsi" w:hAnsiTheme="minorHAnsi" w:cstheme="minorHAnsi"/>
          <w:b/>
          <w:sz w:val="28"/>
        </w:rPr>
        <w:t xml:space="preserve">Χανιά, </w:t>
      </w:r>
      <w:r w:rsidR="00494316" w:rsidRPr="00F73931">
        <w:rPr>
          <w:rFonts w:asciiTheme="minorHAnsi" w:hAnsiTheme="minorHAnsi" w:cstheme="minorHAnsi"/>
          <w:b/>
          <w:sz w:val="28"/>
        </w:rPr>
        <w:t>ΜΑΙΟΣ</w:t>
      </w:r>
      <w:r w:rsidRPr="00F73931">
        <w:rPr>
          <w:rFonts w:asciiTheme="minorHAnsi" w:hAnsiTheme="minorHAnsi" w:cstheme="minorHAnsi"/>
          <w:b/>
          <w:sz w:val="28"/>
        </w:rPr>
        <w:t xml:space="preserve"> 2020</w:t>
      </w:r>
    </w:p>
    <w:p w14:paraId="78BEE3C4" w14:textId="77777777" w:rsidR="00467A0D" w:rsidRPr="00F73931" w:rsidRDefault="00467A0D" w:rsidP="00C75418">
      <w:pPr>
        <w:pStyle w:val="a3"/>
        <w:spacing w:after="120"/>
        <w:rPr>
          <w:rFonts w:asciiTheme="minorHAnsi" w:hAnsiTheme="minorHAnsi" w:cstheme="minorHAnsi"/>
          <w:b/>
          <w:sz w:val="20"/>
        </w:rPr>
      </w:pPr>
    </w:p>
    <w:p w14:paraId="4E34D9A0" w14:textId="77777777" w:rsidR="00467A0D" w:rsidRPr="00F73931" w:rsidRDefault="00467A0D" w:rsidP="00C75418">
      <w:pPr>
        <w:pStyle w:val="a3"/>
        <w:spacing w:after="120"/>
        <w:rPr>
          <w:rFonts w:asciiTheme="minorHAnsi" w:hAnsiTheme="minorHAnsi" w:cstheme="minorHAnsi"/>
          <w:b/>
          <w:sz w:val="20"/>
        </w:rPr>
      </w:pPr>
    </w:p>
    <w:p w14:paraId="5C8DC00A" w14:textId="77777777" w:rsidR="00D34989" w:rsidRPr="00F73931" w:rsidRDefault="00D34989" w:rsidP="00C75418">
      <w:pPr>
        <w:spacing w:after="120"/>
        <w:rPr>
          <w:rFonts w:asciiTheme="minorHAnsi" w:hAnsiTheme="minorHAnsi" w:cstheme="minorHAnsi"/>
          <w:sz w:val="17"/>
        </w:rPr>
      </w:pPr>
    </w:p>
    <w:sdt>
      <w:sdtPr>
        <w:rPr>
          <w:rFonts w:ascii="Calibri" w:eastAsia="Calibri" w:hAnsi="Calibri" w:cstheme="minorHAnsi"/>
          <w:b w:val="0"/>
          <w:bCs w:val="0"/>
          <w:caps w:val="0"/>
          <w:color w:val="auto"/>
          <w:spacing w:val="0"/>
          <w:lang w:val="el-GR" w:eastAsia="el-GR" w:bidi="el-GR"/>
        </w:rPr>
        <w:id w:val="411666715"/>
        <w:docPartObj>
          <w:docPartGallery w:val="Table of Contents"/>
          <w:docPartUnique/>
        </w:docPartObj>
      </w:sdtPr>
      <w:sdtEndPr/>
      <w:sdtContent>
        <w:p w14:paraId="450D3592" w14:textId="77777777" w:rsidR="00DB2161" w:rsidRPr="00C75418" w:rsidRDefault="00DB2161" w:rsidP="00C75418">
          <w:pPr>
            <w:pStyle w:val="af2"/>
            <w:spacing w:before="0" w:after="120" w:line="240" w:lineRule="auto"/>
            <w:rPr>
              <w:rFonts w:cstheme="minorHAnsi"/>
              <w:lang w:val="el-GR"/>
            </w:rPr>
          </w:pPr>
          <w:r w:rsidRPr="00C75418">
            <w:rPr>
              <w:rFonts w:cstheme="minorHAnsi"/>
              <w:lang w:val="el-GR"/>
            </w:rPr>
            <w:t>Πίνακας περιεχομένων</w:t>
          </w:r>
        </w:p>
        <w:p w14:paraId="26CCF822" w14:textId="77777777" w:rsidR="00312270" w:rsidRPr="00C75418" w:rsidRDefault="006B4FEA" w:rsidP="00C75418">
          <w:pPr>
            <w:pStyle w:val="33"/>
            <w:spacing w:before="0" w:after="120" w:line="240" w:lineRule="auto"/>
            <w:ind w:left="0"/>
            <w:rPr>
              <w:rFonts w:cstheme="minorHAnsi"/>
              <w:noProof/>
              <w:sz w:val="22"/>
              <w:szCs w:val="22"/>
              <w:lang w:val="el-GR" w:eastAsia="el-GR" w:bidi="ar-SA"/>
            </w:rPr>
          </w:pPr>
          <w:r w:rsidRPr="00C75418">
            <w:rPr>
              <w:rFonts w:cstheme="minorHAnsi"/>
            </w:rPr>
            <w:fldChar w:fldCharType="begin"/>
          </w:r>
          <w:r w:rsidR="00DB2161" w:rsidRPr="00C75418">
            <w:rPr>
              <w:rFonts w:cstheme="minorHAnsi"/>
            </w:rPr>
            <w:instrText xml:space="preserve"> TOC \o "1-3" \h \z \u </w:instrText>
          </w:r>
          <w:r w:rsidRPr="00C75418">
            <w:rPr>
              <w:rFonts w:cstheme="minorHAnsi"/>
            </w:rPr>
            <w:fldChar w:fldCharType="separate"/>
          </w:r>
          <w:hyperlink w:anchor="_Toc34399773" w:history="1">
            <w:r w:rsidR="00312270" w:rsidRPr="00C75418">
              <w:rPr>
                <w:rStyle w:val="-0"/>
                <w:rFonts w:cstheme="minorHAnsi"/>
                <w:noProof/>
                <w:lang w:bidi="el-GR"/>
              </w:rPr>
              <w:t>1.</w:t>
            </w:r>
            <w:r w:rsidR="00312270" w:rsidRPr="00C75418">
              <w:rPr>
                <w:rFonts w:cstheme="minorHAnsi"/>
                <w:noProof/>
                <w:sz w:val="22"/>
                <w:szCs w:val="22"/>
                <w:lang w:val="el-GR" w:eastAsia="el-GR" w:bidi="ar-SA"/>
              </w:rPr>
              <w:tab/>
            </w:r>
            <w:r w:rsidR="00312270" w:rsidRPr="00C75418">
              <w:rPr>
                <w:rStyle w:val="-0"/>
                <w:rFonts w:cstheme="minorHAnsi"/>
                <w:noProof/>
                <w:lang w:bidi="el-GR"/>
              </w:rPr>
              <w:t>ΕΠΑΛΘ 2014-2020 – Προτεραιότητα 4: «Αύξηση της απασχόλησης και της εδαφικής συνοχής» - ΤΑΠΤοΚ -CLLD</w:t>
            </w:r>
            <w:r w:rsidR="00312270" w:rsidRPr="00C75418">
              <w:rPr>
                <w:rFonts w:cstheme="minorHAnsi"/>
                <w:noProof/>
                <w:webHidden/>
              </w:rPr>
              <w:tab/>
            </w:r>
            <w:r w:rsidRPr="00C75418">
              <w:rPr>
                <w:rFonts w:cstheme="minorHAnsi"/>
                <w:noProof/>
                <w:webHidden/>
              </w:rPr>
              <w:fldChar w:fldCharType="begin"/>
            </w:r>
            <w:r w:rsidR="00312270" w:rsidRPr="00C75418">
              <w:rPr>
                <w:rFonts w:cstheme="minorHAnsi"/>
                <w:noProof/>
                <w:webHidden/>
              </w:rPr>
              <w:instrText xml:space="preserve"> PAGEREF _Toc34399773 \h </w:instrText>
            </w:r>
            <w:r w:rsidRPr="00C75418">
              <w:rPr>
                <w:rFonts w:cstheme="minorHAnsi"/>
                <w:noProof/>
                <w:webHidden/>
              </w:rPr>
            </w:r>
            <w:r w:rsidRPr="00C75418">
              <w:rPr>
                <w:rFonts w:cstheme="minorHAnsi"/>
                <w:noProof/>
                <w:webHidden/>
              </w:rPr>
              <w:fldChar w:fldCharType="separate"/>
            </w:r>
            <w:r w:rsidR="00B02547">
              <w:rPr>
                <w:rFonts w:cstheme="minorHAnsi"/>
                <w:noProof/>
                <w:webHidden/>
              </w:rPr>
              <w:t>3</w:t>
            </w:r>
            <w:r w:rsidRPr="00C75418">
              <w:rPr>
                <w:rFonts w:cstheme="minorHAnsi"/>
                <w:noProof/>
                <w:webHidden/>
              </w:rPr>
              <w:fldChar w:fldCharType="end"/>
            </w:r>
          </w:hyperlink>
        </w:p>
        <w:p w14:paraId="2057FEE1" w14:textId="77777777" w:rsidR="00312270" w:rsidRPr="00C75418" w:rsidRDefault="007110A6" w:rsidP="00C75418">
          <w:pPr>
            <w:pStyle w:val="33"/>
            <w:spacing w:before="0" w:after="120" w:line="240" w:lineRule="auto"/>
            <w:ind w:left="0"/>
            <w:rPr>
              <w:rFonts w:cstheme="minorHAnsi"/>
              <w:noProof/>
              <w:sz w:val="22"/>
              <w:szCs w:val="22"/>
              <w:lang w:val="el-GR" w:eastAsia="el-GR" w:bidi="ar-SA"/>
            </w:rPr>
          </w:pPr>
          <w:hyperlink w:anchor="_Toc34399774" w:history="1">
            <w:r w:rsidR="00312270" w:rsidRPr="00C75418">
              <w:rPr>
                <w:rStyle w:val="-0"/>
                <w:rFonts w:cstheme="minorHAnsi"/>
                <w:noProof/>
                <w:lang w:bidi="el-GR"/>
              </w:rPr>
              <w:t>2.</w:t>
            </w:r>
            <w:r w:rsidR="00312270" w:rsidRPr="00C75418">
              <w:rPr>
                <w:rFonts w:cstheme="minorHAnsi"/>
                <w:noProof/>
                <w:sz w:val="22"/>
                <w:szCs w:val="22"/>
                <w:lang w:val="el-GR" w:eastAsia="el-GR" w:bidi="ar-SA"/>
              </w:rPr>
              <w:tab/>
            </w:r>
            <w:r w:rsidR="00312270" w:rsidRPr="00C75418">
              <w:rPr>
                <w:rStyle w:val="-0"/>
                <w:rFonts w:cstheme="minorHAnsi"/>
                <w:noProof/>
                <w:lang w:bidi="el-GR"/>
              </w:rPr>
              <w:t>Το Τοπικό Πρόγραμμα CLLD / LEADER Ν.Χανίων</w:t>
            </w:r>
            <w:r w:rsidR="00312270" w:rsidRPr="00C75418">
              <w:rPr>
                <w:rFonts w:cstheme="minorHAnsi"/>
                <w:noProof/>
                <w:webHidden/>
              </w:rPr>
              <w:tab/>
            </w:r>
            <w:r w:rsidR="006B4FEA" w:rsidRPr="00C75418">
              <w:rPr>
                <w:rFonts w:cstheme="minorHAnsi"/>
                <w:noProof/>
                <w:webHidden/>
              </w:rPr>
              <w:fldChar w:fldCharType="begin"/>
            </w:r>
            <w:r w:rsidR="00312270" w:rsidRPr="00C75418">
              <w:rPr>
                <w:rFonts w:cstheme="minorHAnsi"/>
                <w:noProof/>
                <w:webHidden/>
              </w:rPr>
              <w:instrText xml:space="preserve"> PAGEREF _Toc34399774 \h </w:instrText>
            </w:r>
            <w:r w:rsidR="006B4FEA" w:rsidRPr="00C75418">
              <w:rPr>
                <w:rFonts w:cstheme="minorHAnsi"/>
                <w:noProof/>
                <w:webHidden/>
              </w:rPr>
            </w:r>
            <w:r w:rsidR="006B4FEA" w:rsidRPr="00C75418">
              <w:rPr>
                <w:rFonts w:cstheme="minorHAnsi"/>
                <w:noProof/>
                <w:webHidden/>
              </w:rPr>
              <w:fldChar w:fldCharType="separate"/>
            </w:r>
            <w:r w:rsidR="00B02547">
              <w:rPr>
                <w:rFonts w:cstheme="minorHAnsi"/>
                <w:noProof/>
                <w:webHidden/>
              </w:rPr>
              <w:t>4</w:t>
            </w:r>
            <w:r w:rsidR="006B4FEA" w:rsidRPr="00C75418">
              <w:rPr>
                <w:rFonts w:cstheme="minorHAnsi"/>
                <w:noProof/>
                <w:webHidden/>
              </w:rPr>
              <w:fldChar w:fldCharType="end"/>
            </w:r>
          </w:hyperlink>
        </w:p>
        <w:p w14:paraId="6AD9BF00" w14:textId="77777777" w:rsidR="00312270" w:rsidRPr="00C75418" w:rsidRDefault="007110A6" w:rsidP="00C75418">
          <w:pPr>
            <w:pStyle w:val="33"/>
            <w:spacing w:before="0" w:after="120" w:line="240" w:lineRule="auto"/>
            <w:ind w:left="0"/>
            <w:rPr>
              <w:rFonts w:cstheme="minorHAnsi"/>
              <w:noProof/>
              <w:sz w:val="22"/>
              <w:szCs w:val="22"/>
              <w:lang w:val="el-GR" w:eastAsia="el-GR" w:bidi="ar-SA"/>
            </w:rPr>
          </w:pPr>
          <w:hyperlink w:anchor="_Toc34399775" w:history="1">
            <w:r w:rsidR="00312270" w:rsidRPr="00C75418">
              <w:rPr>
                <w:rStyle w:val="-0"/>
                <w:rFonts w:cstheme="minorHAnsi"/>
                <w:noProof/>
                <w:lang w:bidi="el-GR"/>
              </w:rPr>
              <w:t>3.</w:t>
            </w:r>
            <w:r w:rsidR="00312270" w:rsidRPr="00C75418">
              <w:rPr>
                <w:rFonts w:cstheme="minorHAnsi"/>
                <w:noProof/>
                <w:sz w:val="22"/>
                <w:szCs w:val="22"/>
                <w:lang w:val="el-GR" w:eastAsia="el-GR" w:bidi="ar-SA"/>
              </w:rPr>
              <w:tab/>
            </w:r>
            <w:r w:rsidR="00312270" w:rsidRPr="00C75418">
              <w:rPr>
                <w:rStyle w:val="-0"/>
                <w:rFonts w:cstheme="minorHAnsi"/>
                <w:noProof/>
                <w:lang w:bidi="el-GR"/>
              </w:rPr>
              <w:t>Δημόσιες επενδύσεις για την αειφόρο ανάπτυξη των αλιευτικών περιοχών</w:t>
            </w:r>
            <w:r w:rsidR="00312270" w:rsidRPr="00C75418">
              <w:rPr>
                <w:rFonts w:cstheme="minorHAnsi"/>
                <w:noProof/>
                <w:webHidden/>
              </w:rPr>
              <w:tab/>
            </w:r>
            <w:r w:rsidR="006B4FEA" w:rsidRPr="00C75418">
              <w:rPr>
                <w:rFonts w:cstheme="minorHAnsi"/>
                <w:noProof/>
                <w:webHidden/>
              </w:rPr>
              <w:fldChar w:fldCharType="begin"/>
            </w:r>
            <w:r w:rsidR="00312270" w:rsidRPr="00C75418">
              <w:rPr>
                <w:rFonts w:cstheme="minorHAnsi"/>
                <w:noProof/>
                <w:webHidden/>
              </w:rPr>
              <w:instrText xml:space="preserve"> PAGEREF _Toc34399775 \h </w:instrText>
            </w:r>
            <w:r w:rsidR="006B4FEA" w:rsidRPr="00C75418">
              <w:rPr>
                <w:rFonts w:cstheme="minorHAnsi"/>
                <w:noProof/>
                <w:webHidden/>
              </w:rPr>
            </w:r>
            <w:r w:rsidR="006B4FEA" w:rsidRPr="00C75418">
              <w:rPr>
                <w:rFonts w:cstheme="minorHAnsi"/>
                <w:noProof/>
                <w:webHidden/>
              </w:rPr>
              <w:fldChar w:fldCharType="separate"/>
            </w:r>
            <w:r w:rsidR="00B02547">
              <w:rPr>
                <w:rFonts w:cstheme="minorHAnsi"/>
                <w:noProof/>
                <w:webHidden/>
              </w:rPr>
              <w:t>9</w:t>
            </w:r>
            <w:r w:rsidR="006B4FEA" w:rsidRPr="00C75418">
              <w:rPr>
                <w:rFonts w:cstheme="minorHAnsi"/>
                <w:noProof/>
                <w:webHidden/>
              </w:rPr>
              <w:fldChar w:fldCharType="end"/>
            </w:r>
          </w:hyperlink>
        </w:p>
        <w:p w14:paraId="3E8144DB" w14:textId="77777777" w:rsidR="00312270" w:rsidRPr="00C75418" w:rsidRDefault="007110A6" w:rsidP="00C75418">
          <w:pPr>
            <w:pStyle w:val="33"/>
            <w:spacing w:before="0" w:after="120" w:line="240" w:lineRule="auto"/>
            <w:ind w:left="0"/>
            <w:rPr>
              <w:rFonts w:cstheme="minorHAnsi"/>
              <w:noProof/>
              <w:sz w:val="22"/>
              <w:szCs w:val="22"/>
              <w:lang w:val="el-GR" w:eastAsia="el-GR" w:bidi="ar-SA"/>
            </w:rPr>
          </w:pPr>
          <w:hyperlink w:anchor="_Toc34399776" w:history="1">
            <w:r w:rsidR="00312270" w:rsidRPr="00C75418">
              <w:rPr>
                <w:rStyle w:val="-0"/>
                <w:rFonts w:cstheme="minorHAnsi"/>
                <w:noProof/>
                <w:lang w:bidi="el-GR"/>
              </w:rPr>
              <w:t xml:space="preserve">4. </w:t>
            </w:r>
            <w:r w:rsidR="00312270" w:rsidRPr="00C75418">
              <w:rPr>
                <w:rFonts w:cstheme="minorHAnsi"/>
                <w:noProof/>
                <w:sz w:val="22"/>
                <w:szCs w:val="22"/>
                <w:lang w:val="el-GR" w:eastAsia="el-GR" w:bidi="ar-SA"/>
              </w:rPr>
              <w:tab/>
            </w:r>
            <w:r w:rsidR="00312270" w:rsidRPr="00C75418">
              <w:rPr>
                <w:rStyle w:val="-0"/>
                <w:rFonts w:cstheme="minorHAnsi"/>
                <w:noProof/>
                <w:lang w:bidi="el-GR"/>
              </w:rPr>
              <w:t>Γενικοί και ειδικοί όροι επιλεξιμότητας</w:t>
            </w:r>
            <w:r w:rsidR="00312270" w:rsidRPr="00C75418">
              <w:rPr>
                <w:rFonts w:cstheme="minorHAnsi"/>
                <w:noProof/>
                <w:webHidden/>
              </w:rPr>
              <w:tab/>
            </w:r>
            <w:r w:rsidR="006B4FEA" w:rsidRPr="00C75418">
              <w:rPr>
                <w:rFonts w:cstheme="minorHAnsi"/>
                <w:noProof/>
                <w:webHidden/>
              </w:rPr>
              <w:fldChar w:fldCharType="begin"/>
            </w:r>
            <w:r w:rsidR="00312270" w:rsidRPr="00C75418">
              <w:rPr>
                <w:rFonts w:cstheme="minorHAnsi"/>
                <w:noProof/>
                <w:webHidden/>
              </w:rPr>
              <w:instrText xml:space="preserve"> PAGEREF _Toc34399776 \h </w:instrText>
            </w:r>
            <w:r w:rsidR="006B4FEA" w:rsidRPr="00C75418">
              <w:rPr>
                <w:rFonts w:cstheme="minorHAnsi"/>
                <w:noProof/>
                <w:webHidden/>
              </w:rPr>
            </w:r>
            <w:r w:rsidR="006B4FEA" w:rsidRPr="00C75418">
              <w:rPr>
                <w:rFonts w:cstheme="minorHAnsi"/>
                <w:noProof/>
                <w:webHidden/>
              </w:rPr>
              <w:fldChar w:fldCharType="separate"/>
            </w:r>
            <w:r w:rsidR="00B02547">
              <w:rPr>
                <w:rFonts w:cstheme="minorHAnsi"/>
                <w:noProof/>
                <w:webHidden/>
              </w:rPr>
              <w:t>12</w:t>
            </w:r>
            <w:r w:rsidR="006B4FEA" w:rsidRPr="00C75418">
              <w:rPr>
                <w:rFonts w:cstheme="minorHAnsi"/>
                <w:noProof/>
                <w:webHidden/>
              </w:rPr>
              <w:fldChar w:fldCharType="end"/>
            </w:r>
          </w:hyperlink>
        </w:p>
        <w:p w14:paraId="003B6818" w14:textId="77777777" w:rsidR="00312270" w:rsidRPr="00C75418" w:rsidRDefault="007110A6" w:rsidP="00C75418">
          <w:pPr>
            <w:pStyle w:val="33"/>
            <w:spacing w:before="0" w:after="120" w:line="240" w:lineRule="auto"/>
            <w:ind w:left="0"/>
            <w:rPr>
              <w:rFonts w:cstheme="minorHAnsi"/>
              <w:noProof/>
              <w:sz w:val="22"/>
              <w:szCs w:val="22"/>
              <w:lang w:val="el-GR" w:eastAsia="el-GR" w:bidi="ar-SA"/>
            </w:rPr>
          </w:pPr>
          <w:hyperlink w:anchor="_Toc34399777" w:history="1">
            <w:r w:rsidR="00312270" w:rsidRPr="00C75418">
              <w:rPr>
                <w:rStyle w:val="-0"/>
                <w:rFonts w:cstheme="minorHAnsi"/>
                <w:noProof/>
                <w:lang w:bidi="el-GR"/>
              </w:rPr>
              <w:t>5.</w:t>
            </w:r>
            <w:r w:rsidR="00312270" w:rsidRPr="00C75418">
              <w:rPr>
                <w:rFonts w:cstheme="minorHAnsi"/>
                <w:noProof/>
                <w:sz w:val="22"/>
                <w:szCs w:val="22"/>
                <w:lang w:val="el-GR" w:eastAsia="el-GR" w:bidi="ar-SA"/>
              </w:rPr>
              <w:tab/>
            </w:r>
            <w:r w:rsidR="00312270" w:rsidRPr="00C75418">
              <w:rPr>
                <w:rStyle w:val="-0"/>
                <w:rFonts w:cstheme="minorHAnsi"/>
                <w:noProof/>
                <w:lang w:bidi="el-GR"/>
              </w:rPr>
              <w:t>Εύλογο κόστος</w:t>
            </w:r>
            <w:r w:rsidR="00312270" w:rsidRPr="00C75418">
              <w:rPr>
                <w:rFonts w:cstheme="minorHAnsi"/>
                <w:noProof/>
                <w:webHidden/>
              </w:rPr>
              <w:tab/>
            </w:r>
            <w:r w:rsidR="006B4FEA" w:rsidRPr="00C75418">
              <w:rPr>
                <w:rFonts w:cstheme="minorHAnsi"/>
                <w:noProof/>
                <w:webHidden/>
              </w:rPr>
              <w:fldChar w:fldCharType="begin"/>
            </w:r>
            <w:r w:rsidR="00312270" w:rsidRPr="00C75418">
              <w:rPr>
                <w:rFonts w:cstheme="minorHAnsi"/>
                <w:noProof/>
                <w:webHidden/>
              </w:rPr>
              <w:instrText xml:space="preserve"> PAGEREF _Toc34399777 \h </w:instrText>
            </w:r>
            <w:r w:rsidR="006B4FEA" w:rsidRPr="00C75418">
              <w:rPr>
                <w:rFonts w:cstheme="minorHAnsi"/>
                <w:noProof/>
                <w:webHidden/>
              </w:rPr>
            </w:r>
            <w:r w:rsidR="006B4FEA" w:rsidRPr="00C75418">
              <w:rPr>
                <w:rFonts w:cstheme="minorHAnsi"/>
                <w:noProof/>
                <w:webHidden/>
              </w:rPr>
              <w:fldChar w:fldCharType="separate"/>
            </w:r>
            <w:r w:rsidR="00B02547">
              <w:rPr>
                <w:rFonts w:cstheme="minorHAnsi"/>
                <w:noProof/>
                <w:webHidden/>
              </w:rPr>
              <w:t>14</w:t>
            </w:r>
            <w:r w:rsidR="006B4FEA" w:rsidRPr="00C75418">
              <w:rPr>
                <w:rFonts w:cstheme="minorHAnsi"/>
                <w:noProof/>
                <w:webHidden/>
              </w:rPr>
              <w:fldChar w:fldCharType="end"/>
            </w:r>
          </w:hyperlink>
        </w:p>
        <w:p w14:paraId="02150EBB" w14:textId="77777777" w:rsidR="00312270" w:rsidRPr="00C75418" w:rsidRDefault="007110A6" w:rsidP="00C75418">
          <w:pPr>
            <w:pStyle w:val="33"/>
            <w:spacing w:before="0" w:after="120" w:line="240" w:lineRule="auto"/>
            <w:ind w:left="0"/>
            <w:rPr>
              <w:rFonts w:cstheme="minorHAnsi"/>
              <w:noProof/>
              <w:sz w:val="22"/>
              <w:szCs w:val="22"/>
              <w:lang w:val="el-GR" w:eastAsia="el-GR" w:bidi="ar-SA"/>
            </w:rPr>
          </w:pPr>
          <w:hyperlink w:anchor="_Toc34399778" w:history="1">
            <w:r w:rsidR="00312270" w:rsidRPr="00C75418">
              <w:rPr>
                <w:rStyle w:val="-0"/>
                <w:rFonts w:cstheme="minorHAnsi"/>
                <w:noProof/>
                <w:lang w:bidi="el-GR"/>
              </w:rPr>
              <w:t>6.</w:t>
            </w:r>
            <w:r w:rsidR="00312270" w:rsidRPr="00C75418">
              <w:rPr>
                <w:rFonts w:cstheme="minorHAnsi"/>
                <w:noProof/>
                <w:sz w:val="22"/>
                <w:szCs w:val="22"/>
                <w:lang w:val="el-GR" w:eastAsia="el-GR" w:bidi="ar-SA"/>
              </w:rPr>
              <w:tab/>
            </w:r>
            <w:r w:rsidR="00312270" w:rsidRPr="00C75418">
              <w:rPr>
                <w:rStyle w:val="-0"/>
                <w:rFonts w:cstheme="minorHAnsi"/>
                <w:noProof/>
                <w:lang w:bidi="el-GR"/>
              </w:rPr>
              <w:t>Απαιτούμενα δικαιολογητικά</w:t>
            </w:r>
            <w:r w:rsidR="00312270" w:rsidRPr="00C75418">
              <w:rPr>
                <w:rFonts w:cstheme="minorHAnsi"/>
                <w:noProof/>
                <w:webHidden/>
              </w:rPr>
              <w:tab/>
            </w:r>
            <w:r w:rsidR="006B4FEA" w:rsidRPr="00C75418">
              <w:rPr>
                <w:rFonts w:cstheme="minorHAnsi"/>
                <w:noProof/>
                <w:webHidden/>
              </w:rPr>
              <w:fldChar w:fldCharType="begin"/>
            </w:r>
            <w:r w:rsidR="00312270" w:rsidRPr="00C75418">
              <w:rPr>
                <w:rFonts w:cstheme="minorHAnsi"/>
                <w:noProof/>
                <w:webHidden/>
              </w:rPr>
              <w:instrText xml:space="preserve"> PAGEREF _Toc34399778 \h </w:instrText>
            </w:r>
            <w:r w:rsidR="006B4FEA" w:rsidRPr="00C75418">
              <w:rPr>
                <w:rFonts w:cstheme="minorHAnsi"/>
                <w:noProof/>
                <w:webHidden/>
              </w:rPr>
            </w:r>
            <w:r w:rsidR="006B4FEA" w:rsidRPr="00C75418">
              <w:rPr>
                <w:rFonts w:cstheme="minorHAnsi"/>
                <w:noProof/>
                <w:webHidden/>
              </w:rPr>
              <w:fldChar w:fldCharType="separate"/>
            </w:r>
            <w:r w:rsidR="00B02547">
              <w:rPr>
                <w:rFonts w:cstheme="minorHAnsi"/>
                <w:noProof/>
                <w:webHidden/>
              </w:rPr>
              <w:t>15</w:t>
            </w:r>
            <w:r w:rsidR="006B4FEA" w:rsidRPr="00C75418">
              <w:rPr>
                <w:rFonts w:cstheme="minorHAnsi"/>
                <w:noProof/>
                <w:webHidden/>
              </w:rPr>
              <w:fldChar w:fldCharType="end"/>
            </w:r>
          </w:hyperlink>
        </w:p>
        <w:p w14:paraId="7CE2BD46" w14:textId="77777777" w:rsidR="00312270" w:rsidRPr="00C75418" w:rsidRDefault="007110A6" w:rsidP="00C75418">
          <w:pPr>
            <w:pStyle w:val="33"/>
            <w:spacing w:before="0" w:after="120" w:line="240" w:lineRule="auto"/>
            <w:ind w:left="0"/>
            <w:rPr>
              <w:rFonts w:cstheme="minorHAnsi"/>
              <w:noProof/>
              <w:sz w:val="22"/>
              <w:szCs w:val="22"/>
              <w:lang w:val="el-GR" w:eastAsia="el-GR" w:bidi="ar-SA"/>
            </w:rPr>
          </w:pPr>
          <w:hyperlink w:anchor="_Toc34399779" w:history="1">
            <w:r w:rsidR="00312270" w:rsidRPr="00C75418">
              <w:rPr>
                <w:rStyle w:val="-0"/>
                <w:rFonts w:cstheme="minorHAnsi"/>
                <w:noProof/>
                <w:lang w:bidi="el-GR"/>
              </w:rPr>
              <w:t>7.</w:t>
            </w:r>
            <w:r w:rsidR="00312270" w:rsidRPr="00C75418">
              <w:rPr>
                <w:rFonts w:cstheme="minorHAnsi"/>
                <w:noProof/>
                <w:sz w:val="22"/>
                <w:szCs w:val="22"/>
                <w:lang w:val="el-GR" w:eastAsia="el-GR" w:bidi="ar-SA"/>
              </w:rPr>
              <w:tab/>
            </w:r>
            <w:r w:rsidR="00312270" w:rsidRPr="00C75418">
              <w:rPr>
                <w:rStyle w:val="-0"/>
                <w:rFonts w:cstheme="minorHAnsi"/>
                <w:noProof/>
                <w:lang w:bidi="el-GR"/>
              </w:rPr>
              <w:t>Διαδικασία αξιολόγησης αιτήσεων χρηματοδότησης</w:t>
            </w:r>
            <w:r w:rsidR="00312270" w:rsidRPr="00C75418">
              <w:rPr>
                <w:rFonts w:cstheme="minorHAnsi"/>
                <w:noProof/>
                <w:webHidden/>
              </w:rPr>
              <w:tab/>
            </w:r>
            <w:r w:rsidR="006B4FEA" w:rsidRPr="00C75418">
              <w:rPr>
                <w:rFonts w:cstheme="minorHAnsi"/>
                <w:noProof/>
                <w:webHidden/>
              </w:rPr>
              <w:fldChar w:fldCharType="begin"/>
            </w:r>
            <w:r w:rsidR="00312270" w:rsidRPr="00C75418">
              <w:rPr>
                <w:rFonts w:cstheme="minorHAnsi"/>
                <w:noProof/>
                <w:webHidden/>
              </w:rPr>
              <w:instrText xml:space="preserve"> PAGEREF _Toc34399779 \h </w:instrText>
            </w:r>
            <w:r w:rsidR="006B4FEA" w:rsidRPr="00C75418">
              <w:rPr>
                <w:rFonts w:cstheme="minorHAnsi"/>
                <w:noProof/>
                <w:webHidden/>
              </w:rPr>
            </w:r>
            <w:r w:rsidR="006B4FEA" w:rsidRPr="00C75418">
              <w:rPr>
                <w:rFonts w:cstheme="minorHAnsi"/>
                <w:noProof/>
                <w:webHidden/>
              </w:rPr>
              <w:fldChar w:fldCharType="separate"/>
            </w:r>
            <w:r w:rsidR="00B02547">
              <w:rPr>
                <w:rFonts w:cstheme="minorHAnsi"/>
                <w:noProof/>
                <w:webHidden/>
              </w:rPr>
              <w:t>20</w:t>
            </w:r>
            <w:r w:rsidR="006B4FEA" w:rsidRPr="00C75418">
              <w:rPr>
                <w:rFonts w:cstheme="minorHAnsi"/>
                <w:noProof/>
                <w:webHidden/>
              </w:rPr>
              <w:fldChar w:fldCharType="end"/>
            </w:r>
          </w:hyperlink>
        </w:p>
        <w:p w14:paraId="21842E7D" w14:textId="77777777" w:rsidR="00312270" w:rsidRPr="00C75418" w:rsidRDefault="007110A6" w:rsidP="00C75418">
          <w:pPr>
            <w:pStyle w:val="33"/>
            <w:spacing w:before="0" w:after="120" w:line="240" w:lineRule="auto"/>
            <w:ind w:left="0"/>
            <w:rPr>
              <w:rFonts w:cstheme="minorHAnsi"/>
              <w:noProof/>
              <w:sz w:val="22"/>
              <w:szCs w:val="22"/>
              <w:lang w:val="el-GR" w:eastAsia="el-GR" w:bidi="ar-SA"/>
            </w:rPr>
          </w:pPr>
          <w:hyperlink w:anchor="_Toc34399780" w:history="1">
            <w:r w:rsidR="00312270" w:rsidRPr="00C75418">
              <w:rPr>
                <w:rStyle w:val="-0"/>
                <w:rFonts w:cstheme="minorHAnsi"/>
                <w:noProof/>
                <w:lang w:bidi="el-GR"/>
              </w:rPr>
              <w:t>8.</w:t>
            </w:r>
            <w:r w:rsidR="00312270" w:rsidRPr="00C75418">
              <w:rPr>
                <w:rFonts w:cstheme="minorHAnsi"/>
                <w:noProof/>
                <w:sz w:val="22"/>
                <w:szCs w:val="22"/>
                <w:lang w:val="el-GR" w:eastAsia="el-GR" w:bidi="ar-SA"/>
              </w:rPr>
              <w:tab/>
            </w:r>
            <w:r w:rsidR="00312270" w:rsidRPr="00C75418">
              <w:rPr>
                <w:rStyle w:val="-0"/>
                <w:rFonts w:cstheme="minorHAnsi"/>
                <w:noProof/>
                <w:lang w:bidi="el-GR"/>
              </w:rPr>
              <w:t>Διευκρινίσεις για την ύπαρξη κρατικής ενίσχυσης στην πράξη</w:t>
            </w:r>
            <w:r w:rsidR="00312270" w:rsidRPr="00C75418">
              <w:rPr>
                <w:rFonts w:cstheme="minorHAnsi"/>
                <w:noProof/>
                <w:webHidden/>
              </w:rPr>
              <w:tab/>
            </w:r>
            <w:r w:rsidR="006B4FEA" w:rsidRPr="00C75418">
              <w:rPr>
                <w:rFonts w:cstheme="minorHAnsi"/>
                <w:noProof/>
                <w:webHidden/>
              </w:rPr>
              <w:fldChar w:fldCharType="begin"/>
            </w:r>
            <w:r w:rsidR="00312270" w:rsidRPr="00C75418">
              <w:rPr>
                <w:rFonts w:cstheme="minorHAnsi"/>
                <w:noProof/>
                <w:webHidden/>
              </w:rPr>
              <w:instrText xml:space="preserve"> PAGEREF _Toc34399780 \h </w:instrText>
            </w:r>
            <w:r w:rsidR="006B4FEA" w:rsidRPr="00C75418">
              <w:rPr>
                <w:rFonts w:cstheme="minorHAnsi"/>
                <w:noProof/>
                <w:webHidden/>
              </w:rPr>
            </w:r>
            <w:r w:rsidR="006B4FEA" w:rsidRPr="00C75418">
              <w:rPr>
                <w:rFonts w:cstheme="minorHAnsi"/>
                <w:noProof/>
                <w:webHidden/>
              </w:rPr>
              <w:fldChar w:fldCharType="separate"/>
            </w:r>
            <w:r w:rsidR="00B02547">
              <w:rPr>
                <w:rFonts w:cstheme="minorHAnsi"/>
                <w:noProof/>
                <w:webHidden/>
              </w:rPr>
              <w:t>21</w:t>
            </w:r>
            <w:r w:rsidR="006B4FEA" w:rsidRPr="00C75418">
              <w:rPr>
                <w:rFonts w:cstheme="minorHAnsi"/>
                <w:noProof/>
                <w:webHidden/>
              </w:rPr>
              <w:fldChar w:fldCharType="end"/>
            </w:r>
          </w:hyperlink>
        </w:p>
        <w:p w14:paraId="66F84601" w14:textId="77777777" w:rsidR="00DB2161" w:rsidRPr="00C75418" w:rsidRDefault="006B4FEA" w:rsidP="00C75418">
          <w:pPr>
            <w:spacing w:after="120"/>
            <w:rPr>
              <w:rFonts w:asciiTheme="minorHAnsi" w:hAnsiTheme="minorHAnsi" w:cstheme="minorHAnsi"/>
            </w:rPr>
          </w:pPr>
          <w:r w:rsidRPr="00C75418">
            <w:rPr>
              <w:rFonts w:asciiTheme="minorHAnsi" w:hAnsiTheme="minorHAnsi" w:cstheme="minorHAnsi"/>
              <w:b/>
              <w:bCs/>
            </w:rPr>
            <w:fldChar w:fldCharType="end"/>
          </w:r>
        </w:p>
      </w:sdtContent>
    </w:sdt>
    <w:p w14:paraId="5DA270F9" w14:textId="77777777" w:rsidR="00D34989" w:rsidRPr="00F73931" w:rsidRDefault="00D34989" w:rsidP="00C75418">
      <w:pPr>
        <w:spacing w:after="120"/>
        <w:rPr>
          <w:rFonts w:asciiTheme="minorHAnsi" w:hAnsiTheme="minorHAnsi" w:cstheme="minorHAnsi"/>
          <w:sz w:val="17"/>
        </w:rPr>
      </w:pPr>
    </w:p>
    <w:p w14:paraId="3BD4EDC7" w14:textId="77777777" w:rsidR="00D34989" w:rsidRPr="00F73931" w:rsidRDefault="00D34989" w:rsidP="00C75418">
      <w:pPr>
        <w:spacing w:after="120"/>
        <w:rPr>
          <w:rFonts w:asciiTheme="minorHAnsi" w:hAnsiTheme="minorHAnsi" w:cstheme="minorHAnsi"/>
          <w:sz w:val="17"/>
        </w:rPr>
      </w:pPr>
    </w:p>
    <w:p w14:paraId="72B2C5A7" w14:textId="77777777" w:rsidR="00467A0D" w:rsidRPr="00F73931" w:rsidRDefault="00467A0D" w:rsidP="00C75418">
      <w:pPr>
        <w:pStyle w:val="a3"/>
        <w:spacing w:after="120"/>
        <w:rPr>
          <w:rFonts w:asciiTheme="minorHAnsi" w:hAnsiTheme="minorHAnsi" w:cstheme="minorHAnsi"/>
          <w:b/>
          <w:sz w:val="13"/>
        </w:rPr>
      </w:pPr>
    </w:p>
    <w:p w14:paraId="4F559A1E" w14:textId="77777777" w:rsidR="006B4FEA" w:rsidRDefault="006B4FEA" w:rsidP="00C75418">
      <w:pPr>
        <w:spacing w:after="120"/>
        <w:rPr>
          <w:rFonts w:asciiTheme="minorHAnsi" w:hAnsiTheme="minorHAnsi" w:cstheme="minorHAnsi"/>
          <w:sz w:val="20"/>
        </w:rPr>
        <w:sectPr w:rsidR="006B4FEA" w:rsidSect="00A963FB">
          <w:headerReference w:type="default" r:id="rId11"/>
          <w:footerReference w:type="default" r:id="rId12"/>
          <w:pgSz w:w="11910" w:h="16840"/>
          <w:pgMar w:top="1418" w:right="1845" w:bottom="1418" w:left="1418" w:header="610" w:footer="1093" w:gutter="284"/>
          <w:pgNumType w:start="1"/>
          <w:cols w:space="720"/>
        </w:sectPr>
      </w:pPr>
    </w:p>
    <w:p w14:paraId="220653E2" w14:textId="77777777" w:rsidR="00842E5F" w:rsidRPr="00C75418" w:rsidRDefault="00842E5F" w:rsidP="00C75418">
      <w:pPr>
        <w:pStyle w:val="21"/>
        <w:spacing w:before="0" w:after="120"/>
        <w:ind w:left="0" w:right="1570" w:firstLine="0"/>
        <w:jc w:val="left"/>
        <w:rPr>
          <w:rFonts w:asciiTheme="minorHAnsi" w:hAnsiTheme="minorHAnsi" w:cstheme="minorHAnsi"/>
        </w:rPr>
      </w:pPr>
    </w:p>
    <w:tbl>
      <w:tblPr>
        <w:tblStyle w:val="aff0"/>
        <w:tblW w:w="0" w:type="auto"/>
        <w:shd w:val="clear" w:color="auto" w:fill="B8CCE4" w:themeFill="accent1" w:themeFillTint="66"/>
        <w:tblLook w:val="04A0" w:firstRow="1" w:lastRow="0" w:firstColumn="1" w:lastColumn="0" w:noHBand="0" w:noVBand="1"/>
      </w:tblPr>
      <w:tblGrid>
        <w:gridCol w:w="9006"/>
      </w:tblGrid>
      <w:tr w:rsidR="00842E5F" w:rsidRPr="00F73931" w14:paraId="33843AEE" w14:textId="77777777" w:rsidTr="00842E5F">
        <w:trPr>
          <w:trHeight w:val="755"/>
        </w:trPr>
        <w:tc>
          <w:tcPr>
            <w:tcW w:w="9006" w:type="dxa"/>
            <w:shd w:val="clear" w:color="auto" w:fill="B8CCE4" w:themeFill="accent1" w:themeFillTint="66"/>
          </w:tcPr>
          <w:p w14:paraId="67CCB68D" w14:textId="77777777" w:rsidR="00842E5F" w:rsidRPr="00C75418" w:rsidRDefault="00842E5F" w:rsidP="00C75418">
            <w:pPr>
              <w:pStyle w:val="21"/>
              <w:spacing w:before="0" w:after="120"/>
              <w:ind w:left="0"/>
              <w:rPr>
                <w:rFonts w:asciiTheme="minorHAnsi" w:hAnsiTheme="minorHAnsi" w:cstheme="minorHAnsi"/>
              </w:rPr>
            </w:pPr>
            <w:bookmarkStart w:id="0" w:name="_bookmark0"/>
            <w:bookmarkStart w:id="1" w:name="_Toc34399773"/>
            <w:bookmarkEnd w:id="0"/>
            <w:r w:rsidRPr="00C75418">
              <w:rPr>
                <w:rFonts w:asciiTheme="minorHAnsi" w:hAnsiTheme="minorHAnsi" w:cstheme="minorHAnsi"/>
              </w:rPr>
              <w:t>1.</w:t>
            </w:r>
            <w:r w:rsidRPr="00C75418">
              <w:rPr>
                <w:rFonts w:asciiTheme="minorHAnsi" w:hAnsiTheme="minorHAnsi" w:cstheme="minorHAnsi"/>
              </w:rPr>
              <w:tab/>
              <w:t xml:space="preserve">ΕΠΑΛΘ 2014-2020 – Προτεραιότητα 4: «Αύξηση της απασχόλησης και της εδαφικής συνοχής» - </w:t>
            </w:r>
            <w:proofErr w:type="spellStart"/>
            <w:r w:rsidRPr="00C75418">
              <w:rPr>
                <w:rFonts w:asciiTheme="minorHAnsi" w:hAnsiTheme="minorHAnsi" w:cstheme="minorHAnsi"/>
              </w:rPr>
              <w:t>ΤΑΠΤοΚ</w:t>
            </w:r>
            <w:proofErr w:type="spellEnd"/>
            <w:r w:rsidRPr="00C75418">
              <w:rPr>
                <w:rFonts w:asciiTheme="minorHAnsi" w:hAnsiTheme="minorHAnsi" w:cstheme="minorHAnsi"/>
              </w:rPr>
              <w:t xml:space="preserve"> -CLLD</w:t>
            </w:r>
            <w:bookmarkEnd w:id="1"/>
          </w:p>
        </w:tc>
      </w:tr>
    </w:tbl>
    <w:p w14:paraId="72D59207" w14:textId="77777777" w:rsidR="00842E5F" w:rsidRPr="00F73931" w:rsidRDefault="00842E5F" w:rsidP="00C75418">
      <w:pPr>
        <w:pStyle w:val="a3"/>
        <w:spacing w:after="120"/>
        <w:rPr>
          <w:rFonts w:asciiTheme="minorHAnsi" w:hAnsiTheme="minorHAnsi" w:cstheme="minorHAnsi"/>
          <w:b/>
        </w:rPr>
      </w:pPr>
    </w:p>
    <w:p w14:paraId="06500105" w14:textId="77777777" w:rsidR="00467A0D" w:rsidRPr="00F73931" w:rsidRDefault="000A073B" w:rsidP="00C75418">
      <w:pPr>
        <w:spacing w:after="120"/>
        <w:ind w:right="227"/>
        <w:jc w:val="both"/>
        <w:rPr>
          <w:rFonts w:asciiTheme="minorHAnsi" w:hAnsiTheme="minorHAnsi" w:cstheme="minorHAnsi"/>
        </w:rPr>
      </w:pPr>
      <w:r w:rsidRPr="00F73931">
        <w:rPr>
          <w:rFonts w:asciiTheme="minorHAnsi" w:hAnsiTheme="minorHAnsi" w:cstheme="minorHAnsi"/>
        </w:rPr>
        <w:t xml:space="preserve">Το </w:t>
      </w:r>
      <w:r w:rsidRPr="00F73931">
        <w:rPr>
          <w:rFonts w:asciiTheme="minorHAnsi" w:hAnsiTheme="minorHAnsi" w:cstheme="minorHAnsi"/>
          <w:b/>
        </w:rPr>
        <w:t xml:space="preserve">Επιχειρησιακό Πρόγραμμα Αλιείας και Θάλασσας 2014 – 2020 </w:t>
      </w:r>
      <w:r w:rsidRPr="00F73931">
        <w:rPr>
          <w:rFonts w:asciiTheme="minorHAnsi" w:hAnsiTheme="minorHAnsi" w:cstheme="minorHAnsi"/>
        </w:rPr>
        <w:t xml:space="preserve">(ΕΠΑΛΘ 2014 – 2020), αξιοποιώντας τους πόρους του </w:t>
      </w:r>
      <w:r w:rsidRPr="00F73931">
        <w:rPr>
          <w:rFonts w:asciiTheme="minorHAnsi" w:hAnsiTheme="minorHAnsi" w:cstheme="minorHAnsi"/>
          <w:b/>
        </w:rPr>
        <w:t xml:space="preserve">Ευρωπαϊκού Ταμείου Θάλασσας και Αλιείας </w:t>
      </w:r>
      <w:r w:rsidRPr="00F73931">
        <w:rPr>
          <w:rFonts w:asciiTheme="minorHAnsi" w:hAnsiTheme="minorHAnsi" w:cstheme="minorHAnsi"/>
        </w:rPr>
        <w:t xml:space="preserve">(ΕΤΘΑ) και στο πλαίσιο της Ολοκληρωμένης Χωρικής Ανάπτυξης, στοχεύει στη βιώσιμη ανάπτυξη περιοχών αλιείας και υδατοκαλλιέργειας. Ένα μέσο επίτευξης του στόχου αυτού, είναι η υλοποίηση </w:t>
      </w:r>
      <w:r w:rsidRPr="00F73931">
        <w:rPr>
          <w:rFonts w:asciiTheme="minorHAnsi" w:hAnsiTheme="minorHAnsi" w:cstheme="minorHAnsi"/>
          <w:b/>
        </w:rPr>
        <w:t xml:space="preserve">ολοκληρωμένων </w:t>
      </w:r>
      <w:proofErr w:type="spellStart"/>
      <w:r w:rsidRPr="00F73931">
        <w:rPr>
          <w:rFonts w:asciiTheme="minorHAnsi" w:hAnsiTheme="minorHAnsi" w:cstheme="minorHAnsi"/>
          <w:b/>
        </w:rPr>
        <w:t>πολυταμειακών</w:t>
      </w:r>
      <w:proofErr w:type="spellEnd"/>
      <w:r w:rsidRPr="00F73931">
        <w:rPr>
          <w:rFonts w:asciiTheme="minorHAnsi" w:hAnsiTheme="minorHAnsi" w:cstheme="minorHAnsi"/>
          <w:b/>
        </w:rPr>
        <w:t xml:space="preserve"> στρατηγικών τοπικής ανάπτυξης </w:t>
      </w:r>
      <w:r w:rsidRPr="00F73931">
        <w:rPr>
          <w:rFonts w:asciiTheme="minorHAnsi" w:hAnsiTheme="minorHAnsi" w:cstheme="minorHAnsi"/>
        </w:rPr>
        <w:t xml:space="preserve">υπό την ευθύνη </w:t>
      </w:r>
      <w:r w:rsidRPr="00F73931">
        <w:rPr>
          <w:rFonts w:asciiTheme="minorHAnsi" w:hAnsiTheme="minorHAnsi" w:cstheme="minorHAnsi"/>
          <w:b/>
        </w:rPr>
        <w:t>τοπικών φορέων</w:t>
      </w:r>
      <w:r w:rsidRPr="00F73931">
        <w:rPr>
          <w:rFonts w:asciiTheme="minorHAnsi" w:hAnsiTheme="minorHAnsi" w:cstheme="minorHAnsi"/>
        </w:rPr>
        <w:t>, (Άρθρο 32 του Καν. ΕΕ 1303/2013) σε συνέργεια με άλλα Ευρωπαϊκά Διαρθρωτικά και Επενδυτικά Ταμεία (ΕΔΕΤ), οι οποίες κυμαίνονται από επικεντρωμένες στην αλιεία έως και ευρύτερες στρατηγικές που απευθύνονται στη διαφοροποίηση των αλιευτικών</w:t>
      </w:r>
      <w:r w:rsidR="001E51D0" w:rsidRPr="00F73931">
        <w:rPr>
          <w:rFonts w:asciiTheme="minorHAnsi" w:hAnsiTheme="minorHAnsi" w:cstheme="minorHAnsi"/>
        </w:rPr>
        <w:t xml:space="preserve"> </w:t>
      </w:r>
      <w:r w:rsidRPr="00F73931">
        <w:rPr>
          <w:rFonts w:asciiTheme="minorHAnsi" w:hAnsiTheme="minorHAnsi" w:cstheme="minorHAnsi"/>
        </w:rPr>
        <w:t>περιοχών.</w:t>
      </w:r>
    </w:p>
    <w:p w14:paraId="4643D4A3" w14:textId="77777777" w:rsidR="00467A0D" w:rsidRPr="00F73931" w:rsidRDefault="000A073B" w:rsidP="00C75418">
      <w:pPr>
        <w:pStyle w:val="31"/>
        <w:spacing w:after="120"/>
        <w:ind w:left="0"/>
        <w:rPr>
          <w:rFonts w:asciiTheme="minorHAnsi" w:hAnsiTheme="minorHAnsi" w:cstheme="minorHAnsi"/>
        </w:rPr>
      </w:pPr>
      <w:r w:rsidRPr="00F73931">
        <w:rPr>
          <w:rFonts w:asciiTheme="minorHAnsi" w:hAnsiTheme="minorHAnsi" w:cstheme="minorHAnsi"/>
        </w:rPr>
        <w:t>Προβλέπεται να υλοποιηθούν παρεμβάσεις που ομαδοποιούνται υπό τους ακόλουθους</w:t>
      </w:r>
    </w:p>
    <w:p w14:paraId="3341576B" w14:textId="77777777" w:rsidR="00467A0D" w:rsidRPr="00F73931" w:rsidRDefault="000A073B" w:rsidP="00C75418">
      <w:pPr>
        <w:spacing w:after="120"/>
        <w:jc w:val="both"/>
        <w:rPr>
          <w:rFonts w:asciiTheme="minorHAnsi" w:hAnsiTheme="minorHAnsi" w:cstheme="minorHAnsi"/>
          <w:b/>
          <w:sz w:val="23"/>
        </w:rPr>
      </w:pPr>
      <w:r w:rsidRPr="00F73931">
        <w:rPr>
          <w:rFonts w:asciiTheme="minorHAnsi" w:hAnsiTheme="minorHAnsi" w:cstheme="minorHAnsi"/>
          <w:b/>
          <w:sz w:val="23"/>
        </w:rPr>
        <w:t>αναπτυξιακούς στόχους:</w:t>
      </w:r>
    </w:p>
    <w:p w14:paraId="6CC3746B" w14:textId="77777777" w:rsidR="00467A0D" w:rsidRPr="00F73931" w:rsidRDefault="000A073B" w:rsidP="00C75418">
      <w:pPr>
        <w:pStyle w:val="a4"/>
        <w:numPr>
          <w:ilvl w:val="0"/>
          <w:numId w:val="12"/>
        </w:numPr>
        <w:tabs>
          <w:tab w:val="left" w:pos="639"/>
        </w:tabs>
        <w:spacing w:after="120"/>
        <w:ind w:left="0" w:right="235"/>
        <w:rPr>
          <w:rFonts w:asciiTheme="minorHAnsi" w:hAnsiTheme="minorHAnsi" w:cstheme="minorHAnsi"/>
        </w:rPr>
      </w:pPr>
      <w:r w:rsidRPr="00F73931">
        <w:rPr>
          <w:rFonts w:asciiTheme="minorHAnsi" w:hAnsiTheme="minorHAnsi" w:cstheme="minorHAnsi"/>
        </w:rPr>
        <w:t>Προώθηση της οικονομικής ανάπτυξης, της κοινωνικής ένταξης, της δημιουργίας θέσεων εργασίας και της στήριξης της κινητικότητας του εργατικού δυναμικού στις παράκτιες και τις εσωτερικές κοινότητες που εξαρτώνται από την αλιεία και την</w:t>
      </w:r>
      <w:r w:rsidR="001E51D0" w:rsidRPr="00F73931">
        <w:rPr>
          <w:rFonts w:asciiTheme="minorHAnsi" w:hAnsiTheme="minorHAnsi" w:cstheme="minorHAnsi"/>
        </w:rPr>
        <w:t xml:space="preserve"> </w:t>
      </w:r>
      <w:r w:rsidRPr="00F73931">
        <w:rPr>
          <w:rFonts w:asciiTheme="minorHAnsi" w:hAnsiTheme="minorHAnsi" w:cstheme="minorHAnsi"/>
        </w:rPr>
        <w:t>υδατοκαλλιέργεια.</w:t>
      </w:r>
    </w:p>
    <w:p w14:paraId="215610D4" w14:textId="77777777" w:rsidR="00467A0D" w:rsidRPr="00F73931" w:rsidRDefault="000A073B" w:rsidP="00C75418">
      <w:pPr>
        <w:pStyle w:val="a4"/>
        <w:numPr>
          <w:ilvl w:val="0"/>
          <w:numId w:val="12"/>
        </w:numPr>
        <w:tabs>
          <w:tab w:val="left" w:pos="641"/>
        </w:tabs>
        <w:spacing w:after="120"/>
        <w:ind w:left="0" w:right="235" w:hanging="428"/>
        <w:rPr>
          <w:rFonts w:asciiTheme="minorHAnsi" w:hAnsiTheme="minorHAnsi" w:cstheme="minorHAnsi"/>
        </w:rPr>
      </w:pPr>
      <w:r w:rsidRPr="00F73931">
        <w:rPr>
          <w:rFonts w:asciiTheme="minorHAnsi" w:hAnsiTheme="minorHAnsi" w:cstheme="minorHAnsi"/>
        </w:rPr>
        <w:t>Διαφοροποίηση των δραστηριοτήτων στο πλαίσιο της αλιείας και σε άλλους τομείς της θαλάσσιας οικονομίας.</w:t>
      </w:r>
    </w:p>
    <w:p w14:paraId="7DD0547A" w14:textId="77777777" w:rsidR="00467A0D" w:rsidRPr="00F73931" w:rsidRDefault="00467A0D" w:rsidP="00C75418">
      <w:pPr>
        <w:pStyle w:val="a3"/>
        <w:spacing w:after="120"/>
        <w:rPr>
          <w:rFonts w:asciiTheme="minorHAnsi" w:hAnsiTheme="minorHAnsi" w:cstheme="minorHAnsi"/>
        </w:rPr>
      </w:pPr>
    </w:p>
    <w:p w14:paraId="3C45C6C1" w14:textId="77777777" w:rsidR="00467A0D" w:rsidRPr="00F73931" w:rsidRDefault="000A073B" w:rsidP="00C75418">
      <w:pPr>
        <w:spacing w:after="120"/>
        <w:ind w:right="229"/>
        <w:jc w:val="both"/>
        <w:rPr>
          <w:rFonts w:asciiTheme="minorHAnsi" w:hAnsiTheme="minorHAnsi" w:cstheme="minorHAnsi"/>
        </w:rPr>
      </w:pPr>
      <w:r w:rsidRPr="00F73931">
        <w:rPr>
          <w:rFonts w:asciiTheme="minorHAnsi" w:hAnsiTheme="minorHAnsi" w:cstheme="minorHAnsi"/>
        </w:rPr>
        <w:t xml:space="preserve">Στο πλαίσιο υλοποίησης των στρατηγικών τοπικής ανάπτυξης, με την εφαρμογή </w:t>
      </w:r>
      <w:r w:rsidRPr="00F73931">
        <w:rPr>
          <w:rFonts w:asciiTheme="minorHAnsi" w:hAnsiTheme="minorHAnsi" w:cstheme="minorHAnsi"/>
          <w:b/>
        </w:rPr>
        <w:t>της Τοπικής Ανάπτυξης με την Πρωτοβουλία των Τοπικών Κοινοτήτων (</w:t>
      </w:r>
      <w:proofErr w:type="spellStart"/>
      <w:r w:rsidRPr="00F73931">
        <w:rPr>
          <w:rFonts w:asciiTheme="minorHAnsi" w:hAnsiTheme="minorHAnsi" w:cstheme="minorHAnsi"/>
          <w:b/>
        </w:rPr>
        <w:t>ΤΑΠΤοΚ</w:t>
      </w:r>
      <w:proofErr w:type="spellEnd"/>
      <w:r w:rsidRPr="00F73931">
        <w:rPr>
          <w:rFonts w:asciiTheme="minorHAnsi" w:hAnsiTheme="minorHAnsi" w:cstheme="minorHAnsi"/>
          <w:b/>
        </w:rPr>
        <w:t xml:space="preserve"> - CLLD)</w:t>
      </w:r>
      <w:r w:rsidRPr="00F73931">
        <w:rPr>
          <w:rFonts w:asciiTheme="minorHAnsi" w:hAnsiTheme="minorHAnsi" w:cstheme="minorHAnsi"/>
        </w:rPr>
        <w:t>, το ΕΤΘΑ δύναται να χρηματοδοτήσει Δημόσιες επενδύσεις για την αειφόρο ανάπτυξη των αλιευτικών περιοχών, επιλεγμένων περιοχών παρέμβασης.</w:t>
      </w:r>
    </w:p>
    <w:p w14:paraId="5BE6AC75" w14:textId="77777777" w:rsidR="00467A0D" w:rsidRPr="00F73931" w:rsidRDefault="000A073B" w:rsidP="00C75418">
      <w:pPr>
        <w:pStyle w:val="a3"/>
        <w:spacing w:after="120"/>
        <w:ind w:right="232"/>
        <w:jc w:val="both"/>
        <w:rPr>
          <w:rFonts w:asciiTheme="minorHAnsi" w:hAnsiTheme="minorHAnsi" w:cstheme="minorHAnsi"/>
        </w:rPr>
      </w:pPr>
      <w:r w:rsidRPr="00F73931">
        <w:rPr>
          <w:rFonts w:asciiTheme="minorHAnsi" w:hAnsiTheme="minorHAnsi" w:cstheme="minorHAnsi"/>
        </w:rPr>
        <w:t>Δύναται να υποβληθούν προτάσεις/δράσεις οι οποίες συμβάλλουν με άμεσο ή έμμεσο τρόπο στην ανάπτυξη της τοπικής οικονομίας, συμπεριλαμβανομένης της αξιοποίησης των περιβαλλοντικών πλεονεκτημάτων της περιοχής και της προώθησης της πολιτιστικής κληρονομιάς.</w:t>
      </w:r>
    </w:p>
    <w:p w14:paraId="3B72F63F" w14:textId="77777777" w:rsidR="00467A0D" w:rsidRPr="00F73931" w:rsidRDefault="000A073B" w:rsidP="00C75418">
      <w:pPr>
        <w:pStyle w:val="a3"/>
        <w:spacing w:after="120"/>
        <w:jc w:val="both"/>
        <w:rPr>
          <w:rFonts w:asciiTheme="minorHAnsi" w:hAnsiTheme="minorHAnsi" w:cstheme="minorHAnsi"/>
        </w:rPr>
      </w:pPr>
      <w:r w:rsidRPr="00F73931">
        <w:rPr>
          <w:rFonts w:asciiTheme="minorHAnsi" w:hAnsiTheme="minorHAnsi" w:cstheme="minorHAnsi"/>
        </w:rPr>
        <w:t>Το ΕΤΘΑ, ενδεικτικά, δύναται να χρηματοδοτήσει:</w:t>
      </w:r>
    </w:p>
    <w:p w14:paraId="445D9E63" w14:textId="77777777" w:rsidR="00467A0D" w:rsidRPr="00F73931" w:rsidRDefault="007A64AA" w:rsidP="00C75418">
      <w:pPr>
        <w:pStyle w:val="a4"/>
        <w:numPr>
          <w:ilvl w:val="0"/>
          <w:numId w:val="12"/>
        </w:numPr>
        <w:tabs>
          <w:tab w:val="left" w:pos="639"/>
        </w:tabs>
        <w:spacing w:after="120"/>
        <w:ind w:left="0" w:right="231"/>
        <w:rPr>
          <w:rFonts w:asciiTheme="minorHAnsi" w:hAnsiTheme="minorHAnsi" w:cstheme="minorHAnsi"/>
        </w:rPr>
      </w:pPr>
      <w:r w:rsidRPr="00F73931">
        <w:rPr>
          <w:rFonts w:asciiTheme="minorHAnsi" w:hAnsiTheme="minorHAnsi" w:cstheme="minorHAnsi"/>
          <w:b/>
        </w:rPr>
        <w:t>Υποδομές που μεγιστοποιούν τη συμμετοχή της αλιείας στη βιώσιμη ανάπτυξη της περιοχής παρέμβασης</w:t>
      </w:r>
      <w:r w:rsidRPr="00F73931">
        <w:rPr>
          <w:rFonts w:asciiTheme="minorHAnsi" w:hAnsiTheme="minorHAnsi" w:cstheme="minorHAnsi"/>
        </w:rPr>
        <w:t xml:space="preserve"> (βελτίωση υποδομών στους αλιευτικούς λιμένες, βελτίωση του οδικού δικτύου που παρέχει πρόσβαση στους αλιευτικούς λιμένες, δημιουργία και βελτίωση κοινών υποδομών και συστημάτων για την εξυπηρέτηση των δραστηριοτήτων των αλιέων, δημιουργία και βελτίωση πώλησης αλιευτικών προϊόντων κ.α.)</w:t>
      </w:r>
    </w:p>
    <w:p w14:paraId="56920B17" w14:textId="77777777" w:rsidR="00467A0D" w:rsidRPr="00F73931" w:rsidRDefault="000A073B" w:rsidP="00C75418">
      <w:pPr>
        <w:pStyle w:val="a4"/>
        <w:numPr>
          <w:ilvl w:val="0"/>
          <w:numId w:val="12"/>
        </w:numPr>
        <w:tabs>
          <w:tab w:val="left" w:pos="639"/>
        </w:tabs>
        <w:spacing w:after="120"/>
        <w:ind w:left="0" w:right="234"/>
        <w:rPr>
          <w:rFonts w:asciiTheme="minorHAnsi" w:hAnsiTheme="minorHAnsi" w:cstheme="minorHAnsi"/>
        </w:rPr>
      </w:pPr>
      <w:r w:rsidRPr="00F73931">
        <w:rPr>
          <w:rFonts w:asciiTheme="minorHAnsi" w:hAnsiTheme="minorHAnsi" w:cstheme="minorHAnsi"/>
          <w:b/>
        </w:rPr>
        <w:t>Υποδομές για την ενθάρρυνση της τουριστικής δραστηριότητας</w:t>
      </w:r>
      <w:r w:rsidRPr="00F73931">
        <w:rPr>
          <w:rFonts w:asciiTheme="minorHAnsi" w:hAnsiTheme="minorHAnsi" w:cstheme="minorHAnsi"/>
        </w:rPr>
        <w:t xml:space="preserve"> (θαλάσσια πάρκα, καταδυτικά  κέντρα, παρατηρητήρια θαλάσσιου περιβάλλοντος, υποδομές μικρής κλίμακας για την ανάδειξη περιοχών φυσικού κάλλους, αξιοθέατων και μνημείων της φύσης ή του πολιτισμού</w:t>
      </w:r>
      <w:r w:rsidR="001E51D0" w:rsidRPr="00F73931">
        <w:rPr>
          <w:rFonts w:asciiTheme="minorHAnsi" w:hAnsiTheme="minorHAnsi" w:cstheme="minorHAnsi"/>
        </w:rPr>
        <w:t xml:space="preserve"> </w:t>
      </w:r>
      <w:r w:rsidRPr="00F73931">
        <w:rPr>
          <w:rFonts w:asciiTheme="minorHAnsi" w:hAnsiTheme="minorHAnsi" w:cstheme="minorHAnsi"/>
        </w:rPr>
        <w:t>κ.α.).</w:t>
      </w:r>
    </w:p>
    <w:p w14:paraId="3BC04401" w14:textId="77777777" w:rsidR="00467A0D" w:rsidRPr="00F73931" w:rsidRDefault="000A073B" w:rsidP="00C75418">
      <w:pPr>
        <w:pStyle w:val="a4"/>
        <w:numPr>
          <w:ilvl w:val="0"/>
          <w:numId w:val="12"/>
        </w:numPr>
        <w:tabs>
          <w:tab w:val="left" w:pos="639"/>
        </w:tabs>
        <w:spacing w:after="120"/>
        <w:ind w:left="0" w:right="232"/>
        <w:rPr>
          <w:rFonts w:asciiTheme="minorHAnsi" w:hAnsiTheme="minorHAnsi" w:cstheme="minorHAnsi"/>
        </w:rPr>
      </w:pPr>
      <w:r w:rsidRPr="00F73931">
        <w:rPr>
          <w:rFonts w:asciiTheme="minorHAnsi" w:hAnsiTheme="minorHAnsi" w:cstheme="minorHAnsi"/>
          <w:b/>
        </w:rPr>
        <w:t>Υποδομές και Υπηρεσίες για τη βελτίωση της ποιότητας ζωής στις αλιευτικές περιοχές</w:t>
      </w:r>
      <w:r w:rsidRPr="00F73931">
        <w:rPr>
          <w:rFonts w:asciiTheme="minorHAnsi" w:hAnsiTheme="minorHAnsi" w:cstheme="minorHAnsi"/>
        </w:rPr>
        <w:t xml:space="preserve"> (αποκατάσταση κτιρίων για κοινωφελή χρήση, βελτίωση και ανάπλαση κοινόχρηστων χώρων, δημιουργία χώρων πρασίνου κ.α.).</w:t>
      </w:r>
    </w:p>
    <w:p w14:paraId="59FD9B40" w14:textId="77777777" w:rsidR="006B4FEA" w:rsidRDefault="006B4FEA" w:rsidP="00C75418">
      <w:pPr>
        <w:spacing w:after="120"/>
        <w:jc w:val="both"/>
        <w:rPr>
          <w:rFonts w:asciiTheme="minorHAnsi" w:hAnsiTheme="minorHAnsi" w:cstheme="minorHAnsi"/>
        </w:rPr>
        <w:sectPr w:rsidR="006B4FEA" w:rsidSect="006D274E">
          <w:pgSz w:w="11910" w:h="16840"/>
          <w:pgMar w:top="1418" w:right="1418" w:bottom="1418" w:left="1418" w:header="610" w:footer="1089" w:gutter="284"/>
          <w:cols w:space="720"/>
        </w:sectPr>
      </w:pPr>
    </w:p>
    <w:p w14:paraId="7139CBA0" w14:textId="77777777" w:rsidR="00467A0D" w:rsidRPr="00F73931" w:rsidRDefault="00467A0D" w:rsidP="00C75418">
      <w:pPr>
        <w:pStyle w:val="a3"/>
        <w:spacing w:after="120"/>
        <w:rPr>
          <w:rFonts w:asciiTheme="minorHAnsi" w:hAnsiTheme="minorHAnsi" w:cstheme="minorHAnsi"/>
          <w:sz w:val="21"/>
        </w:rPr>
      </w:pPr>
    </w:p>
    <w:tbl>
      <w:tblPr>
        <w:tblStyle w:val="aff0"/>
        <w:tblW w:w="0" w:type="auto"/>
        <w:shd w:val="clear" w:color="auto" w:fill="B8CCE4" w:themeFill="accent1" w:themeFillTint="66"/>
        <w:tblLook w:val="04A0" w:firstRow="1" w:lastRow="0" w:firstColumn="1" w:lastColumn="0" w:noHBand="0" w:noVBand="1"/>
      </w:tblPr>
      <w:tblGrid>
        <w:gridCol w:w="9006"/>
      </w:tblGrid>
      <w:tr w:rsidR="00842E5F" w:rsidRPr="00F73931" w14:paraId="79820D17" w14:textId="77777777" w:rsidTr="00842E5F">
        <w:trPr>
          <w:trHeight w:val="441"/>
        </w:trPr>
        <w:tc>
          <w:tcPr>
            <w:tcW w:w="9006" w:type="dxa"/>
            <w:shd w:val="clear" w:color="auto" w:fill="B8CCE4" w:themeFill="accent1" w:themeFillTint="66"/>
          </w:tcPr>
          <w:p w14:paraId="5145B01C" w14:textId="77777777" w:rsidR="00842E5F" w:rsidRPr="00C75418" w:rsidRDefault="00842E5F" w:rsidP="00C75418">
            <w:pPr>
              <w:pStyle w:val="21"/>
              <w:spacing w:before="0" w:after="120"/>
              <w:ind w:left="0"/>
              <w:rPr>
                <w:rFonts w:asciiTheme="minorHAnsi" w:hAnsiTheme="minorHAnsi" w:cstheme="minorHAnsi"/>
              </w:rPr>
            </w:pPr>
            <w:bookmarkStart w:id="2" w:name="_bookmark1"/>
            <w:bookmarkStart w:id="3" w:name="_Toc34399774"/>
            <w:bookmarkEnd w:id="2"/>
            <w:r w:rsidRPr="00C75418">
              <w:rPr>
                <w:rFonts w:asciiTheme="minorHAnsi" w:hAnsiTheme="minorHAnsi" w:cstheme="minorHAnsi"/>
              </w:rPr>
              <w:t>2.</w:t>
            </w:r>
            <w:r w:rsidRPr="00C75418">
              <w:rPr>
                <w:rFonts w:asciiTheme="minorHAnsi" w:hAnsiTheme="minorHAnsi" w:cstheme="minorHAnsi"/>
              </w:rPr>
              <w:tab/>
              <w:t>Το Τοπικό Πρόγραμμα CLLD / LEADER Ν.</w:t>
            </w:r>
            <w:r w:rsidR="001E51D0" w:rsidRPr="00C75418">
              <w:rPr>
                <w:rFonts w:asciiTheme="minorHAnsi" w:hAnsiTheme="minorHAnsi" w:cstheme="minorHAnsi"/>
              </w:rPr>
              <w:t xml:space="preserve"> </w:t>
            </w:r>
            <w:r w:rsidRPr="00C75418">
              <w:rPr>
                <w:rFonts w:asciiTheme="minorHAnsi" w:hAnsiTheme="minorHAnsi" w:cstheme="minorHAnsi"/>
              </w:rPr>
              <w:t>Χανίων</w:t>
            </w:r>
            <w:bookmarkEnd w:id="3"/>
          </w:p>
        </w:tc>
      </w:tr>
    </w:tbl>
    <w:p w14:paraId="0D3D3347" w14:textId="77777777" w:rsidR="00842E5F" w:rsidRPr="00F73931" w:rsidRDefault="00842E5F" w:rsidP="00C75418">
      <w:pPr>
        <w:pStyle w:val="a3"/>
        <w:spacing w:after="120"/>
        <w:rPr>
          <w:rFonts w:asciiTheme="minorHAnsi" w:hAnsiTheme="minorHAnsi" w:cstheme="minorHAnsi"/>
          <w:sz w:val="21"/>
        </w:rPr>
      </w:pPr>
    </w:p>
    <w:p w14:paraId="7FE4F172" w14:textId="77777777" w:rsidR="00467A0D" w:rsidRPr="00F73931" w:rsidRDefault="000A073B" w:rsidP="00C75418">
      <w:pPr>
        <w:tabs>
          <w:tab w:val="left" w:pos="790"/>
        </w:tabs>
        <w:spacing w:after="120"/>
        <w:rPr>
          <w:rFonts w:asciiTheme="minorHAnsi" w:hAnsiTheme="minorHAnsi" w:cstheme="minorHAnsi"/>
          <w:b/>
          <w:sz w:val="26"/>
        </w:rPr>
      </w:pPr>
      <w:r w:rsidRPr="00F73931">
        <w:rPr>
          <w:rFonts w:asciiTheme="minorHAnsi" w:hAnsiTheme="minorHAnsi" w:cstheme="minorHAnsi"/>
          <w:b/>
          <w:sz w:val="26"/>
        </w:rPr>
        <w:t>Θεματικές κατευθύνσεις και στόχοι του Τοπικού</w:t>
      </w:r>
      <w:r w:rsidR="001E51D0" w:rsidRPr="00F73931">
        <w:rPr>
          <w:rFonts w:asciiTheme="minorHAnsi" w:hAnsiTheme="minorHAnsi" w:cstheme="minorHAnsi"/>
          <w:b/>
          <w:sz w:val="26"/>
        </w:rPr>
        <w:t xml:space="preserve"> </w:t>
      </w:r>
      <w:r w:rsidRPr="00F73931">
        <w:rPr>
          <w:rFonts w:asciiTheme="minorHAnsi" w:hAnsiTheme="minorHAnsi" w:cstheme="minorHAnsi"/>
          <w:b/>
          <w:sz w:val="26"/>
        </w:rPr>
        <w:t>Προγράμματος</w:t>
      </w:r>
    </w:p>
    <w:p w14:paraId="0D0FADA2" w14:textId="77777777" w:rsidR="00467A0D" w:rsidRPr="00F73931" w:rsidRDefault="000A073B" w:rsidP="00C75418">
      <w:pPr>
        <w:pStyle w:val="a3"/>
        <w:spacing w:after="120"/>
        <w:ind w:right="228"/>
        <w:jc w:val="both"/>
        <w:rPr>
          <w:rFonts w:asciiTheme="minorHAnsi" w:hAnsiTheme="minorHAnsi" w:cstheme="minorHAnsi"/>
        </w:rPr>
      </w:pPr>
      <w:r w:rsidRPr="00F73931">
        <w:rPr>
          <w:rFonts w:asciiTheme="minorHAnsi" w:hAnsiTheme="minorHAnsi" w:cstheme="minorHAnsi"/>
        </w:rPr>
        <w:t xml:space="preserve">Το Τοπικό Πρόγραμμα (Τ.Π.) CLLD / LEADER Ν. </w:t>
      </w:r>
      <w:r w:rsidR="00C15A25" w:rsidRPr="00F73931">
        <w:rPr>
          <w:rFonts w:asciiTheme="minorHAnsi" w:hAnsiTheme="minorHAnsi" w:cstheme="minorHAnsi"/>
        </w:rPr>
        <w:t>Χανίων</w:t>
      </w:r>
      <w:r w:rsidRPr="00F73931">
        <w:rPr>
          <w:rFonts w:asciiTheme="minorHAnsi" w:hAnsiTheme="minorHAnsi" w:cstheme="minorHAnsi"/>
        </w:rPr>
        <w:t xml:space="preserve"> (</w:t>
      </w:r>
      <w:proofErr w:type="spellStart"/>
      <w:r w:rsidRPr="00F73931">
        <w:rPr>
          <w:rFonts w:asciiTheme="minorHAnsi" w:hAnsiTheme="minorHAnsi" w:cstheme="minorHAnsi"/>
        </w:rPr>
        <w:t>Πολυταμειακό</w:t>
      </w:r>
      <w:proofErr w:type="spellEnd"/>
      <w:r w:rsidRPr="00F73931">
        <w:rPr>
          <w:rFonts w:asciiTheme="minorHAnsi" w:hAnsiTheme="minorHAnsi" w:cstheme="minorHAnsi"/>
        </w:rPr>
        <w:t xml:space="preserve"> Πρόγραμμα) υλοποιείται </w:t>
      </w:r>
      <w:r w:rsidRPr="00F73931">
        <w:rPr>
          <w:rFonts w:asciiTheme="minorHAnsi" w:hAnsiTheme="minorHAnsi" w:cstheme="minorHAnsi"/>
          <w:b/>
        </w:rPr>
        <w:t xml:space="preserve">στην Π.Ε. </w:t>
      </w:r>
      <w:r w:rsidR="00C15A25" w:rsidRPr="00F73931">
        <w:rPr>
          <w:rFonts w:asciiTheme="minorHAnsi" w:hAnsiTheme="minorHAnsi" w:cstheme="minorHAnsi"/>
          <w:b/>
        </w:rPr>
        <w:t>Χανίων και Π.Ε. Ρεθύμνου</w:t>
      </w:r>
      <w:r w:rsidRPr="00F73931">
        <w:rPr>
          <w:rFonts w:asciiTheme="minorHAnsi" w:hAnsiTheme="minorHAnsi" w:cstheme="minorHAnsi"/>
        </w:rPr>
        <w:t xml:space="preserve">, σε συγκεκριμένες Δημοτικές / Τοπικές Κοινότητες. Εντός </w:t>
      </w:r>
      <w:r w:rsidR="00AD63D5" w:rsidRPr="00F73931">
        <w:rPr>
          <w:rFonts w:asciiTheme="minorHAnsi" w:hAnsiTheme="minorHAnsi" w:cstheme="minorHAnsi"/>
        </w:rPr>
        <w:t>των περιοχών παρέμβασης</w:t>
      </w:r>
      <w:r w:rsidRPr="00F73931">
        <w:rPr>
          <w:rFonts w:asciiTheme="minorHAnsi" w:hAnsiTheme="minorHAnsi" w:cstheme="minorHAnsi"/>
        </w:rPr>
        <w:t xml:space="preserve"> διακρίνονται </w:t>
      </w:r>
      <w:r w:rsidR="00E95AAF" w:rsidRPr="00F73931">
        <w:rPr>
          <w:rFonts w:asciiTheme="minorHAnsi" w:hAnsiTheme="minorHAnsi" w:cstheme="minorHAnsi"/>
          <w:b/>
        </w:rPr>
        <w:t>περιοχές</w:t>
      </w:r>
      <w:r w:rsidRPr="00F73931">
        <w:rPr>
          <w:rFonts w:asciiTheme="minorHAnsi" w:hAnsiTheme="minorHAnsi" w:cstheme="minorHAnsi"/>
          <w:b/>
        </w:rPr>
        <w:t xml:space="preserve"> αλιείας</w:t>
      </w:r>
      <w:r w:rsidRPr="00F73931">
        <w:rPr>
          <w:rFonts w:asciiTheme="minorHAnsi" w:hAnsiTheme="minorHAnsi" w:cstheme="minorHAnsi"/>
        </w:rPr>
        <w:t>, στις οποίες εφαρμόζεται η τοπική στρατηγική του Μέτρου 4.2 του ΕΠΑΛΘ 2014 -2020. Στην ενότητα 2.2. του παρόντος οδηγού παρουσιάζονται οι Δημοτικές / Τοπικές Κοινότητες όπου υλ</w:t>
      </w:r>
      <w:r w:rsidR="0086510B" w:rsidRPr="00F73931">
        <w:rPr>
          <w:rFonts w:asciiTheme="minorHAnsi" w:hAnsiTheme="minorHAnsi" w:cstheme="minorHAnsi"/>
        </w:rPr>
        <w:t>οποιείται η εν λόγω στρατηγική.</w:t>
      </w:r>
    </w:p>
    <w:p w14:paraId="2D84E636" w14:textId="77777777" w:rsidR="00467A0D" w:rsidRPr="00F73931" w:rsidRDefault="000A073B" w:rsidP="00C75418">
      <w:pPr>
        <w:pStyle w:val="a3"/>
        <w:spacing w:after="120"/>
        <w:ind w:right="230"/>
        <w:jc w:val="both"/>
        <w:rPr>
          <w:rFonts w:asciiTheme="minorHAnsi" w:hAnsiTheme="minorHAnsi" w:cstheme="minorHAnsi"/>
        </w:rPr>
      </w:pPr>
      <w:r w:rsidRPr="00F73931">
        <w:rPr>
          <w:rFonts w:asciiTheme="minorHAnsi" w:hAnsiTheme="minorHAnsi" w:cstheme="minorHAnsi"/>
        </w:rPr>
        <w:t xml:space="preserve">Για την εφαρμογή της στρατηγικής του Τ.Π. CLLD / LEADER Ν. </w:t>
      </w:r>
      <w:r w:rsidR="00C54C6B" w:rsidRPr="00F73931">
        <w:rPr>
          <w:rFonts w:asciiTheme="minorHAnsi" w:hAnsiTheme="minorHAnsi" w:cstheme="minorHAnsi"/>
        </w:rPr>
        <w:t xml:space="preserve">Χανίων </w:t>
      </w:r>
      <w:r w:rsidRPr="00F73931">
        <w:rPr>
          <w:rFonts w:asciiTheme="minorHAnsi" w:hAnsiTheme="minorHAnsi" w:cstheme="minorHAnsi"/>
        </w:rPr>
        <w:t xml:space="preserve"> και ιδιαίτερα του Μέτρου 4.2 του ΕΠΑΛΘ 2014-2020 «Στήριξη υλοποίησης δράσεων των στρατηγικών Τοπικής Ανάπτυξης με Πρωτοβουλία Τοπικών κοινοτήτων (CLLD / ΤΑΠΤΟΚ)» , </w:t>
      </w:r>
      <w:r w:rsidR="00514EDA" w:rsidRPr="00F73931">
        <w:rPr>
          <w:rFonts w:asciiTheme="minorHAnsi" w:hAnsiTheme="minorHAnsi" w:cstheme="minorHAnsi"/>
        </w:rPr>
        <w:t>ο</w:t>
      </w:r>
      <w:r w:rsidR="001E51D0" w:rsidRPr="00F73931">
        <w:rPr>
          <w:rFonts w:asciiTheme="minorHAnsi" w:hAnsiTheme="minorHAnsi" w:cstheme="minorHAnsi"/>
        </w:rPr>
        <w:t xml:space="preserve"> </w:t>
      </w:r>
      <w:r w:rsidR="00AD63D5" w:rsidRPr="00F73931">
        <w:rPr>
          <w:rFonts w:asciiTheme="minorHAnsi" w:hAnsiTheme="minorHAnsi" w:cstheme="minorHAnsi"/>
          <w:b/>
        </w:rPr>
        <w:t>Οργανισμός Ανάπτυξης Κρήτης Α.Ε.</w:t>
      </w:r>
      <w:r w:rsidR="001E51D0" w:rsidRPr="00F73931">
        <w:rPr>
          <w:rFonts w:asciiTheme="minorHAnsi" w:hAnsiTheme="minorHAnsi" w:cstheme="minorHAnsi"/>
          <w:b/>
        </w:rPr>
        <w:t xml:space="preserve"> </w:t>
      </w:r>
      <w:r w:rsidRPr="00F73931">
        <w:rPr>
          <w:rFonts w:asciiTheme="minorHAnsi" w:hAnsiTheme="minorHAnsi" w:cstheme="minorHAnsi"/>
        </w:rPr>
        <w:t xml:space="preserve">έχει οριστεί ως </w:t>
      </w:r>
      <w:r w:rsidRPr="00F73931">
        <w:rPr>
          <w:rFonts w:asciiTheme="minorHAnsi" w:hAnsiTheme="minorHAnsi" w:cstheme="minorHAnsi"/>
          <w:b/>
        </w:rPr>
        <w:t xml:space="preserve">Ενδιάμεσος Φορέας (ΕΦ) </w:t>
      </w:r>
      <w:r w:rsidRPr="00F73931">
        <w:rPr>
          <w:rFonts w:asciiTheme="minorHAnsi" w:hAnsiTheme="minorHAnsi" w:cstheme="minorHAnsi"/>
        </w:rPr>
        <w:t>σύμφω</w:t>
      </w:r>
      <w:r w:rsidR="00AD63D5" w:rsidRPr="00F73931">
        <w:rPr>
          <w:rFonts w:asciiTheme="minorHAnsi" w:hAnsiTheme="minorHAnsi" w:cstheme="minorHAnsi"/>
        </w:rPr>
        <w:t>να με την υπ’</w:t>
      </w:r>
      <w:r w:rsidR="001E51D0" w:rsidRPr="00F73931">
        <w:rPr>
          <w:rFonts w:asciiTheme="minorHAnsi" w:hAnsiTheme="minorHAnsi" w:cstheme="minorHAnsi"/>
        </w:rPr>
        <w:t xml:space="preserve"> </w:t>
      </w:r>
      <w:proofErr w:type="spellStart"/>
      <w:r w:rsidR="00AD63D5" w:rsidRPr="00F73931">
        <w:rPr>
          <w:rFonts w:asciiTheme="minorHAnsi" w:hAnsiTheme="minorHAnsi" w:cstheme="minorHAnsi"/>
        </w:rPr>
        <w:t>αρ</w:t>
      </w:r>
      <w:proofErr w:type="spellEnd"/>
      <w:r w:rsidR="00AD63D5" w:rsidRPr="00F73931">
        <w:rPr>
          <w:rFonts w:asciiTheme="minorHAnsi" w:hAnsiTheme="minorHAnsi" w:cstheme="minorHAnsi"/>
        </w:rPr>
        <w:t>: 2884/1-8-2018 (ΦΕΚ 3511</w:t>
      </w:r>
      <w:r w:rsidRPr="00F73931">
        <w:rPr>
          <w:rFonts w:asciiTheme="minorHAnsi" w:hAnsiTheme="minorHAnsi" w:cstheme="minorHAnsi"/>
        </w:rPr>
        <w:t>/Β’/21-8-2018) απόφαση του Υπουργού Αγροτικής Ανάπτυξης και Τροφίμων.</w:t>
      </w:r>
    </w:p>
    <w:p w14:paraId="5E806E99" w14:textId="77777777" w:rsidR="00467A0D" w:rsidRPr="00F73931" w:rsidRDefault="00467A0D" w:rsidP="00C75418">
      <w:pPr>
        <w:pStyle w:val="a3"/>
        <w:spacing w:after="120"/>
        <w:rPr>
          <w:rFonts w:asciiTheme="minorHAnsi" w:hAnsiTheme="minorHAnsi" w:cstheme="minorHAnsi"/>
          <w:sz w:val="16"/>
        </w:rPr>
      </w:pPr>
    </w:p>
    <w:p w14:paraId="001FBA47" w14:textId="77777777" w:rsidR="00C254ED" w:rsidRPr="00F73931" w:rsidRDefault="00C254ED" w:rsidP="00C75418">
      <w:pPr>
        <w:pStyle w:val="a3"/>
        <w:spacing w:after="120"/>
        <w:ind w:right="230"/>
        <w:jc w:val="both"/>
        <w:rPr>
          <w:rFonts w:asciiTheme="minorHAnsi" w:hAnsiTheme="minorHAnsi" w:cstheme="minorHAnsi"/>
        </w:rPr>
      </w:pPr>
      <w:r w:rsidRPr="00F73931">
        <w:rPr>
          <w:rFonts w:asciiTheme="minorHAnsi" w:hAnsiTheme="minorHAnsi" w:cstheme="minorHAnsi"/>
        </w:rPr>
        <w:t xml:space="preserve">Ο σχεδιασμός της στρατηγικής για την τοπική ανάπτυξη δομείται στο πλαίσιο του Προγράμματος Αγροτικής Ανάπτυξης και του Προγράμματος Αλιείας και Θάλασσας για την περίοδο 2014 - 2020, το οποίο διαρθρώνεται γύρω από τρεις κύριους, αλληλένδετους και συμπληρωματικούς </w:t>
      </w:r>
      <w:r w:rsidRPr="00F73931">
        <w:rPr>
          <w:rFonts w:asciiTheme="minorHAnsi" w:hAnsiTheme="minorHAnsi" w:cstheme="minorHAnsi"/>
          <w:b/>
          <w:bCs/>
        </w:rPr>
        <w:t>θεματικούς στόχους</w:t>
      </w:r>
      <w:r w:rsidRPr="00F73931">
        <w:rPr>
          <w:rFonts w:asciiTheme="minorHAnsi" w:hAnsiTheme="minorHAnsi" w:cstheme="minorHAnsi"/>
        </w:rPr>
        <w:t>:</w:t>
      </w:r>
    </w:p>
    <w:p w14:paraId="5C39EF56" w14:textId="77777777" w:rsidR="00C254ED" w:rsidRPr="00F73931" w:rsidRDefault="00C254ED" w:rsidP="00C75418">
      <w:pPr>
        <w:pStyle w:val="a3"/>
        <w:numPr>
          <w:ilvl w:val="0"/>
          <w:numId w:val="38"/>
        </w:numPr>
        <w:spacing w:after="120"/>
        <w:ind w:right="230"/>
        <w:jc w:val="both"/>
        <w:rPr>
          <w:rFonts w:asciiTheme="minorHAnsi" w:hAnsiTheme="minorHAnsi" w:cstheme="minorHAnsi"/>
        </w:rPr>
      </w:pPr>
      <w:r w:rsidRPr="00F73931">
        <w:rPr>
          <w:rFonts w:asciiTheme="minorHAnsi" w:hAnsiTheme="minorHAnsi" w:cstheme="minorHAnsi"/>
        </w:rPr>
        <w:t xml:space="preserve">Τη δημιουργία ενός ισχυρού, ανταγωνιστικού και βιώσιμου </w:t>
      </w:r>
      <w:proofErr w:type="spellStart"/>
      <w:r w:rsidRPr="00F73931">
        <w:rPr>
          <w:rFonts w:asciiTheme="minorHAnsi" w:hAnsiTheme="minorHAnsi" w:cstheme="minorHAnsi"/>
        </w:rPr>
        <w:t>αγρο</w:t>
      </w:r>
      <w:proofErr w:type="spellEnd"/>
      <w:r w:rsidRPr="00F73931">
        <w:rPr>
          <w:rFonts w:asciiTheme="minorHAnsi" w:hAnsiTheme="minorHAnsi" w:cstheme="minorHAnsi"/>
        </w:rPr>
        <w:t>-διατροφικού συστήματος και αλιευτικού τομέα.</w:t>
      </w:r>
    </w:p>
    <w:p w14:paraId="359FA344" w14:textId="77777777" w:rsidR="006D274E" w:rsidRPr="00F73931" w:rsidRDefault="00C254ED" w:rsidP="00C75418">
      <w:pPr>
        <w:pStyle w:val="a3"/>
        <w:numPr>
          <w:ilvl w:val="0"/>
          <w:numId w:val="38"/>
        </w:numPr>
        <w:spacing w:after="120"/>
        <w:ind w:right="230"/>
        <w:jc w:val="both"/>
        <w:rPr>
          <w:rFonts w:asciiTheme="minorHAnsi" w:hAnsiTheme="minorHAnsi" w:cstheme="minorHAnsi"/>
        </w:rPr>
      </w:pPr>
      <w:r w:rsidRPr="00F73931">
        <w:rPr>
          <w:rFonts w:asciiTheme="minorHAnsi" w:hAnsiTheme="minorHAnsi" w:cstheme="minorHAnsi"/>
        </w:rPr>
        <w:t xml:space="preserve">Την προαγωγή της </w:t>
      </w:r>
      <w:proofErr w:type="spellStart"/>
      <w:r w:rsidRPr="00F73931">
        <w:rPr>
          <w:rFonts w:asciiTheme="minorHAnsi" w:hAnsiTheme="minorHAnsi" w:cstheme="minorHAnsi"/>
        </w:rPr>
        <w:t>αειφορίας</w:t>
      </w:r>
      <w:proofErr w:type="spellEnd"/>
      <w:r w:rsidRPr="00F73931">
        <w:rPr>
          <w:rFonts w:asciiTheme="minorHAnsi" w:hAnsiTheme="minorHAnsi" w:cstheme="minorHAnsi"/>
        </w:rPr>
        <w:t xml:space="preserve"> του </w:t>
      </w:r>
      <w:proofErr w:type="spellStart"/>
      <w:r w:rsidRPr="00F73931">
        <w:rPr>
          <w:rFonts w:asciiTheme="minorHAnsi" w:hAnsiTheme="minorHAnsi" w:cstheme="minorHAnsi"/>
        </w:rPr>
        <w:t>αγρο</w:t>
      </w:r>
      <w:proofErr w:type="spellEnd"/>
      <w:r w:rsidRPr="00F73931">
        <w:rPr>
          <w:rFonts w:asciiTheme="minorHAnsi" w:hAnsiTheme="minorHAnsi" w:cstheme="minorHAnsi"/>
        </w:rPr>
        <w:t>-διατροφικού συστήματος και των αγροτικών και παράκτιων περιοχών.</w:t>
      </w:r>
    </w:p>
    <w:p w14:paraId="48473494" w14:textId="77777777" w:rsidR="00C254ED" w:rsidRPr="00F73931" w:rsidRDefault="00C254ED" w:rsidP="00C75418">
      <w:pPr>
        <w:pStyle w:val="a3"/>
        <w:numPr>
          <w:ilvl w:val="0"/>
          <w:numId w:val="38"/>
        </w:numPr>
        <w:spacing w:after="120"/>
        <w:ind w:right="230"/>
        <w:jc w:val="both"/>
        <w:rPr>
          <w:rFonts w:asciiTheme="minorHAnsi" w:hAnsiTheme="minorHAnsi" w:cstheme="minorHAnsi"/>
        </w:rPr>
      </w:pPr>
      <w:r w:rsidRPr="00F73931">
        <w:rPr>
          <w:rFonts w:asciiTheme="minorHAnsi" w:hAnsiTheme="minorHAnsi" w:cstheme="minorHAnsi"/>
        </w:rPr>
        <w:t>Τη δημιουργία βιώσιμων και πολύ-λειτουργικών περιοχών υπαίθρου και εγγύς της θάλασσας.</w:t>
      </w:r>
    </w:p>
    <w:p w14:paraId="6EB8F98A" w14:textId="77777777" w:rsidR="00C254ED" w:rsidRPr="00F73931" w:rsidRDefault="00C254ED" w:rsidP="00C75418">
      <w:pPr>
        <w:pStyle w:val="a3"/>
        <w:spacing w:after="120"/>
        <w:ind w:right="230"/>
        <w:jc w:val="both"/>
        <w:rPr>
          <w:rFonts w:asciiTheme="minorHAnsi" w:hAnsiTheme="minorHAnsi" w:cstheme="minorHAnsi"/>
        </w:rPr>
      </w:pPr>
      <w:r w:rsidRPr="00F73931">
        <w:rPr>
          <w:rFonts w:asciiTheme="minorHAnsi" w:hAnsiTheme="minorHAnsi" w:cstheme="minorHAnsi"/>
        </w:rPr>
        <w:t xml:space="preserve">Επιπλέον, οι συσχετισμοί μεταξύ αξιοποίησης του τοπικού κεφαλαίου και της ενδογενούς ανάπτυξης με όρους ποιότητας, συναινούν στην υιοθέτηση της στρατηγικής του προγράμματος θέτοντας ως </w:t>
      </w:r>
      <w:r w:rsidRPr="00F73931">
        <w:rPr>
          <w:rFonts w:asciiTheme="minorHAnsi" w:hAnsiTheme="minorHAnsi" w:cstheme="minorHAnsi"/>
          <w:b/>
          <w:bCs/>
        </w:rPr>
        <w:t>Ειδικούς Στόχους Τοπικής Στρατηγικής</w:t>
      </w:r>
      <w:r w:rsidRPr="00F73931">
        <w:rPr>
          <w:rFonts w:asciiTheme="minorHAnsi" w:hAnsiTheme="minorHAnsi" w:cstheme="minorHAnsi"/>
        </w:rPr>
        <w:t xml:space="preserve"> , τους παρακάτω:</w:t>
      </w:r>
    </w:p>
    <w:p w14:paraId="494A12ED" w14:textId="77777777" w:rsidR="00C254ED" w:rsidRPr="00F73931" w:rsidRDefault="00C254ED" w:rsidP="00C75418">
      <w:pPr>
        <w:pStyle w:val="a3"/>
        <w:numPr>
          <w:ilvl w:val="0"/>
          <w:numId w:val="39"/>
        </w:numPr>
        <w:spacing w:after="120"/>
        <w:ind w:right="230"/>
        <w:jc w:val="both"/>
        <w:rPr>
          <w:rFonts w:asciiTheme="minorHAnsi" w:hAnsiTheme="minorHAnsi" w:cstheme="minorHAnsi"/>
        </w:rPr>
      </w:pPr>
      <w:r w:rsidRPr="00F73931">
        <w:rPr>
          <w:rFonts w:asciiTheme="minorHAnsi" w:hAnsiTheme="minorHAnsi" w:cstheme="minorHAnsi"/>
        </w:rPr>
        <w:t xml:space="preserve">Βελτίωση της ανταγωνιστικότητας της τοπικής επιχειρηματικότητας για την ενδυνάμωση της τοπικής οικονομίας. Η ανάπτυξη της επιχειρηματικότητας στην περιοχή παρέμβασης με όρους «ποιότητας» και αξιοποίησης του τοπικού παραγωγικού και κοινωνικού κεφαλαίου στο δευτερογενή και τριτογενή τομέα αποτελεί τον βασικό πυλώνα για την οικονομική ενδυνάμωση και την κοινωνική πρόοδο του τοπικού πληθυσμού. </w:t>
      </w:r>
    </w:p>
    <w:p w14:paraId="39C4E83D" w14:textId="77777777" w:rsidR="00C254ED" w:rsidRPr="00F73931" w:rsidRDefault="00C254ED" w:rsidP="00C75418">
      <w:pPr>
        <w:pStyle w:val="a3"/>
        <w:numPr>
          <w:ilvl w:val="0"/>
          <w:numId w:val="39"/>
        </w:numPr>
        <w:spacing w:after="120"/>
        <w:ind w:right="230"/>
        <w:jc w:val="both"/>
        <w:rPr>
          <w:rFonts w:asciiTheme="minorHAnsi" w:hAnsiTheme="minorHAnsi" w:cstheme="minorHAnsi"/>
        </w:rPr>
      </w:pPr>
      <w:r w:rsidRPr="00F73931">
        <w:rPr>
          <w:rFonts w:asciiTheme="minorHAnsi" w:hAnsiTheme="minorHAnsi" w:cstheme="minorHAnsi"/>
        </w:rPr>
        <w:t xml:space="preserve">Διαφοροποίηση της οικονομικής βάσης και προώθηση της πολύ-λειτουργικότητας στο πλαίσιο της διασύνδεσης </w:t>
      </w:r>
      <w:proofErr w:type="spellStart"/>
      <w:r w:rsidRPr="00F73931">
        <w:rPr>
          <w:rFonts w:asciiTheme="minorHAnsi" w:hAnsiTheme="minorHAnsi" w:cstheme="minorHAnsi"/>
        </w:rPr>
        <w:t>αγρο</w:t>
      </w:r>
      <w:proofErr w:type="spellEnd"/>
      <w:r w:rsidRPr="00F73931">
        <w:rPr>
          <w:rFonts w:asciiTheme="minorHAnsi" w:hAnsiTheme="minorHAnsi" w:cstheme="minorHAnsi"/>
        </w:rPr>
        <w:t xml:space="preserve">-διατροφής – πολιτισμού/περιβάλλοντος – τουρισμού. Με όρους βιώσιμης παραγωγικότητας και αξιοποίησης του συγκριτικού πλεονεκτήματος της Περιοχής Παρέμβασης που συνδυάζει την διασύνδεση του </w:t>
      </w:r>
      <w:proofErr w:type="spellStart"/>
      <w:r w:rsidRPr="00F73931">
        <w:rPr>
          <w:rFonts w:asciiTheme="minorHAnsi" w:hAnsiTheme="minorHAnsi" w:cstheme="minorHAnsi"/>
        </w:rPr>
        <w:t>αγροδιατροφικού</w:t>
      </w:r>
      <w:proofErr w:type="spellEnd"/>
      <w:r w:rsidRPr="00F73931">
        <w:rPr>
          <w:rFonts w:asciiTheme="minorHAnsi" w:hAnsiTheme="minorHAnsi" w:cstheme="minorHAnsi"/>
        </w:rPr>
        <w:t xml:space="preserve"> τομέα με το δίπολο πολιτισμός/περιβάλλον  - τουρισμός δίνεται ιδιαίτερη έμφαση στην διαφοροποίηση της τοπικής οικονομίας και της δυνατότητας ανάδειξης ενός πολύ – λειτουργικού μοντέλου παραγωγής προϊόντων και υπηρεσιών αναβαθμίζοντας την ύπαιθρο και δημιουργώντας ένα αστικό επίπεδο ζωής. </w:t>
      </w:r>
    </w:p>
    <w:p w14:paraId="520E3357" w14:textId="77777777" w:rsidR="00C254ED" w:rsidRPr="00F73931" w:rsidRDefault="00C254ED" w:rsidP="00C75418">
      <w:pPr>
        <w:pStyle w:val="a3"/>
        <w:numPr>
          <w:ilvl w:val="0"/>
          <w:numId w:val="39"/>
        </w:numPr>
        <w:spacing w:after="120"/>
        <w:ind w:right="230"/>
        <w:jc w:val="both"/>
        <w:rPr>
          <w:rFonts w:asciiTheme="minorHAnsi" w:hAnsiTheme="minorHAnsi" w:cstheme="minorHAnsi"/>
        </w:rPr>
      </w:pPr>
      <w:r w:rsidRPr="00F73931">
        <w:rPr>
          <w:rFonts w:asciiTheme="minorHAnsi" w:hAnsiTheme="minorHAnsi" w:cstheme="minorHAnsi"/>
        </w:rPr>
        <w:t xml:space="preserve">Αναβάθμιση της ποιότητας ζωής στην ύπαιθρο με ζητούμενο τη διατήρηση και προσέλκυση πληθυσμού. </w:t>
      </w:r>
      <w:r w:rsidR="00A855C8" w:rsidRPr="00F73931">
        <w:rPr>
          <w:rFonts w:asciiTheme="minorHAnsi" w:hAnsiTheme="minorHAnsi" w:cstheme="minorHAnsi"/>
        </w:rPr>
        <w:t>Η</w:t>
      </w:r>
      <w:r w:rsidRPr="00F73931">
        <w:rPr>
          <w:rFonts w:asciiTheme="minorHAnsi" w:hAnsiTheme="minorHAnsi" w:cstheme="minorHAnsi"/>
        </w:rPr>
        <w:t xml:space="preserve"> δημιουργία ενός αστικού επιπέδου ζωής μέσω της </w:t>
      </w:r>
      <w:r w:rsidRPr="00F73931">
        <w:rPr>
          <w:rFonts w:asciiTheme="minorHAnsi" w:hAnsiTheme="minorHAnsi" w:cstheme="minorHAnsi"/>
        </w:rPr>
        <w:lastRenderedPageBreak/>
        <w:t xml:space="preserve">δημιουργίας κατάλληλων υποδομών αλλά και παρεχόμενων υπηρεσιών υψηλής ποιότητας συνεπάγεται αφενός βελτίωση της ποιότητας ζωής του τοπικού πληθυσμού αφετέρου την συγκράτηση των νέων (και των νέων επιστημόνων) στην ύπαιθρο. Έτσι, μέσα από </w:t>
      </w:r>
      <w:proofErr w:type="spellStart"/>
      <w:r w:rsidRPr="00F73931">
        <w:rPr>
          <w:rFonts w:asciiTheme="minorHAnsi" w:hAnsiTheme="minorHAnsi" w:cstheme="minorHAnsi"/>
        </w:rPr>
        <w:t>στοχευόμενες</w:t>
      </w:r>
      <w:proofErr w:type="spellEnd"/>
      <w:r w:rsidRPr="00F73931">
        <w:rPr>
          <w:rFonts w:asciiTheme="minorHAnsi" w:hAnsiTheme="minorHAnsi" w:cstheme="minorHAnsi"/>
        </w:rPr>
        <w:t xml:space="preserve"> δράσεις ενισχύεται η επιχειρηματικότητα στον τομέα των παρεχόμενων υπηρεσιών στοχεύοντας στην συγκράτηση του τοπικού πληθυσμού και στην προσέλκυση επισκεπτών. </w:t>
      </w:r>
    </w:p>
    <w:p w14:paraId="05D47FE1" w14:textId="77777777" w:rsidR="00C254ED" w:rsidRPr="00F73931" w:rsidRDefault="00C254ED" w:rsidP="00C75418">
      <w:pPr>
        <w:pStyle w:val="a3"/>
        <w:numPr>
          <w:ilvl w:val="0"/>
          <w:numId w:val="39"/>
        </w:numPr>
        <w:spacing w:after="120"/>
        <w:ind w:right="230"/>
        <w:jc w:val="both"/>
        <w:rPr>
          <w:rFonts w:asciiTheme="minorHAnsi" w:hAnsiTheme="minorHAnsi" w:cstheme="minorHAnsi"/>
        </w:rPr>
      </w:pPr>
      <w:r w:rsidRPr="00F73931">
        <w:rPr>
          <w:rFonts w:asciiTheme="minorHAnsi" w:hAnsiTheme="minorHAnsi" w:cstheme="minorHAnsi"/>
        </w:rPr>
        <w:t xml:space="preserve">Διατήρηση και ανάδειξη των φυσικών και πολιτιστικών πόρων της υπαίθρου. Η πολιτιστική και φυσική κληρονομιά της Περιοχής Παρέμβασης αποτελεί συγκριτικό πλεονέκτημα, και η διατήρηση και ανάδειξή της αποτελεί μονόδρομο για την  πρόοδο της τοπικής οικονομίας. Προς αυτή την κατεύθυνση θα εφαρμοστούν δράσεις στόχος των οποίων θα είναι πρωτίστως η προστασία του περιβάλλοντος, η διατήρηση σπάνιων </w:t>
      </w:r>
      <w:proofErr w:type="spellStart"/>
      <w:r w:rsidRPr="00F73931">
        <w:rPr>
          <w:rFonts w:asciiTheme="minorHAnsi" w:hAnsiTheme="minorHAnsi" w:cstheme="minorHAnsi"/>
        </w:rPr>
        <w:t>οικοτόπων</w:t>
      </w:r>
      <w:proofErr w:type="spellEnd"/>
      <w:r w:rsidRPr="00F73931">
        <w:rPr>
          <w:rFonts w:asciiTheme="minorHAnsi" w:hAnsiTheme="minorHAnsi" w:cstheme="minorHAnsi"/>
        </w:rPr>
        <w:t xml:space="preserve"> και η ανάδειξη ιστορικών μνημείων τα οποία αναδεικνύουν τη πλούσια ιστορία της περιοχής παρέμβασης και διατηρούν την φυσική μοναδικότητά της. </w:t>
      </w:r>
    </w:p>
    <w:p w14:paraId="443A8419" w14:textId="77777777" w:rsidR="006B4FEA" w:rsidRDefault="006B4FEA" w:rsidP="00C75418">
      <w:pPr>
        <w:pStyle w:val="a3"/>
        <w:spacing w:after="120"/>
        <w:ind w:right="230"/>
        <w:jc w:val="both"/>
        <w:rPr>
          <w:rFonts w:asciiTheme="minorHAnsi" w:hAnsiTheme="minorHAnsi" w:cstheme="minorHAnsi"/>
        </w:rPr>
        <w:sectPr w:rsidR="006B4FEA" w:rsidSect="006D274E">
          <w:pgSz w:w="11910" w:h="16840"/>
          <w:pgMar w:top="1418" w:right="1418" w:bottom="1418" w:left="1418" w:header="610" w:footer="1235" w:gutter="284"/>
          <w:cols w:space="720"/>
        </w:sectPr>
      </w:pPr>
    </w:p>
    <w:p w14:paraId="13EA971D" w14:textId="77777777" w:rsidR="00467A0D" w:rsidRPr="00F73931" w:rsidRDefault="00467A0D" w:rsidP="00C75418">
      <w:pPr>
        <w:pStyle w:val="a3"/>
        <w:spacing w:after="120"/>
        <w:rPr>
          <w:rFonts w:asciiTheme="minorHAnsi" w:hAnsiTheme="minorHAnsi" w:cstheme="minorHAnsi"/>
          <w:sz w:val="15"/>
        </w:rPr>
      </w:pPr>
    </w:p>
    <w:p w14:paraId="29B3F9D2" w14:textId="77777777" w:rsidR="00467A0D" w:rsidRPr="00C75418" w:rsidRDefault="000A073B" w:rsidP="00C75418">
      <w:pPr>
        <w:spacing w:after="120"/>
        <w:rPr>
          <w:rFonts w:asciiTheme="minorHAnsi" w:hAnsiTheme="minorHAnsi" w:cstheme="minorHAnsi"/>
          <w:b/>
          <w:bCs/>
          <w:sz w:val="26"/>
          <w:szCs w:val="26"/>
        </w:rPr>
      </w:pPr>
      <w:r w:rsidRPr="00C75418">
        <w:rPr>
          <w:rFonts w:asciiTheme="minorHAnsi" w:hAnsiTheme="minorHAnsi" w:cstheme="minorHAnsi"/>
          <w:b/>
          <w:bCs/>
          <w:sz w:val="26"/>
          <w:szCs w:val="26"/>
        </w:rPr>
        <w:t>Περιοχή</w:t>
      </w:r>
      <w:r w:rsidR="00665ACD" w:rsidRPr="00C75418">
        <w:rPr>
          <w:rFonts w:asciiTheme="minorHAnsi" w:hAnsiTheme="minorHAnsi" w:cstheme="minorHAnsi"/>
          <w:b/>
          <w:bCs/>
          <w:sz w:val="26"/>
          <w:szCs w:val="26"/>
        </w:rPr>
        <w:t xml:space="preserve"> </w:t>
      </w:r>
      <w:r w:rsidRPr="00C75418">
        <w:rPr>
          <w:rFonts w:asciiTheme="minorHAnsi" w:hAnsiTheme="minorHAnsi" w:cstheme="minorHAnsi"/>
          <w:b/>
          <w:bCs/>
          <w:sz w:val="26"/>
          <w:szCs w:val="26"/>
        </w:rPr>
        <w:t>παρέμβασης</w:t>
      </w:r>
    </w:p>
    <w:p w14:paraId="7883AF4C" w14:textId="77777777" w:rsidR="00467A0D" w:rsidRPr="00F73931" w:rsidRDefault="000A073B" w:rsidP="00C75418">
      <w:pPr>
        <w:pStyle w:val="a3"/>
        <w:spacing w:after="120"/>
        <w:jc w:val="both"/>
        <w:rPr>
          <w:rFonts w:asciiTheme="minorHAnsi" w:hAnsiTheme="minorHAnsi" w:cstheme="minorHAnsi"/>
          <w:b/>
        </w:rPr>
      </w:pPr>
      <w:r w:rsidRPr="00F73931">
        <w:rPr>
          <w:rFonts w:asciiTheme="minorHAnsi" w:hAnsiTheme="minorHAnsi" w:cstheme="minorHAnsi"/>
        </w:rPr>
        <w:t xml:space="preserve">Η περιοχή παρέμβασης του Τ.Π. CLLD / LEADER Ν. </w:t>
      </w:r>
      <w:r w:rsidR="004867D7" w:rsidRPr="00F73931">
        <w:rPr>
          <w:rFonts w:asciiTheme="minorHAnsi" w:hAnsiTheme="minorHAnsi" w:cstheme="minorHAnsi"/>
        </w:rPr>
        <w:t>Χανίων</w:t>
      </w:r>
      <w:r w:rsidRPr="00F73931">
        <w:rPr>
          <w:rFonts w:asciiTheme="minorHAnsi" w:hAnsiTheme="minorHAnsi" w:cstheme="minorHAnsi"/>
        </w:rPr>
        <w:t xml:space="preserve"> περιλαμβάνει, </w:t>
      </w:r>
      <w:r w:rsidRPr="00F73931">
        <w:rPr>
          <w:rFonts w:asciiTheme="minorHAnsi" w:hAnsiTheme="minorHAnsi" w:cstheme="minorHAnsi"/>
          <w:b/>
          <w:u w:val="single"/>
        </w:rPr>
        <w:t xml:space="preserve">ζώνες αλιείας </w:t>
      </w:r>
      <w:r w:rsidRPr="00F73931">
        <w:rPr>
          <w:rFonts w:asciiTheme="minorHAnsi" w:hAnsiTheme="minorHAnsi" w:cstheme="minorHAnsi"/>
        </w:rPr>
        <w:t xml:space="preserve">στις οποίες θα εφαρμοστεί η τοπική στρατηγική του Μέτρου 4.2 του ΕΠΑΛΘ 2014 -2020. Οι συγκεκριμένες ζώνες περιλαμβάνουν Δημοτικές / Τοπικές Κοινότητες των Δήμων: </w:t>
      </w:r>
      <w:r w:rsidR="008B7D28" w:rsidRPr="00F73931">
        <w:rPr>
          <w:rFonts w:asciiTheme="minorHAnsi" w:hAnsiTheme="minorHAnsi" w:cstheme="minorHAnsi"/>
          <w:b/>
        </w:rPr>
        <w:t>Χανίων, Πλατανιά, Κισσάμου, Καντάνου-Σελίνου, Σφακίων, Αποκορώνου</w:t>
      </w:r>
      <w:r w:rsidR="00ED7DE9" w:rsidRPr="00F73931">
        <w:rPr>
          <w:rFonts w:asciiTheme="minorHAnsi" w:hAnsiTheme="minorHAnsi" w:cstheme="minorHAnsi"/>
          <w:b/>
        </w:rPr>
        <w:t xml:space="preserve"> της Π.Ε. </w:t>
      </w:r>
      <w:r w:rsidR="00322386" w:rsidRPr="00F73931">
        <w:rPr>
          <w:rFonts w:asciiTheme="minorHAnsi" w:hAnsiTheme="minorHAnsi" w:cstheme="minorHAnsi"/>
          <w:b/>
        </w:rPr>
        <w:t>Χανίων</w:t>
      </w:r>
      <w:r w:rsidR="00E87A5B" w:rsidRPr="00F73931">
        <w:rPr>
          <w:rFonts w:asciiTheme="minorHAnsi" w:hAnsiTheme="minorHAnsi" w:cstheme="minorHAnsi"/>
          <w:b/>
        </w:rPr>
        <w:t xml:space="preserve"> </w:t>
      </w:r>
      <w:r w:rsidR="00322386" w:rsidRPr="00F73931">
        <w:rPr>
          <w:rFonts w:asciiTheme="minorHAnsi" w:hAnsiTheme="minorHAnsi" w:cstheme="minorHAnsi"/>
          <w:b/>
        </w:rPr>
        <w:t>καθώς και Ρεθύμνου,</w:t>
      </w:r>
      <w:r w:rsidR="003D2D2A" w:rsidRPr="00F73931">
        <w:rPr>
          <w:rFonts w:asciiTheme="minorHAnsi" w:hAnsiTheme="minorHAnsi" w:cstheme="minorHAnsi"/>
          <w:b/>
        </w:rPr>
        <w:t xml:space="preserve"> </w:t>
      </w:r>
      <w:r w:rsidR="0063742D" w:rsidRPr="00F73931">
        <w:rPr>
          <w:rFonts w:asciiTheme="minorHAnsi" w:hAnsiTheme="minorHAnsi" w:cstheme="minorHAnsi"/>
          <w:b/>
        </w:rPr>
        <w:t xml:space="preserve"> </w:t>
      </w:r>
      <w:r w:rsidR="008B7D28" w:rsidRPr="00F73931">
        <w:rPr>
          <w:rFonts w:asciiTheme="minorHAnsi" w:hAnsiTheme="minorHAnsi" w:cstheme="minorHAnsi"/>
          <w:b/>
        </w:rPr>
        <w:t>Αγ.Βασιλείου</w:t>
      </w:r>
      <w:r w:rsidR="00ED7DE9" w:rsidRPr="00F73931">
        <w:rPr>
          <w:rFonts w:asciiTheme="minorHAnsi" w:hAnsiTheme="minorHAnsi" w:cstheme="minorHAnsi"/>
          <w:b/>
        </w:rPr>
        <w:t xml:space="preserve"> της Π.Ε</w:t>
      </w:r>
      <w:r w:rsidR="00350B52" w:rsidRPr="00F73931">
        <w:rPr>
          <w:rFonts w:asciiTheme="minorHAnsi" w:hAnsiTheme="minorHAnsi" w:cstheme="minorHAnsi"/>
          <w:b/>
        </w:rPr>
        <w:t>.</w:t>
      </w:r>
      <w:r w:rsidR="00ED7DE9" w:rsidRPr="00F73931">
        <w:rPr>
          <w:rFonts w:asciiTheme="minorHAnsi" w:hAnsiTheme="minorHAnsi" w:cstheme="minorHAnsi"/>
          <w:b/>
        </w:rPr>
        <w:t xml:space="preserve"> Ρεθύμνου.</w:t>
      </w:r>
    </w:p>
    <w:p w14:paraId="6EE8F7C9" w14:textId="77777777" w:rsidR="00467A0D" w:rsidRPr="00F73931" w:rsidRDefault="000A073B" w:rsidP="00C75418">
      <w:pPr>
        <w:pStyle w:val="a3"/>
        <w:spacing w:after="120"/>
        <w:jc w:val="both"/>
        <w:rPr>
          <w:rFonts w:asciiTheme="minorHAnsi" w:hAnsiTheme="minorHAnsi" w:cstheme="minorHAnsi"/>
        </w:rPr>
      </w:pPr>
      <w:r w:rsidRPr="00F73931">
        <w:rPr>
          <w:rFonts w:asciiTheme="minorHAnsi" w:hAnsiTheme="minorHAnsi" w:cstheme="minorHAnsi"/>
        </w:rPr>
        <w:t xml:space="preserve">Αναλυτικά </w:t>
      </w:r>
      <w:r w:rsidR="00097D75" w:rsidRPr="00F73931">
        <w:rPr>
          <w:rFonts w:asciiTheme="minorHAnsi" w:hAnsiTheme="minorHAnsi" w:cstheme="minorHAnsi"/>
        </w:rPr>
        <w:t xml:space="preserve">οι περιοχές παρέμβασης </w:t>
      </w:r>
      <w:r w:rsidR="00322386" w:rsidRPr="00F73931">
        <w:rPr>
          <w:rFonts w:asciiTheme="minorHAnsi" w:hAnsiTheme="minorHAnsi" w:cstheme="minorHAnsi"/>
        </w:rPr>
        <w:t>αναφέρονται παρακάτω</w:t>
      </w:r>
      <w:r w:rsidRPr="00F73931">
        <w:rPr>
          <w:rFonts w:asciiTheme="minorHAnsi" w:hAnsiTheme="minorHAnsi" w:cstheme="minorHAnsi"/>
        </w:rPr>
        <w:t>:</w:t>
      </w:r>
    </w:p>
    <w:tbl>
      <w:tblPr>
        <w:tblW w:w="9161" w:type="dxa"/>
        <w:jc w:val="center"/>
        <w:tblLayout w:type="fixed"/>
        <w:tblLook w:val="04A0" w:firstRow="1" w:lastRow="0" w:firstColumn="1" w:lastColumn="0" w:noHBand="0" w:noVBand="1"/>
      </w:tblPr>
      <w:tblGrid>
        <w:gridCol w:w="1698"/>
        <w:gridCol w:w="1105"/>
        <w:gridCol w:w="2133"/>
        <w:gridCol w:w="13"/>
        <w:gridCol w:w="1017"/>
        <w:gridCol w:w="13"/>
        <w:gridCol w:w="1019"/>
        <w:gridCol w:w="13"/>
        <w:gridCol w:w="995"/>
        <w:gridCol w:w="13"/>
        <w:gridCol w:w="1129"/>
        <w:gridCol w:w="13"/>
      </w:tblGrid>
      <w:tr w:rsidR="004867D7" w:rsidRPr="00F73931" w14:paraId="2E0C5E9E" w14:textId="77777777" w:rsidTr="003C43F6">
        <w:trPr>
          <w:gridAfter w:val="1"/>
          <w:wAfter w:w="13" w:type="dxa"/>
          <w:cantSplit/>
          <w:trHeight w:val="20"/>
          <w:tblHeader/>
          <w:jc w:val="center"/>
        </w:trPr>
        <w:tc>
          <w:tcPr>
            <w:tcW w:w="1698" w:type="dxa"/>
            <w:vMerge w:val="restart"/>
            <w:tcBorders>
              <w:top w:val="single" w:sz="4" w:space="0" w:color="auto"/>
              <w:left w:val="single" w:sz="4" w:space="0" w:color="auto"/>
              <w:bottom w:val="single" w:sz="4" w:space="0" w:color="auto"/>
              <w:right w:val="single" w:sz="4" w:space="0" w:color="auto"/>
            </w:tcBorders>
            <w:shd w:val="clear" w:color="000000" w:fill="004274"/>
            <w:vAlign w:val="center"/>
            <w:hideMark/>
          </w:tcPr>
          <w:p w14:paraId="7A76B98D" w14:textId="77777777" w:rsidR="004867D7" w:rsidRPr="00F73931" w:rsidRDefault="004867D7" w:rsidP="00C75418">
            <w:pPr>
              <w:spacing w:after="120"/>
              <w:rPr>
                <w:rFonts w:asciiTheme="minorHAnsi" w:eastAsia="Times New Roman" w:hAnsiTheme="minorHAnsi" w:cstheme="minorHAnsi"/>
                <w:b/>
                <w:bCs/>
                <w:color w:val="FFFFFF"/>
                <w:sz w:val="16"/>
                <w:szCs w:val="18"/>
              </w:rPr>
            </w:pPr>
            <w:r w:rsidRPr="00F73931">
              <w:rPr>
                <w:rFonts w:asciiTheme="minorHAnsi" w:eastAsia="Times New Roman" w:hAnsiTheme="minorHAnsi" w:cstheme="minorHAnsi"/>
                <w:b/>
                <w:bCs/>
                <w:color w:val="FFFFFF"/>
                <w:sz w:val="16"/>
                <w:szCs w:val="18"/>
              </w:rPr>
              <w:t>ΠΕΡΙΦΕΡΕΙΑΚΗ ΕΝΟΤΗΤΑ</w:t>
            </w:r>
          </w:p>
        </w:tc>
        <w:tc>
          <w:tcPr>
            <w:tcW w:w="1105" w:type="dxa"/>
            <w:vMerge w:val="restart"/>
            <w:tcBorders>
              <w:top w:val="single" w:sz="4" w:space="0" w:color="auto"/>
              <w:left w:val="single" w:sz="4" w:space="0" w:color="auto"/>
              <w:bottom w:val="single" w:sz="4" w:space="0" w:color="auto"/>
              <w:right w:val="single" w:sz="4" w:space="0" w:color="auto"/>
            </w:tcBorders>
            <w:shd w:val="clear" w:color="000000" w:fill="004274"/>
            <w:vAlign w:val="center"/>
            <w:hideMark/>
          </w:tcPr>
          <w:p w14:paraId="37B946D7" w14:textId="77777777" w:rsidR="004867D7" w:rsidRPr="00F73931" w:rsidRDefault="004867D7" w:rsidP="00C75418">
            <w:pPr>
              <w:spacing w:after="120"/>
              <w:rPr>
                <w:rFonts w:asciiTheme="minorHAnsi" w:eastAsia="Times New Roman" w:hAnsiTheme="minorHAnsi" w:cstheme="minorHAnsi"/>
                <w:b/>
                <w:bCs/>
                <w:color w:val="FFFFFF"/>
                <w:sz w:val="16"/>
                <w:szCs w:val="18"/>
              </w:rPr>
            </w:pPr>
            <w:r w:rsidRPr="00F73931">
              <w:rPr>
                <w:rFonts w:asciiTheme="minorHAnsi" w:eastAsia="Times New Roman" w:hAnsiTheme="minorHAnsi" w:cstheme="minorHAnsi"/>
                <w:b/>
                <w:bCs/>
                <w:color w:val="FFFFFF"/>
                <w:sz w:val="16"/>
                <w:szCs w:val="18"/>
              </w:rPr>
              <w:t>ΔΗΜΟΣ</w:t>
            </w:r>
          </w:p>
        </w:tc>
        <w:tc>
          <w:tcPr>
            <w:tcW w:w="2133" w:type="dxa"/>
            <w:vMerge w:val="restart"/>
            <w:tcBorders>
              <w:top w:val="single" w:sz="4" w:space="0" w:color="auto"/>
              <w:left w:val="single" w:sz="4" w:space="0" w:color="auto"/>
              <w:bottom w:val="single" w:sz="4" w:space="0" w:color="auto"/>
              <w:right w:val="single" w:sz="4" w:space="0" w:color="auto"/>
            </w:tcBorders>
            <w:shd w:val="clear" w:color="000000" w:fill="004274"/>
            <w:vAlign w:val="center"/>
            <w:hideMark/>
          </w:tcPr>
          <w:p w14:paraId="59DF803E" w14:textId="77777777" w:rsidR="004867D7" w:rsidRPr="00F73931" w:rsidRDefault="004867D7" w:rsidP="00C75418">
            <w:pPr>
              <w:spacing w:after="120"/>
              <w:rPr>
                <w:rFonts w:asciiTheme="minorHAnsi" w:eastAsia="Times New Roman" w:hAnsiTheme="minorHAnsi" w:cstheme="minorHAnsi"/>
                <w:b/>
                <w:bCs/>
                <w:color w:val="FFFFFF"/>
                <w:sz w:val="16"/>
                <w:szCs w:val="18"/>
              </w:rPr>
            </w:pPr>
            <w:proofErr w:type="spellStart"/>
            <w:r w:rsidRPr="00F73931">
              <w:rPr>
                <w:rFonts w:asciiTheme="minorHAnsi" w:eastAsia="Times New Roman" w:hAnsiTheme="minorHAnsi" w:cstheme="minorHAnsi"/>
                <w:b/>
                <w:bCs/>
                <w:color w:val="FFFFFF"/>
                <w:sz w:val="16"/>
                <w:szCs w:val="18"/>
              </w:rPr>
              <w:t>Δημ</w:t>
            </w:r>
            <w:proofErr w:type="spellEnd"/>
            <w:r w:rsidRPr="00F73931">
              <w:rPr>
                <w:rFonts w:asciiTheme="minorHAnsi" w:eastAsia="Times New Roman" w:hAnsiTheme="minorHAnsi" w:cstheme="minorHAnsi"/>
                <w:b/>
                <w:bCs/>
                <w:color w:val="FFFFFF"/>
                <w:sz w:val="16"/>
                <w:szCs w:val="18"/>
              </w:rPr>
              <w:t xml:space="preserve">. </w:t>
            </w:r>
            <w:proofErr w:type="spellStart"/>
            <w:r w:rsidRPr="00F73931">
              <w:rPr>
                <w:rFonts w:asciiTheme="minorHAnsi" w:eastAsia="Times New Roman" w:hAnsiTheme="minorHAnsi" w:cstheme="minorHAnsi"/>
                <w:b/>
                <w:bCs/>
                <w:color w:val="FFFFFF"/>
                <w:sz w:val="16"/>
                <w:szCs w:val="18"/>
              </w:rPr>
              <w:t>Κοιν</w:t>
            </w:r>
            <w:proofErr w:type="spellEnd"/>
            <w:r w:rsidRPr="00F73931">
              <w:rPr>
                <w:rFonts w:asciiTheme="minorHAnsi" w:eastAsia="Times New Roman" w:hAnsiTheme="minorHAnsi" w:cstheme="minorHAnsi"/>
                <w:b/>
                <w:bCs/>
                <w:color w:val="FFFFFF"/>
                <w:sz w:val="16"/>
                <w:szCs w:val="18"/>
              </w:rPr>
              <w:t xml:space="preserve">./Τοπική </w:t>
            </w:r>
            <w:proofErr w:type="spellStart"/>
            <w:r w:rsidRPr="00F73931">
              <w:rPr>
                <w:rFonts w:asciiTheme="minorHAnsi" w:eastAsia="Times New Roman" w:hAnsiTheme="minorHAnsi" w:cstheme="minorHAnsi"/>
                <w:b/>
                <w:bCs/>
                <w:color w:val="FFFFFF"/>
                <w:sz w:val="16"/>
                <w:szCs w:val="18"/>
              </w:rPr>
              <w:t>Κοιν</w:t>
            </w:r>
            <w:proofErr w:type="spellEnd"/>
            <w:r w:rsidRPr="00F73931">
              <w:rPr>
                <w:rFonts w:asciiTheme="minorHAnsi" w:eastAsia="Times New Roman" w:hAnsiTheme="minorHAnsi" w:cstheme="minorHAnsi"/>
                <w:b/>
                <w:bCs/>
                <w:color w:val="FFFFFF"/>
                <w:sz w:val="16"/>
                <w:szCs w:val="18"/>
              </w:rPr>
              <w:t xml:space="preserve">. </w:t>
            </w:r>
          </w:p>
        </w:tc>
        <w:tc>
          <w:tcPr>
            <w:tcW w:w="1030" w:type="dxa"/>
            <w:gridSpan w:val="2"/>
            <w:vMerge w:val="restart"/>
            <w:tcBorders>
              <w:top w:val="single" w:sz="4" w:space="0" w:color="auto"/>
              <w:left w:val="single" w:sz="4" w:space="0" w:color="auto"/>
              <w:bottom w:val="single" w:sz="4" w:space="0" w:color="auto"/>
              <w:right w:val="single" w:sz="4" w:space="0" w:color="auto"/>
            </w:tcBorders>
            <w:shd w:val="clear" w:color="000000" w:fill="004274"/>
            <w:vAlign w:val="center"/>
            <w:hideMark/>
          </w:tcPr>
          <w:p w14:paraId="6E47B811" w14:textId="77777777" w:rsidR="004867D7" w:rsidRPr="00F73931" w:rsidRDefault="004867D7" w:rsidP="00C75418">
            <w:pPr>
              <w:spacing w:after="120"/>
              <w:jc w:val="center"/>
              <w:rPr>
                <w:rFonts w:asciiTheme="minorHAnsi" w:eastAsia="Times New Roman" w:hAnsiTheme="minorHAnsi" w:cstheme="minorHAnsi"/>
                <w:b/>
                <w:bCs/>
                <w:color w:val="FFFFFF"/>
                <w:sz w:val="16"/>
                <w:szCs w:val="18"/>
              </w:rPr>
            </w:pPr>
            <w:r w:rsidRPr="00F73931">
              <w:rPr>
                <w:rFonts w:asciiTheme="minorHAnsi" w:eastAsia="Times New Roman" w:hAnsiTheme="minorHAnsi" w:cstheme="minorHAnsi"/>
                <w:b/>
                <w:bCs/>
                <w:color w:val="FFFFFF"/>
                <w:sz w:val="16"/>
                <w:szCs w:val="18"/>
              </w:rPr>
              <w:t>Γεωγραφικός Κωδικός Καλλικράτη</w:t>
            </w:r>
          </w:p>
        </w:tc>
        <w:tc>
          <w:tcPr>
            <w:tcW w:w="1032" w:type="dxa"/>
            <w:gridSpan w:val="2"/>
            <w:vMerge w:val="restart"/>
            <w:tcBorders>
              <w:top w:val="single" w:sz="4" w:space="0" w:color="auto"/>
              <w:left w:val="single" w:sz="4" w:space="0" w:color="auto"/>
              <w:bottom w:val="single" w:sz="4" w:space="0" w:color="auto"/>
              <w:right w:val="single" w:sz="4" w:space="0" w:color="auto"/>
            </w:tcBorders>
            <w:shd w:val="clear" w:color="000000" w:fill="004274"/>
            <w:vAlign w:val="center"/>
            <w:hideMark/>
          </w:tcPr>
          <w:p w14:paraId="506D5372" w14:textId="77777777" w:rsidR="004867D7" w:rsidRPr="00F73931" w:rsidRDefault="004867D7" w:rsidP="00C75418">
            <w:pPr>
              <w:spacing w:after="120"/>
              <w:jc w:val="center"/>
              <w:rPr>
                <w:rFonts w:asciiTheme="minorHAnsi" w:eastAsia="Times New Roman" w:hAnsiTheme="minorHAnsi" w:cstheme="minorHAnsi"/>
                <w:b/>
                <w:bCs/>
                <w:color w:val="FFFFFF"/>
                <w:sz w:val="16"/>
                <w:szCs w:val="18"/>
              </w:rPr>
            </w:pPr>
            <w:r w:rsidRPr="00F73931">
              <w:rPr>
                <w:rFonts w:asciiTheme="minorHAnsi" w:eastAsia="Times New Roman" w:hAnsiTheme="minorHAnsi" w:cstheme="minorHAnsi"/>
                <w:b/>
                <w:bCs/>
                <w:color w:val="FFFFFF"/>
                <w:sz w:val="16"/>
                <w:szCs w:val="18"/>
              </w:rPr>
              <w:t>Χαρακτηρισμός  Περιοχής</w:t>
            </w:r>
          </w:p>
        </w:tc>
        <w:tc>
          <w:tcPr>
            <w:tcW w:w="2150" w:type="dxa"/>
            <w:gridSpan w:val="4"/>
            <w:tcBorders>
              <w:top w:val="single" w:sz="4" w:space="0" w:color="auto"/>
              <w:left w:val="single" w:sz="4" w:space="0" w:color="auto"/>
              <w:bottom w:val="single" w:sz="4" w:space="0" w:color="auto"/>
              <w:right w:val="single" w:sz="4" w:space="0" w:color="auto"/>
            </w:tcBorders>
            <w:shd w:val="clear" w:color="000000" w:fill="004274"/>
            <w:vAlign w:val="center"/>
            <w:hideMark/>
          </w:tcPr>
          <w:p w14:paraId="0D270C37" w14:textId="77777777" w:rsidR="004867D7" w:rsidRPr="00F73931" w:rsidRDefault="004867D7" w:rsidP="00C75418">
            <w:pPr>
              <w:spacing w:after="120"/>
              <w:jc w:val="center"/>
              <w:rPr>
                <w:rFonts w:asciiTheme="minorHAnsi" w:eastAsia="Times New Roman" w:hAnsiTheme="minorHAnsi" w:cstheme="minorHAnsi"/>
                <w:b/>
                <w:bCs/>
                <w:color w:val="FFFFFF"/>
                <w:sz w:val="16"/>
                <w:szCs w:val="18"/>
              </w:rPr>
            </w:pPr>
            <w:r w:rsidRPr="00F73931">
              <w:rPr>
                <w:rFonts w:asciiTheme="minorHAnsi" w:eastAsia="Times New Roman" w:hAnsiTheme="minorHAnsi" w:cstheme="minorHAnsi"/>
                <w:b/>
                <w:bCs/>
                <w:color w:val="FFFFFF"/>
                <w:sz w:val="16"/>
                <w:szCs w:val="18"/>
              </w:rPr>
              <w:t>LEADER ΕΠΑΛΘ 2014-2020</w:t>
            </w:r>
          </w:p>
        </w:tc>
      </w:tr>
      <w:tr w:rsidR="004867D7" w:rsidRPr="00F73931" w14:paraId="172F2C9A" w14:textId="77777777" w:rsidTr="003C43F6">
        <w:trPr>
          <w:gridAfter w:val="1"/>
          <w:wAfter w:w="13" w:type="dxa"/>
          <w:cantSplit/>
          <w:trHeight w:val="20"/>
          <w:tblHeader/>
          <w:jc w:val="center"/>
        </w:trPr>
        <w:tc>
          <w:tcPr>
            <w:tcW w:w="1698" w:type="dxa"/>
            <w:vMerge/>
            <w:tcBorders>
              <w:top w:val="single" w:sz="4" w:space="0" w:color="auto"/>
              <w:left w:val="single" w:sz="4" w:space="0" w:color="auto"/>
              <w:bottom w:val="single" w:sz="4" w:space="0" w:color="auto"/>
              <w:right w:val="single" w:sz="4" w:space="0" w:color="auto"/>
            </w:tcBorders>
            <w:vAlign w:val="center"/>
            <w:hideMark/>
          </w:tcPr>
          <w:p w14:paraId="2B969590" w14:textId="77777777" w:rsidR="004867D7" w:rsidRPr="00F73931" w:rsidRDefault="004867D7" w:rsidP="00C75418">
            <w:pPr>
              <w:spacing w:after="120"/>
              <w:rPr>
                <w:rFonts w:asciiTheme="minorHAnsi" w:eastAsia="Times New Roman" w:hAnsiTheme="minorHAnsi" w:cstheme="minorHAnsi"/>
                <w:b/>
                <w:bCs/>
                <w:color w:val="FFFFFF"/>
                <w:sz w:val="16"/>
                <w:szCs w:val="18"/>
              </w:rPr>
            </w:pPr>
          </w:p>
        </w:tc>
        <w:tc>
          <w:tcPr>
            <w:tcW w:w="1105" w:type="dxa"/>
            <w:vMerge/>
            <w:tcBorders>
              <w:top w:val="single" w:sz="4" w:space="0" w:color="auto"/>
              <w:left w:val="single" w:sz="4" w:space="0" w:color="auto"/>
              <w:bottom w:val="single" w:sz="4" w:space="0" w:color="auto"/>
              <w:right w:val="single" w:sz="4" w:space="0" w:color="auto"/>
            </w:tcBorders>
            <w:vAlign w:val="center"/>
            <w:hideMark/>
          </w:tcPr>
          <w:p w14:paraId="4AF477B3" w14:textId="77777777" w:rsidR="004867D7" w:rsidRPr="00F73931" w:rsidRDefault="004867D7" w:rsidP="00C75418">
            <w:pPr>
              <w:spacing w:after="120"/>
              <w:rPr>
                <w:rFonts w:asciiTheme="minorHAnsi" w:eastAsia="Times New Roman" w:hAnsiTheme="minorHAnsi" w:cstheme="minorHAnsi"/>
                <w:b/>
                <w:bCs/>
                <w:color w:val="FFFFFF"/>
                <w:sz w:val="16"/>
                <w:szCs w:val="18"/>
              </w:rPr>
            </w:pPr>
          </w:p>
        </w:tc>
        <w:tc>
          <w:tcPr>
            <w:tcW w:w="2133" w:type="dxa"/>
            <w:vMerge/>
            <w:tcBorders>
              <w:top w:val="single" w:sz="4" w:space="0" w:color="auto"/>
              <w:left w:val="single" w:sz="4" w:space="0" w:color="auto"/>
              <w:bottom w:val="single" w:sz="4" w:space="0" w:color="auto"/>
              <w:right w:val="single" w:sz="4" w:space="0" w:color="auto"/>
            </w:tcBorders>
            <w:vAlign w:val="center"/>
            <w:hideMark/>
          </w:tcPr>
          <w:p w14:paraId="1FA0E552" w14:textId="77777777" w:rsidR="004867D7" w:rsidRPr="00F73931" w:rsidRDefault="004867D7" w:rsidP="00C75418">
            <w:pPr>
              <w:spacing w:after="120"/>
              <w:rPr>
                <w:rFonts w:asciiTheme="minorHAnsi" w:eastAsia="Times New Roman" w:hAnsiTheme="minorHAnsi" w:cstheme="minorHAnsi"/>
                <w:b/>
                <w:bCs/>
                <w:color w:val="FFFFFF"/>
                <w:sz w:val="16"/>
                <w:szCs w:val="18"/>
              </w:rPr>
            </w:pPr>
          </w:p>
        </w:tc>
        <w:tc>
          <w:tcPr>
            <w:tcW w:w="1030" w:type="dxa"/>
            <w:gridSpan w:val="2"/>
            <w:vMerge/>
            <w:tcBorders>
              <w:top w:val="single" w:sz="4" w:space="0" w:color="auto"/>
              <w:left w:val="single" w:sz="4" w:space="0" w:color="auto"/>
              <w:bottom w:val="single" w:sz="4" w:space="0" w:color="auto"/>
              <w:right w:val="single" w:sz="4" w:space="0" w:color="auto"/>
            </w:tcBorders>
            <w:vAlign w:val="center"/>
            <w:hideMark/>
          </w:tcPr>
          <w:p w14:paraId="7A8A45B7" w14:textId="77777777" w:rsidR="004867D7" w:rsidRPr="00F73931" w:rsidRDefault="004867D7" w:rsidP="00C75418">
            <w:pPr>
              <w:spacing w:after="120"/>
              <w:jc w:val="center"/>
              <w:rPr>
                <w:rFonts w:asciiTheme="minorHAnsi" w:eastAsia="Times New Roman" w:hAnsiTheme="minorHAnsi" w:cstheme="minorHAnsi"/>
                <w:b/>
                <w:bCs/>
                <w:color w:val="FFFFFF"/>
                <w:sz w:val="16"/>
                <w:szCs w:val="18"/>
              </w:rPr>
            </w:pPr>
          </w:p>
        </w:tc>
        <w:tc>
          <w:tcPr>
            <w:tcW w:w="1032" w:type="dxa"/>
            <w:gridSpan w:val="2"/>
            <w:vMerge/>
            <w:tcBorders>
              <w:top w:val="single" w:sz="4" w:space="0" w:color="auto"/>
              <w:left w:val="single" w:sz="4" w:space="0" w:color="auto"/>
              <w:bottom w:val="single" w:sz="4" w:space="0" w:color="auto"/>
              <w:right w:val="single" w:sz="4" w:space="0" w:color="auto"/>
            </w:tcBorders>
            <w:vAlign w:val="center"/>
            <w:hideMark/>
          </w:tcPr>
          <w:p w14:paraId="25A16FE6" w14:textId="77777777" w:rsidR="004867D7" w:rsidRPr="00F73931" w:rsidRDefault="004867D7" w:rsidP="00C75418">
            <w:pPr>
              <w:spacing w:after="120"/>
              <w:jc w:val="center"/>
              <w:rPr>
                <w:rFonts w:asciiTheme="minorHAnsi" w:eastAsia="Times New Roman" w:hAnsiTheme="minorHAnsi" w:cstheme="minorHAnsi"/>
                <w:b/>
                <w:bCs/>
                <w:color w:val="FFFFFF"/>
                <w:sz w:val="16"/>
                <w:szCs w:val="18"/>
              </w:rPr>
            </w:pPr>
          </w:p>
        </w:tc>
        <w:tc>
          <w:tcPr>
            <w:tcW w:w="1008" w:type="dxa"/>
            <w:gridSpan w:val="2"/>
            <w:tcBorders>
              <w:top w:val="single" w:sz="4" w:space="0" w:color="auto"/>
              <w:left w:val="single" w:sz="4" w:space="0" w:color="auto"/>
              <w:bottom w:val="single" w:sz="4" w:space="0" w:color="auto"/>
              <w:right w:val="single" w:sz="4" w:space="0" w:color="auto"/>
            </w:tcBorders>
            <w:shd w:val="clear" w:color="000000" w:fill="004274"/>
            <w:vAlign w:val="center"/>
            <w:hideMark/>
          </w:tcPr>
          <w:p w14:paraId="3D4E8C1E" w14:textId="77777777" w:rsidR="004867D7" w:rsidRPr="00F73931" w:rsidRDefault="004867D7" w:rsidP="00C75418">
            <w:pPr>
              <w:spacing w:after="120"/>
              <w:jc w:val="center"/>
              <w:rPr>
                <w:rFonts w:asciiTheme="minorHAnsi" w:eastAsia="Times New Roman" w:hAnsiTheme="minorHAnsi" w:cstheme="minorHAnsi"/>
                <w:b/>
                <w:bCs/>
                <w:color w:val="FFFFFF"/>
                <w:sz w:val="16"/>
                <w:szCs w:val="18"/>
              </w:rPr>
            </w:pPr>
            <w:r w:rsidRPr="00F73931">
              <w:rPr>
                <w:rFonts w:asciiTheme="minorHAnsi" w:eastAsia="Times New Roman" w:hAnsiTheme="minorHAnsi" w:cstheme="minorHAnsi"/>
                <w:b/>
                <w:bCs/>
                <w:color w:val="FFFFFF"/>
                <w:sz w:val="16"/>
                <w:szCs w:val="18"/>
              </w:rPr>
              <w:t>Έκταση  (km2)</w:t>
            </w:r>
          </w:p>
        </w:tc>
        <w:tc>
          <w:tcPr>
            <w:tcW w:w="1142" w:type="dxa"/>
            <w:gridSpan w:val="2"/>
            <w:tcBorders>
              <w:top w:val="single" w:sz="4" w:space="0" w:color="auto"/>
              <w:left w:val="single" w:sz="4" w:space="0" w:color="auto"/>
              <w:bottom w:val="single" w:sz="4" w:space="0" w:color="auto"/>
              <w:right w:val="single" w:sz="4" w:space="0" w:color="auto"/>
            </w:tcBorders>
            <w:shd w:val="clear" w:color="000000" w:fill="004274"/>
            <w:vAlign w:val="center"/>
            <w:hideMark/>
          </w:tcPr>
          <w:p w14:paraId="09623245" w14:textId="77777777" w:rsidR="004867D7" w:rsidRPr="00F73931" w:rsidRDefault="004867D7" w:rsidP="00C75418">
            <w:pPr>
              <w:spacing w:after="120"/>
              <w:jc w:val="center"/>
              <w:rPr>
                <w:rFonts w:asciiTheme="minorHAnsi" w:eastAsia="Times New Roman" w:hAnsiTheme="minorHAnsi" w:cstheme="minorHAnsi"/>
                <w:b/>
                <w:bCs/>
                <w:color w:val="FFFFFF"/>
                <w:sz w:val="16"/>
                <w:szCs w:val="18"/>
              </w:rPr>
            </w:pPr>
            <w:r w:rsidRPr="00F73931">
              <w:rPr>
                <w:rFonts w:asciiTheme="minorHAnsi" w:eastAsia="Times New Roman" w:hAnsiTheme="minorHAnsi" w:cstheme="minorHAnsi"/>
                <w:b/>
                <w:bCs/>
                <w:color w:val="FFFFFF"/>
                <w:sz w:val="16"/>
                <w:szCs w:val="18"/>
              </w:rPr>
              <w:t>Μόνιμος Πληθυσμός 2011</w:t>
            </w:r>
          </w:p>
        </w:tc>
      </w:tr>
      <w:tr w:rsidR="004867D7" w:rsidRPr="00F73931" w14:paraId="59EBF145" w14:textId="77777777" w:rsidTr="003C43F6">
        <w:trPr>
          <w:gridAfter w:val="1"/>
          <w:wAfter w:w="13" w:type="dxa"/>
          <w:cantSplit/>
          <w:trHeight w:val="20"/>
          <w:jc w:val="center"/>
        </w:trPr>
        <w:tc>
          <w:tcPr>
            <w:tcW w:w="1698" w:type="dxa"/>
            <w:tcBorders>
              <w:top w:val="single" w:sz="4" w:space="0" w:color="auto"/>
              <w:left w:val="single" w:sz="8" w:space="0" w:color="auto"/>
              <w:bottom w:val="single" w:sz="8" w:space="0" w:color="auto"/>
              <w:right w:val="single" w:sz="8" w:space="0" w:color="auto"/>
            </w:tcBorders>
            <w:shd w:val="clear" w:color="000000" w:fill="BFBFBF"/>
            <w:vAlign w:val="center"/>
            <w:hideMark/>
          </w:tcPr>
          <w:p w14:paraId="07CED7E1" w14:textId="77777777" w:rsidR="004867D7" w:rsidRPr="00F73931" w:rsidRDefault="004867D7" w:rsidP="00C75418">
            <w:pPr>
              <w:spacing w:after="120"/>
              <w:rPr>
                <w:rFonts w:asciiTheme="minorHAnsi" w:eastAsia="Times New Roman" w:hAnsiTheme="minorHAnsi" w:cstheme="minorHAnsi"/>
                <w:b/>
                <w:bCs/>
                <w:color w:val="000000"/>
                <w:sz w:val="16"/>
                <w:szCs w:val="18"/>
              </w:rPr>
            </w:pPr>
            <w:r w:rsidRPr="00F73931">
              <w:rPr>
                <w:rFonts w:asciiTheme="minorHAnsi" w:eastAsia="Times New Roman" w:hAnsiTheme="minorHAnsi" w:cstheme="minorHAnsi"/>
                <w:b/>
                <w:bCs/>
                <w:color w:val="000000"/>
                <w:sz w:val="16"/>
                <w:szCs w:val="18"/>
              </w:rPr>
              <w:t>ΠΕΡΙΦΕΡΕΙΑΚΗ ΕΝΟΤΗΤΑ ΧΑΝΙΩΝ</w:t>
            </w:r>
          </w:p>
        </w:tc>
        <w:tc>
          <w:tcPr>
            <w:tcW w:w="1105" w:type="dxa"/>
            <w:tcBorders>
              <w:top w:val="single" w:sz="4" w:space="0" w:color="auto"/>
              <w:left w:val="nil"/>
              <w:bottom w:val="single" w:sz="8" w:space="0" w:color="auto"/>
              <w:right w:val="single" w:sz="8" w:space="0" w:color="auto"/>
            </w:tcBorders>
            <w:shd w:val="clear" w:color="000000" w:fill="BFBFBF"/>
            <w:vAlign w:val="center"/>
            <w:hideMark/>
          </w:tcPr>
          <w:p w14:paraId="253C949A" w14:textId="77777777" w:rsidR="004867D7" w:rsidRPr="00F73931" w:rsidRDefault="004867D7" w:rsidP="00C75418">
            <w:pPr>
              <w:spacing w:after="120"/>
              <w:rPr>
                <w:rFonts w:asciiTheme="minorHAnsi" w:eastAsia="Times New Roman" w:hAnsiTheme="minorHAnsi" w:cstheme="minorHAnsi"/>
                <w:b/>
                <w:bCs/>
                <w:color w:val="000000"/>
                <w:sz w:val="16"/>
                <w:szCs w:val="18"/>
              </w:rPr>
            </w:pPr>
            <w:r w:rsidRPr="00F73931">
              <w:rPr>
                <w:rFonts w:asciiTheme="minorHAnsi" w:eastAsia="Times New Roman" w:hAnsiTheme="minorHAnsi" w:cstheme="minorHAnsi"/>
                <w:b/>
                <w:bCs/>
                <w:color w:val="000000"/>
                <w:sz w:val="16"/>
                <w:szCs w:val="18"/>
              </w:rPr>
              <w:t> </w:t>
            </w:r>
          </w:p>
        </w:tc>
        <w:tc>
          <w:tcPr>
            <w:tcW w:w="2133" w:type="dxa"/>
            <w:tcBorders>
              <w:top w:val="single" w:sz="4" w:space="0" w:color="auto"/>
              <w:left w:val="nil"/>
              <w:bottom w:val="single" w:sz="8" w:space="0" w:color="auto"/>
              <w:right w:val="single" w:sz="8" w:space="0" w:color="auto"/>
            </w:tcBorders>
            <w:shd w:val="clear" w:color="000000" w:fill="BFBFBF"/>
            <w:vAlign w:val="center"/>
            <w:hideMark/>
          </w:tcPr>
          <w:p w14:paraId="201DA4D3" w14:textId="77777777" w:rsidR="004867D7" w:rsidRPr="00F73931" w:rsidRDefault="004867D7" w:rsidP="00C75418">
            <w:pPr>
              <w:spacing w:after="120"/>
              <w:rPr>
                <w:rFonts w:asciiTheme="minorHAnsi" w:eastAsia="Times New Roman" w:hAnsiTheme="minorHAnsi" w:cstheme="minorHAnsi"/>
                <w:b/>
                <w:bCs/>
                <w:color w:val="000000"/>
                <w:sz w:val="16"/>
                <w:szCs w:val="18"/>
              </w:rPr>
            </w:pPr>
            <w:r w:rsidRPr="00F73931">
              <w:rPr>
                <w:rFonts w:asciiTheme="minorHAnsi" w:eastAsia="Times New Roman" w:hAnsiTheme="minorHAnsi" w:cstheme="minorHAnsi"/>
                <w:b/>
                <w:bCs/>
                <w:color w:val="000000"/>
                <w:sz w:val="16"/>
                <w:szCs w:val="18"/>
              </w:rPr>
              <w:t> </w:t>
            </w:r>
          </w:p>
        </w:tc>
        <w:tc>
          <w:tcPr>
            <w:tcW w:w="1030" w:type="dxa"/>
            <w:gridSpan w:val="2"/>
            <w:tcBorders>
              <w:top w:val="single" w:sz="4" w:space="0" w:color="auto"/>
              <w:left w:val="nil"/>
              <w:bottom w:val="single" w:sz="8" w:space="0" w:color="auto"/>
              <w:right w:val="single" w:sz="8" w:space="0" w:color="auto"/>
            </w:tcBorders>
            <w:shd w:val="clear" w:color="000000" w:fill="BFBFBF"/>
            <w:vAlign w:val="center"/>
            <w:hideMark/>
          </w:tcPr>
          <w:p w14:paraId="2C48F411" w14:textId="77777777" w:rsidR="004867D7" w:rsidRPr="00F73931" w:rsidRDefault="004867D7" w:rsidP="00C75418">
            <w:pPr>
              <w:spacing w:after="120"/>
              <w:jc w:val="center"/>
              <w:rPr>
                <w:rFonts w:asciiTheme="minorHAnsi" w:eastAsia="Times New Roman" w:hAnsiTheme="minorHAnsi" w:cstheme="minorHAnsi"/>
                <w:color w:val="000000"/>
                <w:sz w:val="16"/>
                <w:szCs w:val="18"/>
              </w:rPr>
            </w:pPr>
          </w:p>
        </w:tc>
        <w:tc>
          <w:tcPr>
            <w:tcW w:w="1032" w:type="dxa"/>
            <w:gridSpan w:val="2"/>
            <w:tcBorders>
              <w:top w:val="single" w:sz="4" w:space="0" w:color="auto"/>
              <w:left w:val="nil"/>
              <w:bottom w:val="single" w:sz="8" w:space="0" w:color="auto"/>
              <w:right w:val="single" w:sz="8" w:space="0" w:color="auto"/>
            </w:tcBorders>
            <w:shd w:val="clear" w:color="000000" w:fill="BFBFBF"/>
            <w:vAlign w:val="center"/>
            <w:hideMark/>
          </w:tcPr>
          <w:p w14:paraId="05C7F99C" w14:textId="77777777" w:rsidR="004867D7" w:rsidRPr="00F73931" w:rsidRDefault="004867D7" w:rsidP="00C75418">
            <w:pPr>
              <w:spacing w:after="120"/>
              <w:jc w:val="center"/>
              <w:rPr>
                <w:rFonts w:asciiTheme="minorHAnsi" w:eastAsia="Times New Roman" w:hAnsiTheme="minorHAnsi" w:cstheme="minorHAnsi"/>
                <w:color w:val="000000"/>
                <w:sz w:val="16"/>
                <w:szCs w:val="18"/>
              </w:rPr>
            </w:pPr>
          </w:p>
        </w:tc>
        <w:tc>
          <w:tcPr>
            <w:tcW w:w="1008" w:type="dxa"/>
            <w:gridSpan w:val="2"/>
            <w:tcBorders>
              <w:top w:val="single" w:sz="4" w:space="0" w:color="auto"/>
              <w:left w:val="nil"/>
              <w:bottom w:val="single" w:sz="8" w:space="0" w:color="auto"/>
              <w:right w:val="single" w:sz="8" w:space="0" w:color="auto"/>
            </w:tcBorders>
            <w:shd w:val="clear" w:color="000000" w:fill="BFBFBF"/>
            <w:vAlign w:val="center"/>
            <w:hideMark/>
          </w:tcPr>
          <w:p w14:paraId="63BF8972" w14:textId="77777777" w:rsidR="004867D7" w:rsidRPr="00F73931" w:rsidRDefault="004867D7" w:rsidP="00C75418">
            <w:pPr>
              <w:spacing w:after="120"/>
              <w:jc w:val="center"/>
              <w:rPr>
                <w:rFonts w:asciiTheme="minorHAnsi" w:eastAsia="Times New Roman" w:hAnsiTheme="minorHAnsi" w:cstheme="minorHAnsi"/>
                <w:b/>
                <w:bCs/>
                <w:color w:val="000000"/>
                <w:sz w:val="16"/>
                <w:szCs w:val="18"/>
              </w:rPr>
            </w:pPr>
            <w:r w:rsidRPr="00F73931">
              <w:rPr>
                <w:rFonts w:asciiTheme="minorHAnsi" w:eastAsia="Times New Roman" w:hAnsiTheme="minorHAnsi" w:cstheme="minorHAnsi"/>
                <w:b/>
                <w:bCs/>
                <w:color w:val="000000"/>
                <w:sz w:val="16"/>
                <w:szCs w:val="18"/>
              </w:rPr>
              <w:t>2.376,000</w:t>
            </w:r>
          </w:p>
        </w:tc>
        <w:tc>
          <w:tcPr>
            <w:tcW w:w="1142" w:type="dxa"/>
            <w:gridSpan w:val="2"/>
            <w:tcBorders>
              <w:top w:val="single" w:sz="4" w:space="0" w:color="auto"/>
              <w:left w:val="nil"/>
              <w:bottom w:val="single" w:sz="8" w:space="0" w:color="auto"/>
              <w:right w:val="single" w:sz="8" w:space="0" w:color="auto"/>
            </w:tcBorders>
            <w:shd w:val="clear" w:color="000000" w:fill="BFBFBF"/>
            <w:vAlign w:val="center"/>
            <w:hideMark/>
          </w:tcPr>
          <w:p w14:paraId="4608C7F6" w14:textId="77777777" w:rsidR="004867D7" w:rsidRPr="00F73931" w:rsidRDefault="004867D7" w:rsidP="00C75418">
            <w:pPr>
              <w:spacing w:after="120"/>
              <w:jc w:val="center"/>
              <w:rPr>
                <w:rFonts w:asciiTheme="minorHAnsi" w:eastAsia="Times New Roman" w:hAnsiTheme="minorHAnsi" w:cstheme="minorHAnsi"/>
                <w:b/>
                <w:bCs/>
                <w:color w:val="000000"/>
                <w:sz w:val="16"/>
                <w:szCs w:val="18"/>
              </w:rPr>
            </w:pPr>
            <w:r w:rsidRPr="00F73931">
              <w:rPr>
                <w:rFonts w:asciiTheme="minorHAnsi" w:eastAsia="Times New Roman" w:hAnsiTheme="minorHAnsi" w:cstheme="minorHAnsi"/>
                <w:b/>
                <w:bCs/>
                <w:color w:val="000000"/>
                <w:sz w:val="16"/>
                <w:szCs w:val="18"/>
              </w:rPr>
              <w:t>156.585</w:t>
            </w:r>
          </w:p>
        </w:tc>
      </w:tr>
      <w:tr w:rsidR="004867D7" w:rsidRPr="00F73931" w14:paraId="2D8C7989" w14:textId="77777777" w:rsidTr="003C43F6">
        <w:trPr>
          <w:gridAfter w:val="1"/>
          <w:wAfter w:w="13" w:type="dxa"/>
          <w:cantSplit/>
          <w:trHeight w:val="20"/>
          <w:jc w:val="center"/>
        </w:trPr>
        <w:tc>
          <w:tcPr>
            <w:tcW w:w="1698" w:type="dxa"/>
            <w:tcBorders>
              <w:top w:val="nil"/>
              <w:left w:val="single" w:sz="8" w:space="0" w:color="auto"/>
              <w:bottom w:val="single" w:sz="8" w:space="0" w:color="auto"/>
              <w:right w:val="single" w:sz="8" w:space="0" w:color="auto"/>
            </w:tcBorders>
            <w:shd w:val="clear" w:color="000000" w:fill="BFBFBF"/>
            <w:vAlign w:val="center"/>
            <w:hideMark/>
          </w:tcPr>
          <w:p w14:paraId="4B93DA27" w14:textId="77777777" w:rsidR="004867D7" w:rsidRPr="00F73931" w:rsidRDefault="004867D7" w:rsidP="00C75418">
            <w:pPr>
              <w:spacing w:after="120"/>
              <w:rPr>
                <w:rFonts w:asciiTheme="minorHAnsi" w:eastAsia="Times New Roman" w:hAnsiTheme="minorHAnsi" w:cstheme="minorHAnsi"/>
                <w:b/>
                <w:bCs/>
                <w:color w:val="000000"/>
                <w:sz w:val="16"/>
                <w:szCs w:val="18"/>
              </w:rPr>
            </w:pPr>
            <w:r w:rsidRPr="00F73931">
              <w:rPr>
                <w:rFonts w:asciiTheme="minorHAnsi" w:eastAsia="Times New Roman" w:hAnsiTheme="minorHAnsi" w:cstheme="minorHAnsi"/>
                <w:b/>
                <w:bCs/>
                <w:color w:val="000000"/>
                <w:sz w:val="16"/>
                <w:szCs w:val="18"/>
              </w:rPr>
              <w:t>ΠΕΡΙΦΕΡΕΙΑΚΗ ΕΝΟΤΗΤΑ ΧΑΝΙΩΝ (χωρίς τη ΔΚ Χανίων)</w:t>
            </w:r>
          </w:p>
        </w:tc>
        <w:tc>
          <w:tcPr>
            <w:tcW w:w="1105" w:type="dxa"/>
            <w:tcBorders>
              <w:top w:val="nil"/>
              <w:left w:val="nil"/>
              <w:bottom w:val="single" w:sz="8" w:space="0" w:color="auto"/>
              <w:right w:val="single" w:sz="8" w:space="0" w:color="auto"/>
            </w:tcBorders>
            <w:shd w:val="clear" w:color="000000" w:fill="BFBFBF"/>
            <w:vAlign w:val="center"/>
            <w:hideMark/>
          </w:tcPr>
          <w:p w14:paraId="0224EE34" w14:textId="77777777" w:rsidR="004867D7" w:rsidRPr="00F73931" w:rsidRDefault="004867D7" w:rsidP="00C75418">
            <w:pPr>
              <w:spacing w:after="120"/>
              <w:rPr>
                <w:rFonts w:asciiTheme="minorHAnsi" w:eastAsia="Times New Roman" w:hAnsiTheme="minorHAnsi" w:cstheme="minorHAnsi"/>
                <w:b/>
                <w:bCs/>
                <w:color w:val="000000"/>
                <w:sz w:val="16"/>
                <w:szCs w:val="18"/>
              </w:rPr>
            </w:pPr>
            <w:r w:rsidRPr="00F73931">
              <w:rPr>
                <w:rFonts w:asciiTheme="minorHAnsi" w:eastAsia="Times New Roman" w:hAnsiTheme="minorHAnsi" w:cstheme="minorHAnsi"/>
                <w:b/>
                <w:bCs/>
                <w:color w:val="000000"/>
                <w:sz w:val="16"/>
                <w:szCs w:val="18"/>
              </w:rPr>
              <w:t> </w:t>
            </w:r>
          </w:p>
        </w:tc>
        <w:tc>
          <w:tcPr>
            <w:tcW w:w="2133" w:type="dxa"/>
            <w:tcBorders>
              <w:top w:val="nil"/>
              <w:left w:val="nil"/>
              <w:bottom w:val="single" w:sz="8" w:space="0" w:color="auto"/>
              <w:right w:val="single" w:sz="8" w:space="0" w:color="auto"/>
            </w:tcBorders>
            <w:shd w:val="clear" w:color="000000" w:fill="BFBFBF"/>
            <w:vAlign w:val="center"/>
            <w:hideMark/>
          </w:tcPr>
          <w:p w14:paraId="5DD2E0CF" w14:textId="77777777" w:rsidR="004867D7" w:rsidRPr="00F73931" w:rsidRDefault="004867D7" w:rsidP="00C75418">
            <w:pPr>
              <w:spacing w:after="120"/>
              <w:rPr>
                <w:rFonts w:asciiTheme="minorHAnsi" w:eastAsia="Times New Roman" w:hAnsiTheme="minorHAnsi" w:cstheme="minorHAnsi"/>
                <w:b/>
                <w:bCs/>
                <w:color w:val="000000"/>
                <w:sz w:val="16"/>
                <w:szCs w:val="18"/>
              </w:rPr>
            </w:pPr>
            <w:r w:rsidRPr="00F73931">
              <w:rPr>
                <w:rFonts w:asciiTheme="minorHAnsi" w:eastAsia="Times New Roman" w:hAnsiTheme="minorHAnsi" w:cstheme="minorHAnsi"/>
                <w:b/>
                <w:bCs/>
                <w:color w:val="000000"/>
                <w:sz w:val="16"/>
                <w:szCs w:val="18"/>
              </w:rPr>
              <w:t> </w:t>
            </w:r>
          </w:p>
        </w:tc>
        <w:tc>
          <w:tcPr>
            <w:tcW w:w="1030" w:type="dxa"/>
            <w:gridSpan w:val="2"/>
            <w:tcBorders>
              <w:top w:val="nil"/>
              <w:left w:val="nil"/>
              <w:bottom w:val="single" w:sz="8" w:space="0" w:color="auto"/>
              <w:right w:val="single" w:sz="8" w:space="0" w:color="auto"/>
            </w:tcBorders>
            <w:shd w:val="clear" w:color="000000" w:fill="BFBFBF"/>
            <w:vAlign w:val="center"/>
            <w:hideMark/>
          </w:tcPr>
          <w:p w14:paraId="7E074D93" w14:textId="77777777" w:rsidR="004867D7" w:rsidRPr="00F73931" w:rsidRDefault="004867D7" w:rsidP="00C75418">
            <w:pPr>
              <w:spacing w:after="120"/>
              <w:jc w:val="center"/>
              <w:rPr>
                <w:rFonts w:asciiTheme="minorHAnsi" w:eastAsia="Times New Roman" w:hAnsiTheme="minorHAnsi" w:cstheme="minorHAnsi"/>
                <w:color w:val="000000"/>
                <w:sz w:val="16"/>
                <w:szCs w:val="18"/>
              </w:rPr>
            </w:pPr>
          </w:p>
        </w:tc>
        <w:tc>
          <w:tcPr>
            <w:tcW w:w="1032" w:type="dxa"/>
            <w:gridSpan w:val="2"/>
            <w:tcBorders>
              <w:top w:val="nil"/>
              <w:left w:val="nil"/>
              <w:bottom w:val="single" w:sz="8" w:space="0" w:color="auto"/>
              <w:right w:val="single" w:sz="8" w:space="0" w:color="auto"/>
            </w:tcBorders>
            <w:shd w:val="clear" w:color="000000" w:fill="BFBFBF"/>
            <w:vAlign w:val="center"/>
            <w:hideMark/>
          </w:tcPr>
          <w:p w14:paraId="7937F237" w14:textId="77777777" w:rsidR="004867D7" w:rsidRPr="00F73931" w:rsidRDefault="004867D7" w:rsidP="00C75418">
            <w:pPr>
              <w:spacing w:after="120"/>
              <w:jc w:val="center"/>
              <w:rPr>
                <w:rFonts w:asciiTheme="minorHAnsi" w:eastAsia="Times New Roman" w:hAnsiTheme="minorHAnsi" w:cstheme="minorHAnsi"/>
                <w:color w:val="000000"/>
                <w:sz w:val="16"/>
                <w:szCs w:val="18"/>
              </w:rPr>
            </w:pPr>
          </w:p>
        </w:tc>
        <w:tc>
          <w:tcPr>
            <w:tcW w:w="1008" w:type="dxa"/>
            <w:gridSpan w:val="2"/>
            <w:tcBorders>
              <w:top w:val="nil"/>
              <w:left w:val="nil"/>
              <w:bottom w:val="single" w:sz="8" w:space="0" w:color="auto"/>
              <w:right w:val="single" w:sz="8" w:space="0" w:color="auto"/>
            </w:tcBorders>
            <w:shd w:val="clear" w:color="000000" w:fill="BFBFBF"/>
            <w:vAlign w:val="center"/>
            <w:hideMark/>
          </w:tcPr>
          <w:p w14:paraId="725424E2" w14:textId="77777777" w:rsidR="004867D7" w:rsidRPr="00F73931" w:rsidRDefault="004867D7" w:rsidP="00C75418">
            <w:pPr>
              <w:spacing w:after="120"/>
              <w:jc w:val="center"/>
              <w:rPr>
                <w:rFonts w:asciiTheme="minorHAnsi" w:eastAsia="Times New Roman" w:hAnsiTheme="minorHAnsi" w:cstheme="minorHAnsi"/>
                <w:b/>
                <w:bCs/>
                <w:color w:val="000000"/>
                <w:sz w:val="16"/>
                <w:szCs w:val="18"/>
              </w:rPr>
            </w:pPr>
            <w:r w:rsidRPr="00F73931">
              <w:rPr>
                <w:rFonts w:asciiTheme="minorHAnsi" w:eastAsia="Times New Roman" w:hAnsiTheme="minorHAnsi" w:cstheme="minorHAnsi"/>
                <w:b/>
                <w:bCs/>
                <w:color w:val="000000"/>
                <w:sz w:val="16"/>
                <w:szCs w:val="18"/>
              </w:rPr>
              <w:t>2.363,000</w:t>
            </w:r>
          </w:p>
        </w:tc>
        <w:tc>
          <w:tcPr>
            <w:tcW w:w="1142" w:type="dxa"/>
            <w:gridSpan w:val="2"/>
            <w:tcBorders>
              <w:top w:val="nil"/>
              <w:left w:val="nil"/>
              <w:bottom w:val="single" w:sz="8" w:space="0" w:color="auto"/>
              <w:right w:val="single" w:sz="8" w:space="0" w:color="auto"/>
            </w:tcBorders>
            <w:shd w:val="clear" w:color="000000" w:fill="BFBFBF"/>
            <w:vAlign w:val="center"/>
            <w:hideMark/>
          </w:tcPr>
          <w:p w14:paraId="2117EA83" w14:textId="77777777" w:rsidR="004867D7" w:rsidRPr="00F73931" w:rsidRDefault="004867D7" w:rsidP="00C75418">
            <w:pPr>
              <w:spacing w:after="120"/>
              <w:jc w:val="center"/>
              <w:rPr>
                <w:rFonts w:asciiTheme="minorHAnsi" w:eastAsia="Times New Roman" w:hAnsiTheme="minorHAnsi" w:cstheme="minorHAnsi"/>
                <w:b/>
                <w:bCs/>
                <w:color w:val="000000"/>
                <w:sz w:val="16"/>
                <w:szCs w:val="18"/>
              </w:rPr>
            </w:pPr>
            <w:r w:rsidRPr="00F73931">
              <w:rPr>
                <w:rFonts w:asciiTheme="minorHAnsi" w:eastAsia="Times New Roman" w:hAnsiTheme="minorHAnsi" w:cstheme="minorHAnsi"/>
                <w:b/>
                <w:bCs/>
                <w:color w:val="000000"/>
                <w:sz w:val="16"/>
                <w:szCs w:val="18"/>
              </w:rPr>
              <w:t>102.675</w:t>
            </w:r>
          </w:p>
        </w:tc>
      </w:tr>
      <w:tr w:rsidR="004867D7" w:rsidRPr="00F73931" w14:paraId="52B1145C" w14:textId="77777777" w:rsidTr="003C43F6">
        <w:trPr>
          <w:gridAfter w:val="1"/>
          <w:wAfter w:w="13" w:type="dxa"/>
          <w:cantSplit/>
          <w:trHeight w:val="20"/>
          <w:jc w:val="center"/>
        </w:trPr>
        <w:tc>
          <w:tcPr>
            <w:tcW w:w="1698" w:type="dxa"/>
            <w:tcBorders>
              <w:top w:val="nil"/>
              <w:left w:val="single" w:sz="8" w:space="0" w:color="auto"/>
              <w:bottom w:val="single" w:sz="8" w:space="0" w:color="auto"/>
              <w:right w:val="single" w:sz="8" w:space="0" w:color="auto"/>
            </w:tcBorders>
            <w:shd w:val="clear" w:color="000000" w:fill="D9D9D9"/>
            <w:vAlign w:val="center"/>
            <w:hideMark/>
          </w:tcPr>
          <w:p w14:paraId="011F3D5D" w14:textId="77777777" w:rsidR="004867D7" w:rsidRPr="00F73931" w:rsidRDefault="004867D7" w:rsidP="00C75418">
            <w:pPr>
              <w:spacing w:after="120"/>
              <w:rPr>
                <w:rFonts w:asciiTheme="minorHAnsi" w:eastAsia="Times New Roman" w:hAnsiTheme="minorHAnsi" w:cstheme="minorHAnsi"/>
                <w:b/>
                <w:bCs/>
                <w:color w:val="000000"/>
                <w:sz w:val="16"/>
                <w:szCs w:val="18"/>
              </w:rPr>
            </w:pPr>
            <w:r w:rsidRPr="00F73931">
              <w:rPr>
                <w:rFonts w:asciiTheme="minorHAnsi" w:eastAsia="Times New Roman" w:hAnsiTheme="minorHAnsi" w:cstheme="minorHAnsi"/>
                <w:b/>
                <w:bCs/>
                <w:color w:val="000000"/>
                <w:sz w:val="16"/>
                <w:szCs w:val="18"/>
              </w:rPr>
              <w:t> </w:t>
            </w:r>
          </w:p>
        </w:tc>
        <w:tc>
          <w:tcPr>
            <w:tcW w:w="1105" w:type="dxa"/>
            <w:tcBorders>
              <w:top w:val="nil"/>
              <w:left w:val="nil"/>
              <w:bottom w:val="single" w:sz="8" w:space="0" w:color="auto"/>
              <w:right w:val="single" w:sz="8" w:space="0" w:color="auto"/>
            </w:tcBorders>
            <w:shd w:val="clear" w:color="000000" w:fill="D9D9D9"/>
            <w:vAlign w:val="center"/>
            <w:hideMark/>
          </w:tcPr>
          <w:p w14:paraId="2681BBEE" w14:textId="77777777" w:rsidR="004867D7" w:rsidRPr="00F73931" w:rsidRDefault="004867D7" w:rsidP="00C75418">
            <w:pPr>
              <w:spacing w:after="120"/>
              <w:rPr>
                <w:rFonts w:asciiTheme="minorHAnsi" w:eastAsia="Times New Roman" w:hAnsiTheme="minorHAnsi" w:cstheme="minorHAnsi"/>
                <w:b/>
                <w:bCs/>
                <w:color w:val="000000"/>
                <w:sz w:val="16"/>
                <w:szCs w:val="18"/>
              </w:rPr>
            </w:pPr>
            <w:r w:rsidRPr="00F73931">
              <w:rPr>
                <w:rFonts w:asciiTheme="minorHAnsi" w:eastAsia="Times New Roman" w:hAnsiTheme="minorHAnsi" w:cstheme="minorHAnsi"/>
                <w:b/>
                <w:bCs/>
                <w:color w:val="000000"/>
                <w:sz w:val="16"/>
                <w:szCs w:val="18"/>
              </w:rPr>
              <w:t xml:space="preserve">ΔΗΜΟΣ ΧΑΝΙΩΝ </w:t>
            </w:r>
          </w:p>
        </w:tc>
        <w:tc>
          <w:tcPr>
            <w:tcW w:w="2133" w:type="dxa"/>
            <w:tcBorders>
              <w:top w:val="nil"/>
              <w:left w:val="nil"/>
              <w:bottom w:val="single" w:sz="8" w:space="0" w:color="auto"/>
              <w:right w:val="single" w:sz="8" w:space="0" w:color="auto"/>
            </w:tcBorders>
            <w:shd w:val="clear" w:color="000000" w:fill="D9D9D9"/>
            <w:vAlign w:val="center"/>
            <w:hideMark/>
          </w:tcPr>
          <w:p w14:paraId="5A135434" w14:textId="77777777" w:rsidR="004867D7" w:rsidRPr="00F73931" w:rsidRDefault="004867D7" w:rsidP="00C75418">
            <w:pPr>
              <w:spacing w:after="120"/>
              <w:rPr>
                <w:rFonts w:asciiTheme="minorHAnsi" w:eastAsia="Times New Roman" w:hAnsiTheme="minorHAnsi" w:cstheme="minorHAnsi"/>
                <w:b/>
                <w:bCs/>
                <w:color w:val="000000"/>
                <w:sz w:val="16"/>
                <w:szCs w:val="18"/>
              </w:rPr>
            </w:pPr>
            <w:r w:rsidRPr="00F73931">
              <w:rPr>
                <w:rFonts w:asciiTheme="minorHAnsi" w:eastAsia="Times New Roman" w:hAnsiTheme="minorHAnsi" w:cstheme="minorHAnsi"/>
                <w:b/>
                <w:bCs/>
                <w:color w:val="000000"/>
                <w:sz w:val="16"/>
                <w:szCs w:val="18"/>
              </w:rPr>
              <w:t> </w:t>
            </w:r>
          </w:p>
        </w:tc>
        <w:tc>
          <w:tcPr>
            <w:tcW w:w="1030" w:type="dxa"/>
            <w:gridSpan w:val="2"/>
            <w:tcBorders>
              <w:top w:val="nil"/>
              <w:left w:val="nil"/>
              <w:bottom w:val="single" w:sz="8" w:space="0" w:color="auto"/>
              <w:right w:val="single" w:sz="8" w:space="0" w:color="auto"/>
            </w:tcBorders>
            <w:shd w:val="clear" w:color="000000" w:fill="D9D9D9"/>
            <w:vAlign w:val="center"/>
            <w:hideMark/>
          </w:tcPr>
          <w:p w14:paraId="329243D1" w14:textId="77777777" w:rsidR="004867D7" w:rsidRPr="00F73931" w:rsidRDefault="004867D7" w:rsidP="00C75418">
            <w:pPr>
              <w:spacing w:after="120"/>
              <w:jc w:val="center"/>
              <w:rPr>
                <w:rFonts w:asciiTheme="minorHAnsi" w:eastAsia="Times New Roman" w:hAnsiTheme="minorHAnsi" w:cstheme="minorHAnsi"/>
                <w:color w:val="000000"/>
                <w:sz w:val="16"/>
                <w:szCs w:val="18"/>
              </w:rPr>
            </w:pPr>
            <w:r w:rsidRPr="00F73931">
              <w:rPr>
                <w:rFonts w:asciiTheme="minorHAnsi" w:eastAsia="Times New Roman" w:hAnsiTheme="minorHAnsi" w:cstheme="minorHAnsi"/>
                <w:color w:val="000000"/>
                <w:sz w:val="16"/>
                <w:szCs w:val="18"/>
              </w:rPr>
              <w:t>9325</w:t>
            </w:r>
          </w:p>
        </w:tc>
        <w:tc>
          <w:tcPr>
            <w:tcW w:w="1032" w:type="dxa"/>
            <w:gridSpan w:val="2"/>
            <w:tcBorders>
              <w:top w:val="nil"/>
              <w:left w:val="nil"/>
              <w:bottom w:val="single" w:sz="8" w:space="0" w:color="auto"/>
              <w:right w:val="single" w:sz="8" w:space="0" w:color="auto"/>
            </w:tcBorders>
            <w:shd w:val="clear" w:color="000000" w:fill="D9D9D9"/>
            <w:vAlign w:val="center"/>
            <w:hideMark/>
          </w:tcPr>
          <w:p w14:paraId="304080E5" w14:textId="77777777" w:rsidR="004867D7" w:rsidRPr="00F73931" w:rsidRDefault="004867D7" w:rsidP="00C75418">
            <w:pPr>
              <w:spacing w:after="120"/>
              <w:jc w:val="center"/>
              <w:rPr>
                <w:rFonts w:asciiTheme="minorHAnsi" w:eastAsia="Times New Roman" w:hAnsiTheme="minorHAnsi" w:cstheme="minorHAnsi"/>
                <w:color w:val="000000"/>
                <w:sz w:val="16"/>
                <w:szCs w:val="18"/>
              </w:rPr>
            </w:pPr>
          </w:p>
        </w:tc>
        <w:tc>
          <w:tcPr>
            <w:tcW w:w="1008" w:type="dxa"/>
            <w:gridSpan w:val="2"/>
            <w:tcBorders>
              <w:top w:val="nil"/>
              <w:left w:val="nil"/>
              <w:bottom w:val="single" w:sz="8" w:space="0" w:color="auto"/>
              <w:right w:val="single" w:sz="8" w:space="0" w:color="auto"/>
            </w:tcBorders>
            <w:shd w:val="clear" w:color="000000" w:fill="D9D9D9"/>
            <w:vAlign w:val="center"/>
            <w:hideMark/>
          </w:tcPr>
          <w:p w14:paraId="359D8E1C" w14:textId="77777777" w:rsidR="004867D7" w:rsidRPr="00F73931" w:rsidRDefault="004867D7" w:rsidP="00C75418">
            <w:pPr>
              <w:spacing w:after="120"/>
              <w:jc w:val="center"/>
              <w:rPr>
                <w:rFonts w:asciiTheme="minorHAnsi" w:eastAsia="Times New Roman" w:hAnsiTheme="minorHAnsi" w:cstheme="minorHAnsi"/>
                <w:b/>
                <w:bCs/>
                <w:color w:val="000000"/>
                <w:sz w:val="16"/>
                <w:szCs w:val="18"/>
              </w:rPr>
            </w:pPr>
            <w:r w:rsidRPr="00F73931">
              <w:rPr>
                <w:rFonts w:asciiTheme="minorHAnsi" w:eastAsia="Times New Roman" w:hAnsiTheme="minorHAnsi" w:cstheme="minorHAnsi"/>
                <w:b/>
                <w:bCs/>
                <w:color w:val="000000"/>
                <w:sz w:val="16"/>
                <w:szCs w:val="18"/>
              </w:rPr>
              <w:t>351,000</w:t>
            </w:r>
          </w:p>
        </w:tc>
        <w:tc>
          <w:tcPr>
            <w:tcW w:w="1142" w:type="dxa"/>
            <w:gridSpan w:val="2"/>
            <w:tcBorders>
              <w:top w:val="nil"/>
              <w:left w:val="nil"/>
              <w:bottom w:val="single" w:sz="8" w:space="0" w:color="auto"/>
              <w:right w:val="single" w:sz="8" w:space="0" w:color="auto"/>
            </w:tcBorders>
            <w:shd w:val="clear" w:color="000000" w:fill="D9D9D9"/>
            <w:vAlign w:val="center"/>
            <w:hideMark/>
          </w:tcPr>
          <w:p w14:paraId="7861957F" w14:textId="77777777" w:rsidR="004867D7" w:rsidRPr="00F73931" w:rsidRDefault="004867D7" w:rsidP="00C75418">
            <w:pPr>
              <w:spacing w:after="120"/>
              <w:jc w:val="center"/>
              <w:rPr>
                <w:rFonts w:asciiTheme="minorHAnsi" w:eastAsia="Times New Roman" w:hAnsiTheme="minorHAnsi" w:cstheme="minorHAnsi"/>
                <w:b/>
                <w:bCs/>
                <w:color w:val="000000"/>
                <w:sz w:val="16"/>
                <w:szCs w:val="18"/>
              </w:rPr>
            </w:pPr>
            <w:r w:rsidRPr="00F73931">
              <w:rPr>
                <w:rFonts w:asciiTheme="minorHAnsi" w:eastAsia="Times New Roman" w:hAnsiTheme="minorHAnsi" w:cstheme="minorHAnsi"/>
                <w:b/>
                <w:bCs/>
                <w:color w:val="000000"/>
                <w:sz w:val="16"/>
                <w:szCs w:val="18"/>
              </w:rPr>
              <w:t>108.642</w:t>
            </w:r>
          </w:p>
        </w:tc>
      </w:tr>
      <w:tr w:rsidR="004867D7" w:rsidRPr="00F73931" w14:paraId="0F77DEDB" w14:textId="77777777" w:rsidTr="003C43F6">
        <w:trPr>
          <w:gridAfter w:val="1"/>
          <w:wAfter w:w="13" w:type="dxa"/>
          <w:cantSplit/>
          <w:trHeight w:val="20"/>
          <w:jc w:val="center"/>
        </w:trPr>
        <w:tc>
          <w:tcPr>
            <w:tcW w:w="1698" w:type="dxa"/>
            <w:tcBorders>
              <w:top w:val="nil"/>
              <w:left w:val="single" w:sz="8" w:space="0" w:color="auto"/>
              <w:bottom w:val="single" w:sz="8" w:space="0" w:color="auto"/>
              <w:right w:val="single" w:sz="8" w:space="0" w:color="auto"/>
            </w:tcBorders>
            <w:shd w:val="clear" w:color="000000" w:fill="92CDDC"/>
            <w:vAlign w:val="center"/>
            <w:hideMark/>
          </w:tcPr>
          <w:p w14:paraId="6E66E490" w14:textId="77777777" w:rsidR="004867D7" w:rsidRPr="00F73931" w:rsidRDefault="004867D7" w:rsidP="00C75418">
            <w:pPr>
              <w:spacing w:after="120"/>
              <w:rPr>
                <w:rFonts w:asciiTheme="minorHAnsi" w:eastAsia="Times New Roman" w:hAnsiTheme="minorHAnsi" w:cstheme="minorHAnsi"/>
                <w:b/>
                <w:bCs/>
                <w:color w:val="000000"/>
                <w:sz w:val="16"/>
                <w:szCs w:val="18"/>
              </w:rPr>
            </w:pPr>
            <w:r w:rsidRPr="00F73931">
              <w:rPr>
                <w:rFonts w:asciiTheme="minorHAnsi" w:eastAsia="Times New Roman" w:hAnsiTheme="minorHAnsi" w:cstheme="minorHAnsi"/>
                <w:b/>
                <w:bCs/>
                <w:color w:val="000000"/>
                <w:sz w:val="16"/>
                <w:szCs w:val="18"/>
              </w:rPr>
              <w:t> </w:t>
            </w:r>
          </w:p>
        </w:tc>
        <w:tc>
          <w:tcPr>
            <w:tcW w:w="1105" w:type="dxa"/>
            <w:tcBorders>
              <w:top w:val="nil"/>
              <w:left w:val="nil"/>
              <w:bottom w:val="single" w:sz="8" w:space="0" w:color="auto"/>
              <w:right w:val="single" w:sz="8" w:space="0" w:color="auto"/>
            </w:tcBorders>
            <w:shd w:val="clear" w:color="000000" w:fill="92CDDC"/>
            <w:vAlign w:val="center"/>
            <w:hideMark/>
          </w:tcPr>
          <w:p w14:paraId="7C5B4BAA" w14:textId="77777777" w:rsidR="004867D7" w:rsidRPr="00F73931" w:rsidRDefault="004867D7" w:rsidP="00C75418">
            <w:pPr>
              <w:spacing w:after="120"/>
              <w:ind w:right="-31"/>
              <w:rPr>
                <w:rFonts w:asciiTheme="minorHAnsi" w:eastAsia="Times New Roman" w:hAnsiTheme="minorHAnsi" w:cstheme="minorHAnsi"/>
                <w:b/>
                <w:bCs/>
                <w:color w:val="000000"/>
                <w:sz w:val="16"/>
                <w:szCs w:val="18"/>
              </w:rPr>
            </w:pPr>
            <w:r w:rsidRPr="00F73931">
              <w:rPr>
                <w:rFonts w:asciiTheme="minorHAnsi" w:eastAsia="Times New Roman" w:hAnsiTheme="minorHAnsi" w:cstheme="minorHAnsi"/>
                <w:b/>
                <w:bCs/>
                <w:color w:val="000000"/>
                <w:sz w:val="16"/>
                <w:szCs w:val="18"/>
              </w:rPr>
              <w:t>ΔΗΜΟΣ ΧΑΝΙΩΝ (χωρίς τη ΔΚ Χανίων)</w:t>
            </w:r>
          </w:p>
        </w:tc>
        <w:tc>
          <w:tcPr>
            <w:tcW w:w="2133" w:type="dxa"/>
            <w:tcBorders>
              <w:top w:val="nil"/>
              <w:left w:val="nil"/>
              <w:bottom w:val="single" w:sz="8" w:space="0" w:color="auto"/>
              <w:right w:val="single" w:sz="8" w:space="0" w:color="auto"/>
            </w:tcBorders>
            <w:shd w:val="clear" w:color="000000" w:fill="92CDDC"/>
            <w:vAlign w:val="center"/>
            <w:hideMark/>
          </w:tcPr>
          <w:p w14:paraId="5572B390" w14:textId="77777777" w:rsidR="004867D7" w:rsidRPr="00F73931" w:rsidRDefault="004867D7" w:rsidP="00C75418">
            <w:pPr>
              <w:spacing w:after="120"/>
              <w:rPr>
                <w:rFonts w:asciiTheme="minorHAnsi" w:eastAsia="Times New Roman" w:hAnsiTheme="minorHAnsi" w:cstheme="minorHAnsi"/>
                <w:b/>
                <w:bCs/>
                <w:color w:val="000000"/>
                <w:sz w:val="16"/>
                <w:szCs w:val="18"/>
              </w:rPr>
            </w:pPr>
            <w:r w:rsidRPr="00F73931">
              <w:rPr>
                <w:rFonts w:asciiTheme="minorHAnsi" w:eastAsia="Times New Roman" w:hAnsiTheme="minorHAnsi" w:cstheme="minorHAnsi"/>
                <w:b/>
                <w:bCs/>
                <w:color w:val="000000"/>
                <w:sz w:val="16"/>
                <w:szCs w:val="18"/>
              </w:rPr>
              <w:t> </w:t>
            </w:r>
          </w:p>
        </w:tc>
        <w:tc>
          <w:tcPr>
            <w:tcW w:w="1030" w:type="dxa"/>
            <w:gridSpan w:val="2"/>
            <w:tcBorders>
              <w:top w:val="nil"/>
              <w:left w:val="nil"/>
              <w:bottom w:val="single" w:sz="8" w:space="0" w:color="auto"/>
              <w:right w:val="single" w:sz="8" w:space="0" w:color="auto"/>
            </w:tcBorders>
            <w:shd w:val="clear" w:color="000000" w:fill="92CDDC"/>
            <w:vAlign w:val="center"/>
            <w:hideMark/>
          </w:tcPr>
          <w:p w14:paraId="2C5F906D" w14:textId="77777777" w:rsidR="004867D7" w:rsidRPr="00F73931" w:rsidRDefault="004867D7" w:rsidP="00C75418">
            <w:pPr>
              <w:spacing w:after="120"/>
              <w:jc w:val="center"/>
              <w:rPr>
                <w:rFonts w:asciiTheme="minorHAnsi" w:eastAsia="Times New Roman" w:hAnsiTheme="minorHAnsi" w:cstheme="minorHAnsi"/>
                <w:color w:val="000000"/>
                <w:sz w:val="16"/>
                <w:szCs w:val="18"/>
              </w:rPr>
            </w:pPr>
          </w:p>
        </w:tc>
        <w:tc>
          <w:tcPr>
            <w:tcW w:w="1032" w:type="dxa"/>
            <w:gridSpan w:val="2"/>
            <w:tcBorders>
              <w:top w:val="nil"/>
              <w:left w:val="nil"/>
              <w:bottom w:val="single" w:sz="8" w:space="0" w:color="auto"/>
              <w:right w:val="single" w:sz="8" w:space="0" w:color="auto"/>
            </w:tcBorders>
            <w:shd w:val="clear" w:color="000000" w:fill="92CDDC"/>
            <w:vAlign w:val="center"/>
            <w:hideMark/>
          </w:tcPr>
          <w:p w14:paraId="69347BC3" w14:textId="77777777" w:rsidR="004867D7" w:rsidRPr="00F73931" w:rsidRDefault="004867D7" w:rsidP="00C75418">
            <w:pPr>
              <w:spacing w:after="120"/>
              <w:jc w:val="center"/>
              <w:rPr>
                <w:rFonts w:asciiTheme="minorHAnsi" w:eastAsia="Times New Roman" w:hAnsiTheme="minorHAnsi" w:cstheme="minorHAnsi"/>
                <w:color w:val="000000"/>
                <w:sz w:val="16"/>
                <w:szCs w:val="18"/>
              </w:rPr>
            </w:pPr>
          </w:p>
        </w:tc>
        <w:tc>
          <w:tcPr>
            <w:tcW w:w="1008" w:type="dxa"/>
            <w:gridSpan w:val="2"/>
            <w:tcBorders>
              <w:top w:val="nil"/>
              <w:left w:val="nil"/>
              <w:bottom w:val="single" w:sz="8" w:space="0" w:color="auto"/>
              <w:right w:val="single" w:sz="8" w:space="0" w:color="auto"/>
            </w:tcBorders>
            <w:shd w:val="clear" w:color="000000" w:fill="92CDDC"/>
            <w:vAlign w:val="center"/>
            <w:hideMark/>
          </w:tcPr>
          <w:p w14:paraId="1D7CE3B3" w14:textId="77777777" w:rsidR="004867D7" w:rsidRPr="00F73931" w:rsidRDefault="004867D7" w:rsidP="00C75418">
            <w:pPr>
              <w:spacing w:after="120"/>
              <w:jc w:val="center"/>
              <w:rPr>
                <w:rFonts w:asciiTheme="minorHAnsi" w:eastAsia="Times New Roman" w:hAnsiTheme="minorHAnsi" w:cstheme="minorHAnsi"/>
                <w:b/>
                <w:bCs/>
                <w:color w:val="000000"/>
                <w:sz w:val="16"/>
                <w:szCs w:val="18"/>
              </w:rPr>
            </w:pPr>
          </w:p>
        </w:tc>
        <w:tc>
          <w:tcPr>
            <w:tcW w:w="1142" w:type="dxa"/>
            <w:gridSpan w:val="2"/>
            <w:tcBorders>
              <w:top w:val="nil"/>
              <w:left w:val="nil"/>
              <w:bottom w:val="single" w:sz="8" w:space="0" w:color="auto"/>
              <w:right w:val="single" w:sz="8" w:space="0" w:color="auto"/>
            </w:tcBorders>
            <w:shd w:val="clear" w:color="000000" w:fill="92CDDC"/>
            <w:vAlign w:val="center"/>
            <w:hideMark/>
          </w:tcPr>
          <w:p w14:paraId="5B38072B" w14:textId="77777777" w:rsidR="004867D7" w:rsidRPr="00F73931" w:rsidRDefault="004867D7" w:rsidP="00C75418">
            <w:pPr>
              <w:spacing w:after="120"/>
              <w:jc w:val="center"/>
              <w:rPr>
                <w:rFonts w:asciiTheme="minorHAnsi" w:eastAsia="Times New Roman" w:hAnsiTheme="minorHAnsi" w:cstheme="minorHAnsi"/>
                <w:b/>
                <w:bCs/>
                <w:color w:val="000000"/>
                <w:sz w:val="16"/>
                <w:szCs w:val="18"/>
              </w:rPr>
            </w:pPr>
          </w:p>
        </w:tc>
      </w:tr>
      <w:tr w:rsidR="004867D7" w:rsidRPr="00F73931" w14:paraId="29D15622" w14:textId="77777777" w:rsidTr="003C43F6">
        <w:trPr>
          <w:gridAfter w:val="1"/>
          <w:wAfter w:w="13" w:type="dxa"/>
          <w:cantSplit/>
          <w:trHeight w:val="20"/>
          <w:jc w:val="center"/>
        </w:trPr>
        <w:tc>
          <w:tcPr>
            <w:tcW w:w="1698" w:type="dxa"/>
            <w:tcBorders>
              <w:top w:val="nil"/>
              <w:left w:val="single" w:sz="8" w:space="0" w:color="auto"/>
              <w:bottom w:val="single" w:sz="8" w:space="0" w:color="auto"/>
              <w:right w:val="single" w:sz="8" w:space="0" w:color="auto"/>
            </w:tcBorders>
            <w:shd w:val="clear" w:color="000000" w:fill="FCD5B4"/>
            <w:vAlign w:val="center"/>
            <w:hideMark/>
          </w:tcPr>
          <w:p w14:paraId="04AD300F" w14:textId="77777777" w:rsidR="004867D7" w:rsidRPr="00F73931" w:rsidRDefault="004867D7" w:rsidP="00C75418">
            <w:pPr>
              <w:spacing w:after="120"/>
              <w:rPr>
                <w:rFonts w:asciiTheme="minorHAnsi" w:eastAsia="Times New Roman" w:hAnsiTheme="minorHAnsi" w:cstheme="minorHAnsi"/>
                <w:color w:val="000000"/>
                <w:sz w:val="16"/>
                <w:szCs w:val="18"/>
              </w:rPr>
            </w:pPr>
            <w:r w:rsidRPr="00F73931">
              <w:rPr>
                <w:rFonts w:asciiTheme="minorHAnsi" w:eastAsia="Times New Roman" w:hAnsiTheme="minorHAnsi" w:cstheme="minorHAnsi"/>
                <w:color w:val="000000"/>
                <w:sz w:val="16"/>
                <w:szCs w:val="18"/>
              </w:rPr>
              <w:t> </w:t>
            </w:r>
          </w:p>
        </w:tc>
        <w:tc>
          <w:tcPr>
            <w:tcW w:w="1105" w:type="dxa"/>
            <w:tcBorders>
              <w:top w:val="nil"/>
              <w:left w:val="nil"/>
              <w:bottom w:val="single" w:sz="8" w:space="0" w:color="auto"/>
              <w:right w:val="single" w:sz="8" w:space="0" w:color="auto"/>
            </w:tcBorders>
            <w:shd w:val="clear" w:color="000000" w:fill="FCD5B4"/>
            <w:vAlign w:val="center"/>
            <w:hideMark/>
          </w:tcPr>
          <w:p w14:paraId="03196148" w14:textId="77777777" w:rsidR="004867D7" w:rsidRPr="00F73931" w:rsidRDefault="004867D7" w:rsidP="00C75418">
            <w:pPr>
              <w:spacing w:after="120"/>
              <w:rPr>
                <w:rFonts w:asciiTheme="minorHAnsi" w:eastAsia="Times New Roman" w:hAnsiTheme="minorHAnsi" w:cstheme="minorHAnsi"/>
                <w:color w:val="000000"/>
                <w:sz w:val="16"/>
                <w:szCs w:val="18"/>
              </w:rPr>
            </w:pPr>
            <w:r w:rsidRPr="00F73931">
              <w:rPr>
                <w:rFonts w:asciiTheme="minorHAnsi" w:eastAsia="Times New Roman" w:hAnsiTheme="minorHAnsi" w:cstheme="minorHAnsi"/>
                <w:color w:val="000000"/>
                <w:sz w:val="16"/>
                <w:szCs w:val="18"/>
              </w:rPr>
              <w:t> </w:t>
            </w:r>
          </w:p>
        </w:tc>
        <w:tc>
          <w:tcPr>
            <w:tcW w:w="2133" w:type="dxa"/>
            <w:tcBorders>
              <w:top w:val="nil"/>
              <w:left w:val="nil"/>
              <w:bottom w:val="single" w:sz="8" w:space="0" w:color="auto"/>
              <w:right w:val="single" w:sz="8" w:space="0" w:color="auto"/>
            </w:tcBorders>
            <w:shd w:val="clear" w:color="000000" w:fill="FCD5B4"/>
            <w:noWrap/>
            <w:vAlign w:val="center"/>
            <w:hideMark/>
          </w:tcPr>
          <w:p w14:paraId="7FB5B29C" w14:textId="77777777" w:rsidR="004867D7" w:rsidRPr="00F73931" w:rsidRDefault="004867D7" w:rsidP="00C75418">
            <w:pPr>
              <w:spacing w:after="120"/>
              <w:rPr>
                <w:rFonts w:asciiTheme="minorHAnsi" w:eastAsia="Times New Roman" w:hAnsiTheme="minorHAnsi" w:cstheme="minorHAnsi"/>
                <w:b/>
                <w:bCs/>
                <w:color w:val="000000"/>
                <w:sz w:val="16"/>
                <w:szCs w:val="18"/>
              </w:rPr>
            </w:pPr>
            <w:r w:rsidRPr="00F73931">
              <w:rPr>
                <w:rFonts w:asciiTheme="minorHAnsi" w:eastAsia="Times New Roman" w:hAnsiTheme="minorHAnsi" w:cstheme="minorHAnsi"/>
                <w:b/>
                <w:bCs/>
                <w:color w:val="000000"/>
                <w:sz w:val="16"/>
                <w:szCs w:val="18"/>
              </w:rPr>
              <w:t>ΔΗΜΟΤΙΚΗ ΕΝΟΤΗΤΑ ΑΚΡΩΤΗΡΙΟΥ</w:t>
            </w:r>
          </w:p>
        </w:tc>
        <w:tc>
          <w:tcPr>
            <w:tcW w:w="1030" w:type="dxa"/>
            <w:gridSpan w:val="2"/>
            <w:tcBorders>
              <w:top w:val="nil"/>
              <w:left w:val="nil"/>
              <w:bottom w:val="single" w:sz="8" w:space="0" w:color="auto"/>
              <w:right w:val="single" w:sz="8" w:space="0" w:color="auto"/>
            </w:tcBorders>
            <w:shd w:val="clear" w:color="000000" w:fill="FCD5B4"/>
            <w:vAlign w:val="center"/>
            <w:hideMark/>
          </w:tcPr>
          <w:p w14:paraId="7892185C" w14:textId="77777777" w:rsidR="004867D7" w:rsidRPr="00F73931" w:rsidRDefault="004867D7" w:rsidP="00C75418">
            <w:pPr>
              <w:spacing w:after="120"/>
              <w:jc w:val="center"/>
              <w:rPr>
                <w:rFonts w:asciiTheme="minorHAnsi" w:eastAsia="Times New Roman" w:hAnsiTheme="minorHAnsi" w:cstheme="minorHAnsi"/>
                <w:color w:val="000000"/>
                <w:sz w:val="16"/>
                <w:szCs w:val="18"/>
              </w:rPr>
            </w:pPr>
            <w:r w:rsidRPr="00F73931">
              <w:rPr>
                <w:rFonts w:asciiTheme="minorHAnsi" w:eastAsia="Times New Roman" w:hAnsiTheme="minorHAnsi" w:cstheme="minorHAnsi"/>
                <w:color w:val="000000"/>
                <w:sz w:val="16"/>
                <w:szCs w:val="18"/>
              </w:rPr>
              <w:t>932501</w:t>
            </w:r>
          </w:p>
        </w:tc>
        <w:tc>
          <w:tcPr>
            <w:tcW w:w="1032" w:type="dxa"/>
            <w:gridSpan w:val="2"/>
            <w:tcBorders>
              <w:top w:val="nil"/>
              <w:left w:val="nil"/>
              <w:bottom w:val="single" w:sz="8" w:space="0" w:color="auto"/>
              <w:right w:val="single" w:sz="8" w:space="0" w:color="auto"/>
            </w:tcBorders>
            <w:shd w:val="clear" w:color="000000" w:fill="FCD5B4"/>
            <w:noWrap/>
            <w:vAlign w:val="center"/>
            <w:hideMark/>
          </w:tcPr>
          <w:p w14:paraId="17BD84C6" w14:textId="77777777" w:rsidR="004867D7" w:rsidRPr="00F73931" w:rsidRDefault="004867D7" w:rsidP="00C75418">
            <w:pPr>
              <w:spacing w:after="120"/>
              <w:jc w:val="center"/>
              <w:rPr>
                <w:rFonts w:asciiTheme="minorHAnsi" w:eastAsia="Times New Roman" w:hAnsiTheme="minorHAnsi" w:cstheme="minorHAnsi"/>
                <w:color w:val="000000"/>
                <w:sz w:val="16"/>
                <w:szCs w:val="18"/>
              </w:rPr>
            </w:pPr>
          </w:p>
        </w:tc>
        <w:tc>
          <w:tcPr>
            <w:tcW w:w="1008" w:type="dxa"/>
            <w:gridSpan w:val="2"/>
            <w:tcBorders>
              <w:top w:val="nil"/>
              <w:left w:val="nil"/>
              <w:bottom w:val="single" w:sz="8" w:space="0" w:color="auto"/>
              <w:right w:val="single" w:sz="8" w:space="0" w:color="auto"/>
            </w:tcBorders>
            <w:shd w:val="clear" w:color="000000" w:fill="FCD5B4"/>
            <w:noWrap/>
            <w:vAlign w:val="center"/>
            <w:hideMark/>
          </w:tcPr>
          <w:p w14:paraId="5C9B6370" w14:textId="77777777" w:rsidR="004867D7" w:rsidRPr="00F73931" w:rsidRDefault="004867D7" w:rsidP="00C75418">
            <w:pPr>
              <w:spacing w:after="120"/>
              <w:jc w:val="center"/>
              <w:rPr>
                <w:rFonts w:asciiTheme="minorHAnsi" w:eastAsia="Times New Roman" w:hAnsiTheme="minorHAnsi" w:cstheme="minorHAnsi"/>
                <w:b/>
                <w:bCs/>
                <w:color w:val="000000"/>
                <w:sz w:val="16"/>
                <w:szCs w:val="18"/>
              </w:rPr>
            </w:pPr>
            <w:r w:rsidRPr="00F73931">
              <w:rPr>
                <w:rFonts w:asciiTheme="minorHAnsi" w:eastAsia="Times New Roman" w:hAnsiTheme="minorHAnsi" w:cstheme="minorHAnsi"/>
                <w:b/>
                <w:bCs/>
                <w:color w:val="000000"/>
                <w:sz w:val="16"/>
                <w:szCs w:val="18"/>
              </w:rPr>
              <w:t>17,522</w:t>
            </w:r>
          </w:p>
        </w:tc>
        <w:tc>
          <w:tcPr>
            <w:tcW w:w="1142" w:type="dxa"/>
            <w:gridSpan w:val="2"/>
            <w:tcBorders>
              <w:top w:val="nil"/>
              <w:left w:val="nil"/>
              <w:bottom w:val="single" w:sz="8" w:space="0" w:color="auto"/>
              <w:right w:val="single" w:sz="8" w:space="0" w:color="auto"/>
            </w:tcBorders>
            <w:shd w:val="clear" w:color="000000" w:fill="FCD5B4"/>
            <w:noWrap/>
            <w:vAlign w:val="center"/>
            <w:hideMark/>
          </w:tcPr>
          <w:p w14:paraId="5042B2C7" w14:textId="77777777" w:rsidR="004867D7" w:rsidRPr="00F73931" w:rsidRDefault="004867D7" w:rsidP="00C75418">
            <w:pPr>
              <w:spacing w:after="120"/>
              <w:jc w:val="center"/>
              <w:rPr>
                <w:rFonts w:asciiTheme="minorHAnsi" w:eastAsia="Times New Roman" w:hAnsiTheme="minorHAnsi" w:cstheme="minorHAnsi"/>
                <w:b/>
                <w:bCs/>
                <w:color w:val="000000"/>
                <w:sz w:val="16"/>
                <w:szCs w:val="18"/>
              </w:rPr>
            </w:pPr>
            <w:r w:rsidRPr="00F73931">
              <w:rPr>
                <w:rFonts w:asciiTheme="minorHAnsi" w:eastAsia="Times New Roman" w:hAnsiTheme="minorHAnsi" w:cstheme="minorHAnsi"/>
                <w:b/>
                <w:bCs/>
                <w:color w:val="000000"/>
                <w:sz w:val="16"/>
                <w:szCs w:val="18"/>
              </w:rPr>
              <w:t>3.003</w:t>
            </w:r>
          </w:p>
        </w:tc>
      </w:tr>
      <w:tr w:rsidR="004867D7" w:rsidRPr="00F73931" w14:paraId="6EA3181A" w14:textId="77777777" w:rsidTr="003C43F6">
        <w:trPr>
          <w:gridAfter w:val="1"/>
          <w:wAfter w:w="13" w:type="dxa"/>
          <w:cantSplit/>
          <w:trHeight w:val="223"/>
          <w:jc w:val="center"/>
        </w:trPr>
        <w:tc>
          <w:tcPr>
            <w:tcW w:w="1698" w:type="dxa"/>
            <w:tcBorders>
              <w:top w:val="nil"/>
              <w:left w:val="single" w:sz="8" w:space="0" w:color="auto"/>
              <w:bottom w:val="single" w:sz="8" w:space="0" w:color="auto"/>
              <w:right w:val="single" w:sz="8" w:space="0" w:color="auto"/>
            </w:tcBorders>
            <w:shd w:val="clear" w:color="auto" w:fill="auto"/>
            <w:vAlign w:val="center"/>
            <w:hideMark/>
          </w:tcPr>
          <w:p w14:paraId="5EE22806" w14:textId="77777777" w:rsidR="004867D7" w:rsidRPr="00F73931" w:rsidRDefault="004867D7" w:rsidP="00C75418">
            <w:pPr>
              <w:spacing w:after="120"/>
              <w:rPr>
                <w:rFonts w:asciiTheme="minorHAnsi" w:eastAsia="Times New Roman" w:hAnsiTheme="minorHAnsi" w:cstheme="minorHAnsi"/>
                <w:color w:val="000000"/>
                <w:sz w:val="16"/>
                <w:szCs w:val="18"/>
              </w:rPr>
            </w:pPr>
            <w:r w:rsidRPr="00F73931">
              <w:rPr>
                <w:rFonts w:asciiTheme="minorHAnsi" w:eastAsia="Times New Roman" w:hAnsiTheme="minorHAnsi" w:cstheme="minorHAnsi"/>
                <w:color w:val="000000"/>
                <w:sz w:val="16"/>
                <w:szCs w:val="18"/>
              </w:rPr>
              <w:t> </w:t>
            </w:r>
          </w:p>
        </w:tc>
        <w:tc>
          <w:tcPr>
            <w:tcW w:w="1105" w:type="dxa"/>
            <w:tcBorders>
              <w:top w:val="nil"/>
              <w:left w:val="nil"/>
              <w:bottom w:val="single" w:sz="8" w:space="0" w:color="auto"/>
              <w:right w:val="single" w:sz="8" w:space="0" w:color="auto"/>
            </w:tcBorders>
            <w:shd w:val="clear" w:color="auto" w:fill="auto"/>
            <w:vAlign w:val="center"/>
            <w:hideMark/>
          </w:tcPr>
          <w:p w14:paraId="25264792" w14:textId="77777777" w:rsidR="004867D7" w:rsidRPr="00F73931" w:rsidRDefault="004867D7" w:rsidP="00C75418">
            <w:pPr>
              <w:spacing w:after="120"/>
              <w:rPr>
                <w:rFonts w:asciiTheme="minorHAnsi" w:eastAsia="Times New Roman" w:hAnsiTheme="minorHAnsi" w:cstheme="minorHAnsi"/>
                <w:color w:val="000000"/>
                <w:sz w:val="16"/>
                <w:szCs w:val="18"/>
              </w:rPr>
            </w:pPr>
            <w:r w:rsidRPr="00F73931">
              <w:rPr>
                <w:rFonts w:asciiTheme="minorHAnsi" w:eastAsia="Times New Roman" w:hAnsiTheme="minorHAnsi" w:cstheme="minorHAnsi"/>
                <w:color w:val="000000"/>
                <w:sz w:val="16"/>
                <w:szCs w:val="18"/>
              </w:rPr>
              <w:t> </w:t>
            </w:r>
          </w:p>
        </w:tc>
        <w:tc>
          <w:tcPr>
            <w:tcW w:w="2133" w:type="dxa"/>
            <w:tcBorders>
              <w:top w:val="nil"/>
              <w:left w:val="nil"/>
              <w:bottom w:val="single" w:sz="8" w:space="0" w:color="auto"/>
              <w:right w:val="single" w:sz="8" w:space="0" w:color="auto"/>
            </w:tcBorders>
            <w:shd w:val="clear" w:color="auto" w:fill="auto"/>
            <w:noWrap/>
            <w:vAlign w:val="center"/>
            <w:hideMark/>
          </w:tcPr>
          <w:p w14:paraId="48947A44" w14:textId="77777777" w:rsidR="004867D7" w:rsidRPr="00F73931" w:rsidRDefault="004867D7" w:rsidP="00C75418">
            <w:pPr>
              <w:spacing w:after="120"/>
              <w:rPr>
                <w:rFonts w:asciiTheme="minorHAnsi" w:eastAsia="Times New Roman" w:hAnsiTheme="minorHAnsi" w:cstheme="minorHAnsi"/>
                <w:color w:val="000000"/>
                <w:sz w:val="16"/>
                <w:szCs w:val="18"/>
              </w:rPr>
            </w:pPr>
            <w:proofErr w:type="spellStart"/>
            <w:r w:rsidRPr="00F73931">
              <w:rPr>
                <w:rFonts w:asciiTheme="minorHAnsi" w:eastAsia="Times New Roman" w:hAnsiTheme="minorHAnsi" w:cstheme="minorHAnsi"/>
                <w:color w:val="000000"/>
                <w:sz w:val="16"/>
                <w:szCs w:val="18"/>
              </w:rPr>
              <w:t>Δημ</w:t>
            </w:r>
            <w:proofErr w:type="spellEnd"/>
            <w:r w:rsidRPr="00F73931">
              <w:rPr>
                <w:rFonts w:asciiTheme="minorHAnsi" w:eastAsia="Times New Roman" w:hAnsiTheme="minorHAnsi" w:cstheme="minorHAnsi"/>
                <w:color w:val="000000"/>
                <w:sz w:val="16"/>
                <w:szCs w:val="18"/>
              </w:rPr>
              <w:t xml:space="preserve">. </w:t>
            </w:r>
            <w:proofErr w:type="spellStart"/>
            <w:r w:rsidRPr="00F73931">
              <w:rPr>
                <w:rFonts w:asciiTheme="minorHAnsi" w:eastAsia="Times New Roman" w:hAnsiTheme="minorHAnsi" w:cstheme="minorHAnsi"/>
                <w:color w:val="000000"/>
                <w:sz w:val="16"/>
                <w:szCs w:val="18"/>
              </w:rPr>
              <w:t>Κοιν</w:t>
            </w:r>
            <w:proofErr w:type="spellEnd"/>
            <w:r w:rsidRPr="00F73931">
              <w:rPr>
                <w:rFonts w:asciiTheme="minorHAnsi" w:eastAsia="Times New Roman" w:hAnsiTheme="minorHAnsi" w:cstheme="minorHAnsi"/>
                <w:color w:val="000000"/>
                <w:sz w:val="16"/>
                <w:szCs w:val="18"/>
              </w:rPr>
              <w:t xml:space="preserve">. </w:t>
            </w:r>
            <w:proofErr w:type="spellStart"/>
            <w:r w:rsidRPr="00F73931">
              <w:rPr>
                <w:rFonts w:asciiTheme="minorHAnsi" w:eastAsia="Times New Roman" w:hAnsiTheme="minorHAnsi" w:cstheme="minorHAnsi"/>
                <w:color w:val="000000"/>
                <w:sz w:val="16"/>
                <w:szCs w:val="18"/>
              </w:rPr>
              <w:t>Αρωνίου</w:t>
            </w:r>
            <w:proofErr w:type="spellEnd"/>
          </w:p>
        </w:tc>
        <w:tc>
          <w:tcPr>
            <w:tcW w:w="1030" w:type="dxa"/>
            <w:gridSpan w:val="2"/>
            <w:tcBorders>
              <w:top w:val="nil"/>
              <w:left w:val="nil"/>
              <w:bottom w:val="single" w:sz="8" w:space="0" w:color="auto"/>
              <w:right w:val="single" w:sz="8" w:space="0" w:color="auto"/>
            </w:tcBorders>
            <w:shd w:val="clear" w:color="auto" w:fill="auto"/>
            <w:vAlign w:val="center"/>
            <w:hideMark/>
          </w:tcPr>
          <w:p w14:paraId="03234E76" w14:textId="77777777" w:rsidR="004867D7" w:rsidRPr="00F73931" w:rsidRDefault="004867D7" w:rsidP="00C75418">
            <w:pPr>
              <w:spacing w:after="120"/>
              <w:jc w:val="center"/>
              <w:rPr>
                <w:rFonts w:asciiTheme="minorHAnsi" w:eastAsia="Times New Roman" w:hAnsiTheme="minorHAnsi" w:cstheme="minorHAnsi"/>
                <w:color w:val="000000"/>
                <w:sz w:val="16"/>
                <w:szCs w:val="18"/>
              </w:rPr>
            </w:pPr>
            <w:r w:rsidRPr="00F73931">
              <w:rPr>
                <w:rFonts w:asciiTheme="minorHAnsi" w:eastAsia="Times New Roman" w:hAnsiTheme="minorHAnsi" w:cstheme="minorHAnsi"/>
                <w:color w:val="000000"/>
                <w:sz w:val="16"/>
                <w:szCs w:val="18"/>
              </w:rPr>
              <w:t>93250101</w:t>
            </w:r>
          </w:p>
        </w:tc>
        <w:tc>
          <w:tcPr>
            <w:tcW w:w="1032" w:type="dxa"/>
            <w:gridSpan w:val="2"/>
            <w:tcBorders>
              <w:top w:val="nil"/>
              <w:left w:val="nil"/>
              <w:bottom w:val="single" w:sz="8" w:space="0" w:color="auto"/>
              <w:right w:val="single" w:sz="8" w:space="0" w:color="auto"/>
            </w:tcBorders>
            <w:shd w:val="clear" w:color="auto" w:fill="auto"/>
            <w:vAlign w:val="center"/>
            <w:hideMark/>
          </w:tcPr>
          <w:p w14:paraId="7C85AA7A" w14:textId="77777777" w:rsidR="004867D7" w:rsidRPr="00F73931" w:rsidRDefault="004867D7" w:rsidP="00C75418">
            <w:pPr>
              <w:spacing w:after="120"/>
              <w:jc w:val="center"/>
              <w:rPr>
                <w:rFonts w:asciiTheme="minorHAnsi" w:eastAsia="Times New Roman" w:hAnsiTheme="minorHAnsi" w:cstheme="minorHAnsi"/>
                <w:color w:val="000000"/>
                <w:sz w:val="16"/>
                <w:szCs w:val="18"/>
              </w:rPr>
            </w:pPr>
          </w:p>
        </w:tc>
        <w:tc>
          <w:tcPr>
            <w:tcW w:w="1008" w:type="dxa"/>
            <w:gridSpan w:val="2"/>
            <w:tcBorders>
              <w:top w:val="nil"/>
              <w:left w:val="nil"/>
              <w:bottom w:val="single" w:sz="8" w:space="0" w:color="auto"/>
              <w:right w:val="single" w:sz="8" w:space="0" w:color="auto"/>
            </w:tcBorders>
            <w:shd w:val="clear" w:color="auto" w:fill="auto"/>
            <w:noWrap/>
            <w:vAlign w:val="center"/>
            <w:hideMark/>
          </w:tcPr>
          <w:p w14:paraId="2EEA1192" w14:textId="77777777" w:rsidR="004867D7" w:rsidRPr="00F73931" w:rsidRDefault="004867D7" w:rsidP="00C75418">
            <w:pPr>
              <w:spacing w:after="120"/>
              <w:jc w:val="center"/>
              <w:rPr>
                <w:rFonts w:asciiTheme="minorHAnsi" w:eastAsia="Times New Roman" w:hAnsiTheme="minorHAnsi" w:cstheme="minorHAnsi"/>
                <w:color w:val="000000"/>
                <w:sz w:val="16"/>
                <w:szCs w:val="18"/>
              </w:rPr>
            </w:pPr>
            <w:r w:rsidRPr="00F73931">
              <w:rPr>
                <w:rFonts w:asciiTheme="minorHAnsi" w:eastAsia="Times New Roman" w:hAnsiTheme="minorHAnsi" w:cstheme="minorHAnsi"/>
                <w:color w:val="000000"/>
                <w:sz w:val="16"/>
                <w:szCs w:val="18"/>
              </w:rPr>
              <w:t>17,522</w:t>
            </w:r>
          </w:p>
        </w:tc>
        <w:tc>
          <w:tcPr>
            <w:tcW w:w="1142" w:type="dxa"/>
            <w:gridSpan w:val="2"/>
            <w:tcBorders>
              <w:top w:val="nil"/>
              <w:left w:val="nil"/>
              <w:bottom w:val="single" w:sz="8" w:space="0" w:color="auto"/>
              <w:right w:val="single" w:sz="8" w:space="0" w:color="auto"/>
            </w:tcBorders>
            <w:shd w:val="clear" w:color="auto" w:fill="auto"/>
            <w:noWrap/>
            <w:vAlign w:val="center"/>
            <w:hideMark/>
          </w:tcPr>
          <w:p w14:paraId="64B0D332" w14:textId="77777777" w:rsidR="004867D7" w:rsidRPr="00F73931" w:rsidRDefault="004867D7" w:rsidP="00C75418">
            <w:pPr>
              <w:spacing w:after="120"/>
              <w:jc w:val="center"/>
              <w:rPr>
                <w:rFonts w:asciiTheme="minorHAnsi" w:eastAsia="Times New Roman" w:hAnsiTheme="minorHAnsi" w:cstheme="minorHAnsi"/>
                <w:color w:val="000000"/>
                <w:sz w:val="16"/>
                <w:szCs w:val="18"/>
              </w:rPr>
            </w:pPr>
            <w:r w:rsidRPr="00F73931">
              <w:rPr>
                <w:rFonts w:asciiTheme="minorHAnsi" w:eastAsia="Times New Roman" w:hAnsiTheme="minorHAnsi" w:cstheme="minorHAnsi"/>
                <w:color w:val="000000"/>
                <w:sz w:val="16"/>
                <w:szCs w:val="18"/>
              </w:rPr>
              <w:t>3.003</w:t>
            </w:r>
          </w:p>
        </w:tc>
      </w:tr>
      <w:tr w:rsidR="004867D7" w:rsidRPr="00F73931" w14:paraId="1F96B8C4" w14:textId="77777777" w:rsidTr="003C43F6">
        <w:trPr>
          <w:gridAfter w:val="1"/>
          <w:wAfter w:w="13" w:type="dxa"/>
          <w:cantSplit/>
          <w:trHeight w:val="20"/>
          <w:jc w:val="center"/>
        </w:trPr>
        <w:tc>
          <w:tcPr>
            <w:tcW w:w="1698" w:type="dxa"/>
            <w:tcBorders>
              <w:top w:val="nil"/>
              <w:left w:val="single" w:sz="8" w:space="0" w:color="auto"/>
              <w:bottom w:val="single" w:sz="8" w:space="0" w:color="auto"/>
              <w:right w:val="single" w:sz="8" w:space="0" w:color="auto"/>
            </w:tcBorders>
            <w:shd w:val="clear" w:color="000000" w:fill="FCD5B4"/>
            <w:vAlign w:val="center"/>
            <w:hideMark/>
          </w:tcPr>
          <w:p w14:paraId="01E08FB7" w14:textId="77777777" w:rsidR="004867D7" w:rsidRPr="00F73931" w:rsidRDefault="004867D7" w:rsidP="00C75418">
            <w:pPr>
              <w:spacing w:after="120"/>
              <w:rPr>
                <w:rFonts w:asciiTheme="minorHAnsi" w:eastAsia="Times New Roman" w:hAnsiTheme="minorHAnsi" w:cstheme="minorHAnsi"/>
                <w:color w:val="000000"/>
                <w:sz w:val="16"/>
                <w:szCs w:val="18"/>
              </w:rPr>
            </w:pPr>
            <w:r w:rsidRPr="00F73931">
              <w:rPr>
                <w:rFonts w:asciiTheme="minorHAnsi" w:eastAsia="Times New Roman" w:hAnsiTheme="minorHAnsi" w:cstheme="minorHAnsi"/>
                <w:color w:val="000000"/>
                <w:sz w:val="16"/>
                <w:szCs w:val="18"/>
              </w:rPr>
              <w:t> </w:t>
            </w:r>
          </w:p>
        </w:tc>
        <w:tc>
          <w:tcPr>
            <w:tcW w:w="1105" w:type="dxa"/>
            <w:tcBorders>
              <w:top w:val="nil"/>
              <w:left w:val="nil"/>
              <w:bottom w:val="single" w:sz="8" w:space="0" w:color="auto"/>
              <w:right w:val="single" w:sz="8" w:space="0" w:color="auto"/>
            </w:tcBorders>
            <w:shd w:val="clear" w:color="000000" w:fill="FCD5B4"/>
            <w:vAlign w:val="center"/>
            <w:hideMark/>
          </w:tcPr>
          <w:p w14:paraId="1EF6131C" w14:textId="77777777" w:rsidR="004867D7" w:rsidRPr="00F73931" w:rsidRDefault="004867D7" w:rsidP="00C75418">
            <w:pPr>
              <w:spacing w:after="120"/>
              <w:rPr>
                <w:rFonts w:asciiTheme="minorHAnsi" w:eastAsia="Times New Roman" w:hAnsiTheme="minorHAnsi" w:cstheme="minorHAnsi"/>
                <w:color w:val="000000"/>
                <w:sz w:val="16"/>
                <w:szCs w:val="18"/>
              </w:rPr>
            </w:pPr>
            <w:r w:rsidRPr="00F73931">
              <w:rPr>
                <w:rFonts w:asciiTheme="minorHAnsi" w:eastAsia="Times New Roman" w:hAnsiTheme="minorHAnsi" w:cstheme="minorHAnsi"/>
                <w:color w:val="000000"/>
                <w:sz w:val="16"/>
                <w:szCs w:val="18"/>
              </w:rPr>
              <w:t> </w:t>
            </w:r>
          </w:p>
        </w:tc>
        <w:tc>
          <w:tcPr>
            <w:tcW w:w="2133" w:type="dxa"/>
            <w:tcBorders>
              <w:top w:val="nil"/>
              <w:left w:val="nil"/>
              <w:bottom w:val="single" w:sz="8" w:space="0" w:color="auto"/>
              <w:right w:val="single" w:sz="8" w:space="0" w:color="auto"/>
            </w:tcBorders>
            <w:shd w:val="clear" w:color="000000" w:fill="FCD5B4"/>
            <w:noWrap/>
            <w:vAlign w:val="center"/>
            <w:hideMark/>
          </w:tcPr>
          <w:p w14:paraId="6147D26B" w14:textId="77777777" w:rsidR="004867D7" w:rsidRPr="00F73931" w:rsidRDefault="004867D7" w:rsidP="00C75418">
            <w:pPr>
              <w:spacing w:after="120"/>
              <w:rPr>
                <w:rFonts w:asciiTheme="minorHAnsi" w:eastAsia="Times New Roman" w:hAnsiTheme="minorHAnsi" w:cstheme="minorHAnsi"/>
                <w:b/>
                <w:bCs/>
                <w:color w:val="000000"/>
                <w:sz w:val="16"/>
                <w:szCs w:val="18"/>
              </w:rPr>
            </w:pPr>
            <w:r w:rsidRPr="00F73931">
              <w:rPr>
                <w:rFonts w:asciiTheme="minorHAnsi" w:eastAsia="Times New Roman" w:hAnsiTheme="minorHAnsi" w:cstheme="minorHAnsi"/>
                <w:b/>
                <w:bCs/>
                <w:color w:val="000000"/>
                <w:sz w:val="16"/>
                <w:szCs w:val="18"/>
              </w:rPr>
              <w:t>ΔΗΜΟΤΙΚΗ ΕΝΟΤΗΤΑ ΣΟΥΔΑΣ</w:t>
            </w:r>
          </w:p>
        </w:tc>
        <w:tc>
          <w:tcPr>
            <w:tcW w:w="1030" w:type="dxa"/>
            <w:gridSpan w:val="2"/>
            <w:tcBorders>
              <w:top w:val="nil"/>
              <w:left w:val="nil"/>
              <w:bottom w:val="single" w:sz="8" w:space="0" w:color="auto"/>
              <w:right w:val="single" w:sz="8" w:space="0" w:color="auto"/>
            </w:tcBorders>
            <w:shd w:val="clear" w:color="000000" w:fill="FCD5B4"/>
            <w:vAlign w:val="center"/>
            <w:hideMark/>
          </w:tcPr>
          <w:p w14:paraId="1B603B06" w14:textId="77777777" w:rsidR="004867D7" w:rsidRPr="00F73931" w:rsidRDefault="004867D7" w:rsidP="00C75418">
            <w:pPr>
              <w:spacing w:after="120"/>
              <w:jc w:val="center"/>
              <w:rPr>
                <w:rFonts w:asciiTheme="minorHAnsi" w:eastAsia="Times New Roman" w:hAnsiTheme="minorHAnsi" w:cstheme="minorHAnsi"/>
                <w:color w:val="000000"/>
                <w:sz w:val="16"/>
                <w:szCs w:val="18"/>
              </w:rPr>
            </w:pPr>
            <w:r w:rsidRPr="00F73931">
              <w:rPr>
                <w:rFonts w:asciiTheme="minorHAnsi" w:eastAsia="Times New Roman" w:hAnsiTheme="minorHAnsi" w:cstheme="minorHAnsi"/>
                <w:color w:val="000000"/>
                <w:sz w:val="16"/>
                <w:szCs w:val="18"/>
              </w:rPr>
              <w:t>932506</w:t>
            </w:r>
          </w:p>
        </w:tc>
        <w:tc>
          <w:tcPr>
            <w:tcW w:w="1032" w:type="dxa"/>
            <w:gridSpan w:val="2"/>
            <w:tcBorders>
              <w:top w:val="nil"/>
              <w:left w:val="nil"/>
              <w:bottom w:val="single" w:sz="8" w:space="0" w:color="auto"/>
              <w:right w:val="single" w:sz="8" w:space="0" w:color="auto"/>
            </w:tcBorders>
            <w:shd w:val="clear" w:color="000000" w:fill="FCD5B4"/>
            <w:noWrap/>
            <w:vAlign w:val="center"/>
            <w:hideMark/>
          </w:tcPr>
          <w:p w14:paraId="55C51B16" w14:textId="77777777" w:rsidR="004867D7" w:rsidRPr="00F73931" w:rsidRDefault="004867D7" w:rsidP="00C75418">
            <w:pPr>
              <w:spacing w:after="120"/>
              <w:jc w:val="center"/>
              <w:rPr>
                <w:rFonts w:asciiTheme="minorHAnsi" w:eastAsia="Times New Roman" w:hAnsiTheme="minorHAnsi" w:cstheme="minorHAnsi"/>
                <w:color w:val="000000"/>
                <w:sz w:val="16"/>
                <w:szCs w:val="18"/>
              </w:rPr>
            </w:pPr>
          </w:p>
        </w:tc>
        <w:tc>
          <w:tcPr>
            <w:tcW w:w="1008" w:type="dxa"/>
            <w:gridSpan w:val="2"/>
            <w:tcBorders>
              <w:top w:val="nil"/>
              <w:left w:val="nil"/>
              <w:bottom w:val="single" w:sz="8" w:space="0" w:color="auto"/>
              <w:right w:val="single" w:sz="8" w:space="0" w:color="auto"/>
            </w:tcBorders>
            <w:shd w:val="clear" w:color="000000" w:fill="FCD5B4"/>
            <w:noWrap/>
            <w:vAlign w:val="center"/>
            <w:hideMark/>
          </w:tcPr>
          <w:p w14:paraId="05AD06E5" w14:textId="77777777" w:rsidR="004867D7" w:rsidRPr="00F73931" w:rsidRDefault="004867D7" w:rsidP="00C75418">
            <w:pPr>
              <w:spacing w:after="120"/>
              <w:jc w:val="center"/>
              <w:rPr>
                <w:rFonts w:asciiTheme="minorHAnsi" w:eastAsia="Times New Roman" w:hAnsiTheme="minorHAnsi" w:cstheme="minorHAnsi"/>
                <w:b/>
                <w:bCs/>
                <w:color w:val="000000"/>
                <w:sz w:val="16"/>
                <w:szCs w:val="18"/>
              </w:rPr>
            </w:pPr>
            <w:r w:rsidRPr="00F73931">
              <w:rPr>
                <w:rFonts w:asciiTheme="minorHAnsi" w:eastAsia="Times New Roman" w:hAnsiTheme="minorHAnsi" w:cstheme="minorHAnsi"/>
                <w:b/>
                <w:bCs/>
                <w:color w:val="000000"/>
                <w:sz w:val="16"/>
                <w:szCs w:val="18"/>
              </w:rPr>
              <w:t>15,113</w:t>
            </w:r>
          </w:p>
        </w:tc>
        <w:tc>
          <w:tcPr>
            <w:tcW w:w="1142" w:type="dxa"/>
            <w:gridSpan w:val="2"/>
            <w:tcBorders>
              <w:top w:val="nil"/>
              <w:left w:val="nil"/>
              <w:bottom w:val="single" w:sz="8" w:space="0" w:color="auto"/>
              <w:right w:val="single" w:sz="8" w:space="0" w:color="auto"/>
            </w:tcBorders>
            <w:shd w:val="clear" w:color="000000" w:fill="FCD5B4"/>
            <w:noWrap/>
            <w:vAlign w:val="center"/>
            <w:hideMark/>
          </w:tcPr>
          <w:p w14:paraId="59EE21E2" w14:textId="77777777" w:rsidR="004867D7" w:rsidRPr="00F73931" w:rsidRDefault="004867D7" w:rsidP="00C75418">
            <w:pPr>
              <w:spacing w:after="120"/>
              <w:jc w:val="center"/>
              <w:rPr>
                <w:rFonts w:asciiTheme="minorHAnsi" w:eastAsia="Times New Roman" w:hAnsiTheme="minorHAnsi" w:cstheme="minorHAnsi"/>
                <w:b/>
                <w:bCs/>
                <w:color w:val="000000"/>
                <w:sz w:val="16"/>
                <w:szCs w:val="18"/>
              </w:rPr>
            </w:pPr>
            <w:r w:rsidRPr="00F73931">
              <w:rPr>
                <w:rFonts w:asciiTheme="minorHAnsi" w:eastAsia="Times New Roman" w:hAnsiTheme="minorHAnsi" w:cstheme="minorHAnsi"/>
                <w:b/>
                <w:bCs/>
                <w:color w:val="000000"/>
                <w:sz w:val="16"/>
                <w:szCs w:val="18"/>
              </w:rPr>
              <w:t>6.897</w:t>
            </w:r>
          </w:p>
        </w:tc>
      </w:tr>
      <w:tr w:rsidR="004867D7" w:rsidRPr="00F73931" w14:paraId="65C8AFAE" w14:textId="77777777" w:rsidTr="003C43F6">
        <w:trPr>
          <w:gridAfter w:val="1"/>
          <w:wAfter w:w="13" w:type="dxa"/>
          <w:cantSplit/>
          <w:trHeight w:val="20"/>
          <w:jc w:val="center"/>
        </w:trPr>
        <w:tc>
          <w:tcPr>
            <w:tcW w:w="1698" w:type="dxa"/>
            <w:tcBorders>
              <w:top w:val="nil"/>
              <w:left w:val="single" w:sz="8" w:space="0" w:color="auto"/>
              <w:bottom w:val="single" w:sz="8" w:space="0" w:color="auto"/>
              <w:right w:val="single" w:sz="8" w:space="0" w:color="auto"/>
            </w:tcBorders>
            <w:shd w:val="clear" w:color="auto" w:fill="auto"/>
            <w:vAlign w:val="center"/>
            <w:hideMark/>
          </w:tcPr>
          <w:p w14:paraId="743AECA0" w14:textId="77777777" w:rsidR="004867D7" w:rsidRPr="00F73931" w:rsidRDefault="004867D7" w:rsidP="00C75418">
            <w:pPr>
              <w:spacing w:after="120"/>
              <w:rPr>
                <w:rFonts w:asciiTheme="minorHAnsi" w:eastAsia="Times New Roman" w:hAnsiTheme="minorHAnsi" w:cstheme="minorHAnsi"/>
                <w:color w:val="000000"/>
                <w:sz w:val="16"/>
                <w:szCs w:val="18"/>
              </w:rPr>
            </w:pPr>
            <w:r w:rsidRPr="00F73931">
              <w:rPr>
                <w:rFonts w:asciiTheme="minorHAnsi" w:eastAsia="Times New Roman" w:hAnsiTheme="minorHAnsi" w:cstheme="minorHAnsi"/>
                <w:color w:val="000000"/>
                <w:sz w:val="16"/>
                <w:szCs w:val="18"/>
              </w:rPr>
              <w:t> </w:t>
            </w:r>
          </w:p>
        </w:tc>
        <w:tc>
          <w:tcPr>
            <w:tcW w:w="1105" w:type="dxa"/>
            <w:tcBorders>
              <w:top w:val="nil"/>
              <w:left w:val="nil"/>
              <w:bottom w:val="single" w:sz="8" w:space="0" w:color="auto"/>
              <w:right w:val="single" w:sz="8" w:space="0" w:color="auto"/>
            </w:tcBorders>
            <w:shd w:val="clear" w:color="auto" w:fill="auto"/>
            <w:vAlign w:val="center"/>
            <w:hideMark/>
          </w:tcPr>
          <w:p w14:paraId="1394A386" w14:textId="77777777" w:rsidR="004867D7" w:rsidRPr="00F73931" w:rsidRDefault="004867D7" w:rsidP="00C75418">
            <w:pPr>
              <w:spacing w:after="120"/>
              <w:rPr>
                <w:rFonts w:asciiTheme="minorHAnsi" w:eastAsia="Times New Roman" w:hAnsiTheme="minorHAnsi" w:cstheme="minorHAnsi"/>
                <w:color w:val="000000"/>
                <w:sz w:val="16"/>
                <w:szCs w:val="18"/>
              </w:rPr>
            </w:pPr>
            <w:r w:rsidRPr="00F73931">
              <w:rPr>
                <w:rFonts w:asciiTheme="minorHAnsi" w:eastAsia="Times New Roman" w:hAnsiTheme="minorHAnsi" w:cstheme="minorHAnsi"/>
                <w:color w:val="000000"/>
                <w:sz w:val="16"/>
                <w:szCs w:val="18"/>
              </w:rPr>
              <w:t> </w:t>
            </w:r>
          </w:p>
        </w:tc>
        <w:tc>
          <w:tcPr>
            <w:tcW w:w="2133" w:type="dxa"/>
            <w:tcBorders>
              <w:top w:val="nil"/>
              <w:left w:val="nil"/>
              <w:bottom w:val="single" w:sz="8" w:space="0" w:color="auto"/>
              <w:right w:val="single" w:sz="8" w:space="0" w:color="auto"/>
            </w:tcBorders>
            <w:shd w:val="clear" w:color="auto" w:fill="auto"/>
            <w:noWrap/>
            <w:vAlign w:val="center"/>
            <w:hideMark/>
          </w:tcPr>
          <w:p w14:paraId="485206A6" w14:textId="77777777" w:rsidR="004867D7" w:rsidRPr="00F73931" w:rsidRDefault="004867D7" w:rsidP="00C75418">
            <w:pPr>
              <w:spacing w:after="120"/>
              <w:rPr>
                <w:rFonts w:asciiTheme="minorHAnsi" w:eastAsia="Times New Roman" w:hAnsiTheme="minorHAnsi" w:cstheme="minorHAnsi"/>
                <w:color w:val="000000"/>
                <w:sz w:val="16"/>
                <w:szCs w:val="18"/>
              </w:rPr>
            </w:pPr>
            <w:proofErr w:type="spellStart"/>
            <w:r w:rsidRPr="00F73931">
              <w:rPr>
                <w:rFonts w:asciiTheme="minorHAnsi" w:eastAsia="Times New Roman" w:hAnsiTheme="minorHAnsi" w:cstheme="minorHAnsi"/>
                <w:color w:val="000000"/>
                <w:sz w:val="16"/>
                <w:szCs w:val="18"/>
              </w:rPr>
              <w:t>Δημ</w:t>
            </w:r>
            <w:proofErr w:type="spellEnd"/>
            <w:r w:rsidRPr="00F73931">
              <w:rPr>
                <w:rFonts w:asciiTheme="minorHAnsi" w:eastAsia="Times New Roman" w:hAnsiTheme="minorHAnsi" w:cstheme="minorHAnsi"/>
                <w:color w:val="000000"/>
                <w:sz w:val="16"/>
                <w:szCs w:val="18"/>
              </w:rPr>
              <w:t xml:space="preserve">. </w:t>
            </w:r>
            <w:proofErr w:type="spellStart"/>
            <w:r w:rsidRPr="00F73931">
              <w:rPr>
                <w:rFonts w:asciiTheme="minorHAnsi" w:eastAsia="Times New Roman" w:hAnsiTheme="minorHAnsi" w:cstheme="minorHAnsi"/>
                <w:color w:val="000000"/>
                <w:sz w:val="16"/>
                <w:szCs w:val="18"/>
              </w:rPr>
              <w:t>Κοιν</w:t>
            </w:r>
            <w:proofErr w:type="spellEnd"/>
            <w:r w:rsidRPr="00F73931">
              <w:rPr>
                <w:rFonts w:asciiTheme="minorHAnsi" w:eastAsia="Times New Roman" w:hAnsiTheme="minorHAnsi" w:cstheme="minorHAnsi"/>
                <w:color w:val="000000"/>
                <w:sz w:val="16"/>
                <w:szCs w:val="18"/>
              </w:rPr>
              <w:t>. Σούδας</w:t>
            </w:r>
          </w:p>
        </w:tc>
        <w:tc>
          <w:tcPr>
            <w:tcW w:w="1030" w:type="dxa"/>
            <w:gridSpan w:val="2"/>
            <w:tcBorders>
              <w:top w:val="nil"/>
              <w:left w:val="nil"/>
              <w:bottom w:val="single" w:sz="8" w:space="0" w:color="auto"/>
              <w:right w:val="single" w:sz="8" w:space="0" w:color="auto"/>
            </w:tcBorders>
            <w:shd w:val="clear" w:color="auto" w:fill="auto"/>
            <w:vAlign w:val="center"/>
            <w:hideMark/>
          </w:tcPr>
          <w:p w14:paraId="0DD5E646" w14:textId="77777777" w:rsidR="004867D7" w:rsidRPr="00F73931" w:rsidRDefault="004867D7" w:rsidP="00C75418">
            <w:pPr>
              <w:spacing w:after="120"/>
              <w:jc w:val="center"/>
              <w:rPr>
                <w:rFonts w:asciiTheme="minorHAnsi" w:eastAsia="Times New Roman" w:hAnsiTheme="minorHAnsi" w:cstheme="minorHAnsi"/>
                <w:color w:val="000000"/>
                <w:sz w:val="16"/>
                <w:szCs w:val="18"/>
              </w:rPr>
            </w:pPr>
            <w:r w:rsidRPr="00F73931">
              <w:rPr>
                <w:rFonts w:asciiTheme="minorHAnsi" w:eastAsia="Times New Roman" w:hAnsiTheme="minorHAnsi" w:cstheme="minorHAnsi"/>
                <w:color w:val="000000"/>
                <w:sz w:val="16"/>
                <w:szCs w:val="18"/>
              </w:rPr>
              <w:t>93250601</w:t>
            </w:r>
          </w:p>
        </w:tc>
        <w:tc>
          <w:tcPr>
            <w:tcW w:w="1032" w:type="dxa"/>
            <w:gridSpan w:val="2"/>
            <w:tcBorders>
              <w:top w:val="nil"/>
              <w:left w:val="nil"/>
              <w:bottom w:val="single" w:sz="8" w:space="0" w:color="auto"/>
              <w:right w:val="single" w:sz="8" w:space="0" w:color="auto"/>
            </w:tcBorders>
            <w:shd w:val="clear" w:color="auto" w:fill="auto"/>
            <w:vAlign w:val="center"/>
            <w:hideMark/>
          </w:tcPr>
          <w:p w14:paraId="61EFC858" w14:textId="77777777" w:rsidR="004867D7" w:rsidRPr="00F73931" w:rsidRDefault="004867D7" w:rsidP="00C75418">
            <w:pPr>
              <w:spacing w:after="120"/>
              <w:jc w:val="center"/>
              <w:rPr>
                <w:rFonts w:asciiTheme="minorHAnsi" w:eastAsia="Times New Roman" w:hAnsiTheme="minorHAnsi" w:cstheme="minorHAnsi"/>
                <w:color w:val="000000"/>
                <w:sz w:val="16"/>
                <w:szCs w:val="18"/>
              </w:rPr>
            </w:pPr>
          </w:p>
        </w:tc>
        <w:tc>
          <w:tcPr>
            <w:tcW w:w="1008" w:type="dxa"/>
            <w:gridSpan w:val="2"/>
            <w:tcBorders>
              <w:top w:val="nil"/>
              <w:left w:val="nil"/>
              <w:bottom w:val="single" w:sz="8" w:space="0" w:color="auto"/>
              <w:right w:val="single" w:sz="8" w:space="0" w:color="auto"/>
            </w:tcBorders>
            <w:shd w:val="clear" w:color="auto" w:fill="auto"/>
            <w:noWrap/>
            <w:vAlign w:val="center"/>
            <w:hideMark/>
          </w:tcPr>
          <w:p w14:paraId="46E5CBA8" w14:textId="77777777" w:rsidR="004867D7" w:rsidRPr="00F73931" w:rsidRDefault="004867D7" w:rsidP="00C75418">
            <w:pPr>
              <w:spacing w:after="120"/>
              <w:jc w:val="center"/>
              <w:rPr>
                <w:rFonts w:asciiTheme="minorHAnsi" w:eastAsia="Times New Roman" w:hAnsiTheme="minorHAnsi" w:cstheme="minorHAnsi"/>
                <w:color w:val="000000"/>
                <w:sz w:val="16"/>
                <w:szCs w:val="18"/>
              </w:rPr>
            </w:pPr>
            <w:r w:rsidRPr="00F73931">
              <w:rPr>
                <w:rFonts w:asciiTheme="minorHAnsi" w:eastAsia="Times New Roman" w:hAnsiTheme="minorHAnsi" w:cstheme="minorHAnsi"/>
                <w:color w:val="000000"/>
                <w:sz w:val="16"/>
                <w:szCs w:val="18"/>
              </w:rPr>
              <w:t>7,940</w:t>
            </w:r>
          </w:p>
        </w:tc>
        <w:tc>
          <w:tcPr>
            <w:tcW w:w="1142" w:type="dxa"/>
            <w:gridSpan w:val="2"/>
            <w:tcBorders>
              <w:top w:val="nil"/>
              <w:left w:val="nil"/>
              <w:bottom w:val="single" w:sz="8" w:space="0" w:color="auto"/>
              <w:right w:val="single" w:sz="8" w:space="0" w:color="auto"/>
            </w:tcBorders>
            <w:shd w:val="clear" w:color="auto" w:fill="auto"/>
            <w:noWrap/>
            <w:vAlign w:val="center"/>
            <w:hideMark/>
          </w:tcPr>
          <w:p w14:paraId="78C2D740" w14:textId="77777777" w:rsidR="004867D7" w:rsidRPr="00F73931" w:rsidRDefault="004867D7" w:rsidP="00C75418">
            <w:pPr>
              <w:spacing w:after="120"/>
              <w:jc w:val="center"/>
              <w:rPr>
                <w:rFonts w:asciiTheme="minorHAnsi" w:eastAsia="Times New Roman" w:hAnsiTheme="minorHAnsi" w:cstheme="minorHAnsi"/>
                <w:color w:val="000000"/>
                <w:sz w:val="16"/>
                <w:szCs w:val="18"/>
              </w:rPr>
            </w:pPr>
            <w:r w:rsidRPr="00F73931">
              <w:rPr>
                <w:rFonts w:asciiTheme="minorHAnsi" w:eastAsia="Times New Roman" w:hAnsiTheme="minorHAnsi" w:cstheme="minorHAnsi"/>
                <w:color w:val="000000"/>
                <w:sz w:val="16"/>
                <w:szCs w:val="18"/>
              </w:rPr>
              <w:t>6.418</w:t>
            </w:r>
          </w:p>
        </w:tc>
      </w:tr>
      <w:tr w:rsidR="004867D7" w:rsidRPr="00F73931" w14:paraId="5D216C98" w14:textId="77777777" w:rsidTr="003C43F6">
        <w:trPr>
          <w:gridAfter w:val="1"/>
          <w:wAfter w:w="13" w:type="dxa"/>
          <w:cantSplit/>
          <w:trHeight w:val="20"/>
          <w:jc w:val="center"/>
        </w:trPr>
        <w:tc>
          <w:tcPr>
            <w:tcW w:w="1698" w:type="dxa"/>
            <w:tcBorders>
              <w:top w:val="nil"/>
              <w:left w:val="single" w:sz="8" w:space="0" w:color="auto"/>
              <w:bottom w:val="single" w:sz="8" w:space="0" w:color="auto"/>
              <w:right w:val="single" w:sz="8" w:space="0" w:color="auto"/>
            </w:tcBorders>
            <w:shd w:val="clear" w:color="auto" w:fill="auto"/>
            <w:vAlign w:val="center"/>
            <w:hideMark/>
          </w:tcPr>
          <w:p w14:paraId="5F0882BF" w14:textId="77777777" w:rsidR="004867D7" w:rsidRPr="00F73931" w:rsidRDefault="004867D7" w:rsidP="00C75418">
            <w:pPr>
              <w:spacing w:after="120"/>
              <w:rPr>
                <w:rFonts w:asciiTheme="minorHAnsi" w:eastAsia="Times New Roman" w:hAnsiTheme="minorHAnsi" w:cstheme="minorHAnsi"/>
                <w:color w:val="000000"/>
                <w:sz w:val="16"/>
                <w:szCs w:val="18"/>
              </w:rPr>
            </w:pPr>
            <w:r w:rsidRPr="00F73931">
              <w:rPr>
                <w:rFonts w:asciiTheme="minorHAnsi" w:eastAsia="Times New Roman" w:hAnsiTheme="minorHAnsi" w:cstheme="minorHAnsi"/>
                <w:color w:val="000000"/>
                <w:sz w:val="16"/>
                <w:szCs w:val="18"/>
              </w:rPr>
              <w:t> </w:t>
            </w:r>
          </w:p>
        </w:tc>
        <w:tc>
          <w:tcPr>
            <w:tcW w:w="1105" w:type="dxa"/>
            <w:tcBorders>
              <w:top w:val="nil"/>
              <w:left w:val="nil"/>
              <w:bottom w:val="single" w:sz="8" w:space="0" w:color="auto"/>
              <w:right w:val="single" w:sz="8" w:space="0" w:color="auto"/>
            </w:tcBorders>
            <w:shd w:val="clear" w:color="auto" w:fill="auto"/>
            <w:vAlign w:val="center"/>
            <w:hideMark/>
          </w:tcPr>
          <w:p w14:paraId="648CBFBD" w14:textId="77777777" w:rsidR="004867D7" w:rsidRPr="00F73931" w:rsidRDefault="004867D7" w:rsidP="00C75418">
            <w:pPr>
              <w:spacing w:after="120"/>
              <w:rPr>
                <w:rFonts w:asciiTheme="minorHAnsi" w:eastAsia="Times New Roman" w:hAnsiTheme="minorHAnsi" w:cstheme="minorHAnsi"/>
                <w:color w:val="000000"/>
                <w:sz w:val="16"/>
                <w:szCs w:val="18"/>
              </w:rPr>
            </w:pPr>
            <w:r w:rsidRPr="00F73931">
              <w:rPr>
                <w:rFonts w:asciiTheme="minorHAnsi" w:eastAsia="Times New Roman" w:hAnsiTheme="minorHAnsi" w:cstheme="minorHAnsi"/>
                <w:color w:val="000000"/>
                <w:sz w:val="16"/>
                <w:szCs w:val="18"/>
              </w:rPr>
              <w:t> </w:t>
            </w:r>
          </w:p>
        </w:tc>
        <w:tc>
          <w:tcPr>
            <w:tcW w:w="2133" w:type="dxa"/>
            <w:tcBorders>
              <w:top w:val="nil"/>
              <w:left w:val="nil"/>
              <w:bottom w:val="single" w:sz="8" w:space="0" w:color="auto"/>
              <w:right w:val="single" w:sz="8" w:space="0" w:color="auto"/>
            </w:tcBorders>
            <w:shd w:val="clear" w:color="000000" w:fill="FFFFFF"/>
            <w:noWrap/>
            <w:vAlign w:val="center"/>
            <w:hideMark/>
          </w:tcPr>
          <w:p w14:paraId="06A49426" w14:textId="77777777" w:rsidR="004867D7" w:rsidRPr="00F73931" w:rsidRDefault="004867D7" w:rsidP="00C75418">
            <w:pPr>
              <w:spacing w:after="120"/>
              <w:rPr>
                <w:rFonts w:asciiTheme="minorHAnsi" w:eastAsia="Times New Roman" w:hAnsiTheme="minorHAnsi" w:cstheme="minorHAnsi"/>
                <w:color w:val="000000"/>
                <w:sz w:val="16"/>
                <w:szCs w:val="18"/>
              </w:rPr>
            </w:pPr>
            <w:r w:rsidRPr="00F73931">
              <w:rPr>
                <w:rFonts w:asciiTheme="minorHAnsi" w:eastAsia="Times New Roman" w:hAnsiTheme="minorHAnsi" w:cstheme="minorHAnsi"/>
                <w:color w:val="000000"/>
                <w:sz w:val="16"/>
                <w:szCs w:val="18"/>
              </w:rPr>
              <w:t xml:space="preserve">Τοπική </w:t>
            </w:r>
            <w:proofErr w:type="spellStart"/>
            <w:r w:rsidRPr="00F73931">
              <w:rPr>
                <w:rFonts w:asciiTheme="minorHAnsi" w:eastAsia="Times New Roman" w:hAnsiTheme="minorHAnsi" w:cstheme="minorHAnsi"/>
                <w:color w:val="000000"/>
                <w:sz w:val="16"/>
                <w:szCs w:val="18"/>
              </w:rPr>
              <w:t>Κοιν</w:t>
            </w:r>
            <w:proofErr w:type="spellEnd"/>
            <w:r w:rsidRPr="00F73931">
              <w:rPr>
                <w:rFonts w:asciiTheme="minorHAnsi" w:eastAsia="Times New Roman" w:hAnsiTheme="minorHAnsi" w:cstheme="minorHAnsi"/>
                <w:color w:val="000000"/>
                <w:sz w:val="16"/>
                <w:szCs w:val="18"/>
              </w:rPr>
              <w:t>. Απτέρων</w:t>
            </w:r>
          </w:p>
        </w:tc>
        <w:tc>
          <w:tcPr>
            <w:tcW w:w="1030" w:type="dxa"/>
            <w:gridSpan w:val="2"/>
            <w:tcBorders>
              <w:top w:val="nil"/>
              <w:left w:val="nil"/>
              <w:bottom w:val="single" w:sz="8" w:space="0" w:color="auto"/>
              <w:right w:val="single" w:sz="8" w:space="0" w:color="auto"/>
            </w:tcBorders>
            <w:shd w:val="clear" w:color="auto" w:fill="auto"/>
            <w:vAlign w:val="center"/>
            <w:hideMark/>
          </w:tcPr>
          <w:p w14:paraId="72D42B27" w14:textId="77777777" w:rsidR="004867D7" w:rsidRPr="00F73931" w:rsidRDefault="004867D7" w:rsidP="00C75418">
            <w:pPr>
              <w:spacing w:after="120"/>
              <w:jc w:val="center"/>
              <w:rPr>
                <w:rFonts w:asciiTheme="minorHAnsi" w:eastAsia="Times New Roman" w:hAnsiTheme="minorHAnsi" w:cstheme="minorHAnsi"/>
                <w:color w:val="000000"/>
                <w:sz w:val="16"/>
                <w:szCs w:val="18"/>
              </w:rPr>
            </w:pPr>
            <w:r w:rsidRPr="00F73931">
              <w:rPr>
                <w:rFonts w:asciiTheme="minorHAnsi" w:eastAsia="Times New Roman" w:hAnsiTheme="minorHAnsi" w:cstheme="minorHAnsi"/>
                <w:color w:val="000000"/>
                <w:sz w:val="16"/>
                <w:szCs w:val="18"/>
              </w:rPr>
              <w:t>93250602</w:t>
            </w:r>
          </w:p>
        </w:tc>
        <w:tc>
          <w:tcPr>
            <w:tcW w:w="1032" w:type="dxa"/>
            <w:gridSpan w:val="2"/>
            <w:tcBorders>
              <w:top w:val="nil"/>
              <w:left w:val="nil"/>
              <w:bottom w:val="single" w:sz="8" w:space="0" w:color="auto"/>
              <w:right w:val="single" w:sz="8" w:space="0" w:color="auto"/>
            </w:tcBorders>
            <w:shd w:val="clear" w:color="auto" w:fill="auto"/>
            <w:vAlign w:val="center"/>
            <w:hideMark/>
          </w:tcPr>
          <w:p w14:paraId="50885D98" w14:textId="77777777" w:rsidR="004867D7" w:rsidRPr="00F73931" w:rsidRDefault="004867D7" w:rsidP="00C75418">
            <w:pPr>
              <w:spacing w:after="120"/>
              <w:jc w:val="center"/>
              <w:rPr>
                <w:rFonts w:asciiTheme="minorHAnsi" w:eastAsia="Times New Roman" w:hAnsiTheme="minorHAnsi" w:cstheme="minorHAnsi"/>
                <w:color w:val="000000"/>
                <w:sz w:val="16"/>
                <w:szCs w:val="18"/>
              </w:rPr>
            </w:pPr>
          </w:p>
        </w:tc>
        <w:tc>
          <w:tcPr>
            <w:tcW w:w="1008" w:type="dxa"/>
            <w:gridSpan w:val="2"/>
            <w:tcBorders>
              <w:top w:val="nil"/>
              <w:left w:val="nil"/>
              <w:bottom w:val="single" w:sz="8" w:space="0" w:color="auto"/>
              <w:right w:val="single" w:sz="8" w:space="0" w:color="auto"/>
            </w:tcBorders>
            <w:shd w:val="clear" w:color="auto" w:fill="auto"/>
            <w:noWrap/>
            <w:vAlign w:val="center"/>
            <w:hideMark/>
          </w:tcPr>
          <w:p w14:paraId="1A7B75C0" w14:textId="77777777" w:rsidR="004867D7" w:rsidRPr="00F73931" w:rsidRDefault="004867D7" w:rsidP="00C75418">
            <w:pPr>
              <w:spacing w:after="120"/>
              <w:jc w:val="center"/>
              <w:rPr>
                <w:rFonts w:asciiTheme="minorHAnsi" w:eastAsia="Times New Roman" w:hAnsiTheme="minorHAnsi" w:cstheme="minorHAnsi"/>
                <w:color w:val="000000"/>
                <w:sz w:val="16"/>
                <w:szCs w:val="18"/>
              </w:rPr>
            </w:pPr>
            <w:r w:rsidRPr="00F73931">
              <w:rPr>
                <w:rFonts w:asciiTheme="minorHAnsi" w:eastAsia="Times New Roman" w:hAnsiTheme="minorHAnsi" w:cstheme="minorHAnsi"/>
                <w:color w:val="000000"/>
                <w:sz w:val="16"/>
                <w:szCs w:val="18"/>
              </w:rPr>
              <w:t>7,173</w:t>
            </w:r>
          </w:p>
        </w:tc>
        <w:tc>
          <w:tcPr>
            <w:tcW w:w="1142" w:type="dxa"/>
            <w:gridSpan w:val="2"/>
            <w:tcBorders>
              <w:top w:val="nil"/>
              <w:left w:val="nil"/>
              <w:bottom w:val="single" w:sz="8" w:space="0" w:color="auto"/>
              <w:right w:val="single" w:sz="8" w:space="0" w:color="auto"/>
            </w:tcBorders>
            <w:shd w:val="clear" w:color="auto" w:fill="auto"/>
            <w:noWrap/>
            <w:vAlign w:val="center"/>
            <w:hideMark/>
          </w:tcPr>
          <w:p w14:paraId="0D60FEF3" w14:textId="77777777" w:rsidR="004867D7" w:rsidRPr="00F73931" w:rsidRDefault="004867D7" w:rsidP="00C75418">
            <w:pPr>
              <w:spacing w:after="120"/>
              <w:jc w:val="center"/>
              <w:rPr>
                <w:rFonts w:asciiTheme="minorHAnsi" w:eastAsia="Times New Roman" w:hAnsiTheme="minorHAnsi" w:cstheme="minorHAnsi"/>
                <w:color w:val="000000"/>
                <w:sz w:val="16"/>
                <w:szCs w:val="18"/>
              </w:rPr>
            </w:pPr>
            <w:r w:rsidRPr="00F73931">
              <w:rPr>
                <w:rFonts w:asciiTheme="minorHAnsi" w:eastAsia="Times New Roman" w:hAnsiTheme="minorHAnsi" w:cstheme="minorHAnsi"/>
                <w:color w:val="000000"/>
                <w:sz w:val="16"/>
                <w:szCs w:val="18"/>
              </w:rPr>
              <w:t>479</w:t>
            </w:r>
          </w:p>
        </w:tc>
      </w:tr>
      <w:tr w:rsidR="004867D7" w:rsidRPr="00F73931" w14:paraId="742044F2" w14:textId="77777777" w:rsidTr="003C43F6">
        <w:trPr>
          <w:gridAfter w:val="1"/>
          <w:wAfter w:w="13" w:type="dxa"/>
          <w:cantSplit/>
          <w:trHeight w:val="20"/>
          <w:jc w:val="center"/>
        </w:trPr>
        <w:tc>
          <w:tcPr>
            <w:tcW w:w="1698" w:type="dxa"/>
            <w:tcBorders>
              <w:top w:val="nil"/>
              <w:left w:val="single" w:sz="8" w:space="0" w:color="auto"/>
              <w:bottom w:val="single" w:sz="8" w:space="0" w:color="auto"/>
              <w:right w:val="single" w:sz="8" w:space="0" w:color="auto"/>
            </w:tcBorders>
            <w:shd w:val="clear" w:color="000000" w:fill="D8D8D8"/>
            <w:vAlign w:val="center"/>
            <w:hideMark/>
          </w:tcPr>
          <w:p w14:paraId="664FE586" w14:textId="77777777" w:rsidR="004867D7" w:rsidRPr="00F73931" w:rsidRDefault="004867D7" w:rsidP="00C75418">
            <w:pPr>
              <w:spacing w:after="120"/>
              <w:rPr>
                <w:rFonts w:asciiTheme="minorHAnsi" w:eastAsia="Times New Roman" w:hAnsiTheme="minorHAnsi" w:cstheme="minorHAnsi"/>
                <w:b/>
                <w:bCs/>
                <w:color w:val="000000"/>
                <w:sz w:val="16"/>
                <w:szCs w:val="18"/>
              </w:rPr>
            </w:pPr>
            <w:r w:rsidRPr="00F73931">
              <w:rPr>
                <w:rFonts w:asciiTheme="minorHAnsi" w:eastAsia="Times New Roman" w:hAnsiTheme="minorHAnsi" w:cstheme="minorHAnsi"/>
                <w:b/>
                <w:bCs/>
                <w:color w:val="000000"/>
                <w:sz w:val="16"/>
                <w:szCs w:val="18"/>
              </w:rPr>
              <w:t> </w:t>
            </w:r>
          </w:p>
        </w:tc>
        <w:tc>
          <w:tcPr>
            <w:tcW w:w="1105" w:type="dxa"/>
            <w:tcBorders>
              <w:top w:val="nil"/>
              <w:left w:val="nil"/>
              <w:bottom w:val="single" w:sz="8" w:space="0" w:color="auto"/>
              <w:right w:val="single" w:sz="8" w:space="0" w:color="auto"/>
            </w:tcBorders>
            <w:shd w:val="clear" w:color="000000" w:fill="92CDDC"/>
            <w:vAlign w:val="center"/>
            <w:hideMark/>
          </w:tcPr>
          <w:p w14:paraId="22252B82" w14:textId="77777777" w:rsidR="004867D7" w:rsidRPr="00F73931" w:rsidRDefault="004867D7" w:rsidP="00C75418">
            <w:pPr>
              <w:spacing w:after="120"/>
              <w:ind w:right="-173"/>
              <w:rPr>
                <w:rFonts w:asciiTheme="minorHAnsi" w:eastAsia="Times New Roman" w:hAnsiTheme="minorHAnsi" w:cstheme="minorHAnsi"/>
                <w:b/>
                <w:bCs/>
                <w:color w:val="000000"/>
                <w:sz w:val="16"/>
                <w:szCs w:val="18"/>
              </w:rPr>
            </w:pPr>
            <w:r w:rsidRPr="00F73931">
              <w:rPr>
                <w:rFonts w:asciiTheme="minorHAnsi" w:eastAsia="Times New Roman" w:hAnsiTheme="minorHAnsi" w:cstheme="minorHAnsi"/>
                <w:b/>
                <w:bCs/>
                <w:color w:val="000000"/>
                <w:sz w:val="16"/>
                <w:szCs w:val="18"/>
              </w:rPr>
              <w:t>ΔΗΜΟΣ ΑΠΟΚΟΡΩΝΟΥ</w:t>
            </w:r>
          </w:p>
        </w:tc>
        <w:tc>
          <w:tcPr>
            <w:tcW w:w="2133" w:type="dxa"/>
            <w:tcBorders>
              <w:top w:val="nil"/>
              <w:left w:val="nil"/>
              <w:bottom w:val="single" w:sz="8" w:space="0" w:color="auto"/>
              <w:right w:val="single" w:sz="8" w:space="0" w:color="auto"/>
            </w:tcBorders>
            <w:shd w:val="clear" w:color="000000" w:fill="92CDDC"/>
            <w:vAlign w:val="center"/>
            <w:hideMark/>
          </w:tcPr>
          <w:p w14:paraId="0702EE4D" w14:textId="77777777" w:rsidR="004867D7" w:rsidRPr="00F73931" w:rsidRDefault="004867D7" w:rsidP="00C75418">
            <w:pPr>
              <w:spacing w:after="120"/>
              <w:rPr>
                <w:rFonts w:asciiTheme="minorHAnsi" w:eastAsia="Times New Roman" w:hAnsiTheme="minorHAnsi" w:cstheme="minorHAnsi"/>
                <w:b/>
                <w:bCs/>
                <w:color w:val="000000"/>
                <w:sz w:val="16"/>
                <w:szCs w:val="18"/>
              </w:rPr>
            </w:pPr>
            <w:r w:rsidRPr="00F73931">
              <w:rPr>
                <w:rFonts w:asciiTheme="minorHAnsi" w:eastAsia="Times New Roman" w:hAnsiTheme="minorHAnsi" w:cstheme="minorHAnsi"/>
                <w:b/>
                <w:bCs/>
                <w:color w:val="000000"/>
                <w:sz w:val="16"/>
                <w:szCs w:val="18"/>
              </w:rPr>
              <w:t> </w:t>
            </w:r>
          </w:p>
        </w:tc>
        <w:tc>
          <w:tcPr>
            <w:tcW w:w="1030" w:type="dxa"/>
            <w:gridSpan w:val="2"/>
            <w:tcBorders>
              <w:top w:val="nil"/>
              <w:left w:val="nil"/>
              <w:bottom w:val="single" w:sz="8" w:space="0" w:color="auto"/>
              <w:right w:val="single" w:sz="8" w:space="0" w:color="auto"/>
            </w:tcBorders>
            <w:shd w:val="clear" w:color="000000" w:fill="92CDDC"/>
            <w:vAlign w:val="center"/>
            <w:hideMark/>
          </w:tcPr>
          <w:p w14:paraId="167CABCF" w14:textId="77777777" w:rsidR="004867D7" w:rsidRPr="00F73931" w:rsidRDefault="004867D7" w:rsidP="00C75418">
            <w:pPr>
              <w:spacing w:after="120"/>
              <w:jc w:val="center"/>
              <w:rPr>
                <w:rFonts w:asciiTheme="minorHAnsi" w:eastAsia="Times New Roman" w:hAnsiTheme="minorHAnsi" w:cstheme="minorHAnsi"/>
                <w:b/>
                <w:bCs/>
                <w:color w:val="000000"/>
                <w:sz w:val="16"/>
                <w:szCs w:val="18"/>
              </w:rPr>
            </w:pPr>
            <w:r w:rsidRPr="00F73931">
              <w:rPr>
                <w:rFonts w:asciiTheme="minorHAnsi" w:eastAsia="Times New Roman" w:hAnsiTheme="minorHAnsi" w:cstheme="minorHAnsi"/>
                <w:b/>
                <w:bCs/>
                <w:color w:val="000000"/>
                <w:sz w:val="16"/>
                <w:szCs w:val="18"/>
              </w:rPr>
              <w:t>9319</w:t>
            </w:r>
          </w:p>
        </w:tc>
        <w:tc>
          <w:tcPr>
            <w:tcW w:w="1032" w:type="dxa"/>
            <w:gridSpan w:val="2"/>
            <w:tcBorders>
              <w:top w:val="nil"/>
              <w:left w:val="nil"/>
              <w:bottom w:val="single" w:sz="8" w:space="0" w:color="auto"/>
              <w:right w:val="single" w:sz="8" w:space="0" w:color="auto"/>
            </w:tcBorders>
            <w:shd w:val="clear" w:color="000000" w:fill="92CDDC"/>
            <w:vAlign w:val="center"/>
            <w:hideMark/>
          </w:tcPr>
          <w:p w14:paraId="47D7E1A4" w14:textId="77777777" w:rsidR="004867D7" w:rsidRPr="00F73931" w:rsidRDefault="004867D7" w:rsidP="00C75418">
            <w:pPr>
              <w:spacing w:after="120"/>
              <w:jc w:val="center"/>
              <w:rPr>
                <w:rFonts w:asciiTheme="minorHAnsi" w:eastAsia="Times New Roman" w:hAnsiTheme="minorHAnsi" w:cstheme="minorHAnsi"/>
                <w:b/>
                <w:bCs/>
                <w:color w:val="000000"/>
                <w:sz w:val="16"/>
                <w:szCs w:val="18"/>
              </w:rPr>
            </w:pPr>
          </w:p>
        </w:tc>
        <w:tc>
          <w:tcPr>
            <w:tcW w:w="1008" w:type="dxa"/>
            <w:gridSpan w:val="2"/>
            <w:tcBorders>
              <w:top w:val="nil"/>
              <w:left w:val="nil"/>
              <w:bottom w:val="single" w:sz="8" w:space="0" w:color="auto"/>
              <w:right w:val="single" w:sz="8" w:space="0" w:color="auto"/>
            </w:tcBorders>
            <w:shd w:val="clear" w:color="000000" w:fill="92CDDC"/>
            <w:vAlign w:val="center"/>
            <w:hideMark/>
          </w:tcPr>
          <w:p w14:paraId="3FF82852" w14:textId="77777777" w:rsidR="004867D7" w:rsidRPr="00F73931" w:rsidRDefault="004867D7" w:rsidP="00C75418">
            <w:pPr>
              <w:spacing w:after="120"/>
              <w:jc w:val="center"/>
              <w:rPr>
                <w:rFonts w:asciiTheme="minorHAnsi" w:eastAsia="Times New Roman" w:hAnsiTheme="minorHAnsi" w:cstheme="minorHAnsi"/>
                <w:b/>
                <w:bCs/>
                <w:color w:val="000000"/>
                <w:sz w:val="16"/>
                <w:szCs w:val="18"/>
              </w:rPr>
            </w:pPr>
            <w:r w:rsidRPr="00F73931">
              <w:rPr>
                <w:rFonts w:asciiTheme="minorHAnsi" w:eastAsia="Times New Roman" w:hAnsiTheme="minorHAnsi" w:cstheme="minorHAnsi"/>
                <w:b/>
                <w:bCs/>
                <w:color w:val="000000"/>
                <w:sz w:val="16"/>
                <w:szCs w:val="18"/>
              </w:rPr>
              <w:t>37,107</w:t>
            </w:r>
          </w:p>
        </w:tc>
        <w:tc>
          <w:tcPr>
            <w:tcW w:w="1142" w:type="dxa"/>
            <w:gridSpan w:val="2"/>
            <w:tcBorders>
              <w:top w:val="nil"/>
              <w:left w:val="nil"/>
              <w:bottom w:val="single" w:sz="8" w:space="0" w:color="auto"/>
              <w:right w:val="single" w:sz="8" w:space="0" w:color="auto"/>
            </w:tcBorders>
            <w:shd w:val="clear" w:color="000000" w:fill="92CDDC"/>
            <w:vAlign w:val="center"/>
            <w:hideMark/>
          </w:tcPr>
          <w:p w14:paraId="2E2FA02A" w14:textId="77777777" w:rsidR="004867D7" w:rsidRPr="00F73931" w:rsidRDefault="004867D7" w:rsidP="00C75418">
            <w:pPr>
              <w:spacing w:after="120"/>
              <w:jc w:val="center"/>
              <w:rPr>
                <w:rFonts w:asciiTheme="minorHAnsi" w:eastAsia="Times New Roman" w:hAnsiTheme="minorHAnsi" w:cstheme="minorHAnsi"/>
                <w:b/>
                <w:bCs/>
                <w:color w:val="000000"/>
                <w:sz w:val="16"/>
                <w:szCs w:val="18"/>
              </w:rPr>
            </w:pPr>
            <w:r w:rsidRPr="00F73931">
              <w:rPr>
                <w:rFonts w:asciiTheme="minorHAnsi" w:eastAsia="Times New Roman" w:hAnsiTheme="minorHAnsi" w:cstheme="minorHAnsi"/>
                <w:b/>
                <w:bCs/>
                <w:color w:val="000000"/>
                <w:sz w:val="16"/>
                <w:szCs w:val="18"/>
              </w:rPr>
              <w:t>2.836</w:t>
            </w:r>
          </w:p>
        </w:tc>
      </w:tr>
      <w:tr w:rsidR="004867D7" w:rsidRPr="00F73931" w14:paraId="0C9A858E" w14:textId="77777777" w:rsidTr="003C43F6">
        <w:trPr>
          <w:gridAfter w:val="1"/>
          <w:wAfter w:w="13" w:type="dxa"/>
          <w:cantSplit/>
          <w:trHeight w:val="20"/>
          <w:jc w:val="center"/>
        </w:trPr>
        <w:tc>
          <w:tcPr>
            <w:tcW w:w="1698" w:type="dxa"/>
            <w:tcBorders>
              <w:top w:val="nil"/>
              <w:left w:val="single" w:sz="8" w:space="0" w:color="auto"/>
              <w:bottom w:val="single" w:sz="8" w:space="0" w:color="auto"/>
              <w:right w:val="single" w:sz="8" w:space="0" w:color="auto"/>
            </w:tcBorders>
            <w:shd w:val="clear" w:color="000000" w:fill="FCD5B4"/>
            <w:vAlign w:val="center"/>
            <w:hideMark/>
          </w:tcPr>
          <w:p w14:paraId="1501E204" w14:textId="77777777" w:rsidR="004867D7" w:rsidRPr="00F73931" w:rsidRDefault="004867D7" w:rsidP="00C75418">
            <w:pPr>
              <w:spacing w:after="120"/>
              <w:rPr>
                <w:rFonts w:asciiTheme="minorHAnsi" w:eastAsia="Times New Roman" w:hAnsiTheme="minorHAnsi" w:cstheme="minorHAnsi"/>
                <w:color w:val="000000"/>
                <w:sz w:val="16"/>
                <w:szCs w:val="18"/>
              </w:rPr>
            </w:pPr>
            <w:r w:rsidRPr="00F73931">
              <w:rPr>
                <w:rFonts w:asciiTheme="minorHAnsi" w:eastAsia="Times New Roman" w:hAnsiTheme="minorHAnsi" w:cstheme="minorHAnsi"/>
                <w:color w:val="000000"/>
                <w:sz w:val="16"/>
                <w:szCs w:val="18"/>
              </w:rPr>
              <w:t> </w:t>
            </w:r>
          </w:p>
        </w:tc>
        <w:tc>
          <w:tcPr>
            <w:tcW w:w="1105" w:type="dxa"/>
            <w:tcBorders>
              <w:top w:val="nil"/>
              <w:left w:val="nil"/>
              <w:bottom w:val="single" w:sz="8" w:space="0" w:color="auto"/>
              <w:right w:val="single" w:sz="8" w:space="0" w:color="auto"/>
            </w:tcBorders>
            <w:shd w:val="clear" w:color="000000" w:fill="FCD5B4"/>
            <w:vAlign w:val="center"/>
            <w:hideMark/>
          </w:tcPr>
          <w:p w14:paraId="04486EBA" w14:textId="77777777" w:rsidR="004867D7" w:rsidRPr="00F73931" w:rsidRDefault="004867D7" w:rsidP="00C75418">
            <w:pPr>
              <w:spacing w:after="120"/>
              <w:rPr>
                <w:rFonts w:asciiTheme="minorHAnsi" w:eastAsia="Times New Roman" w:hAnsiTheme="minorHAnsi" w:cstheme="minorHAnsi"/>
                <w:color w:val="000000"/>
                <w:sz w:val="16"/>
                <w:szCs w:val="18"/>
              </w:rPr>
            </w:pPr>
            <w:r w:rsidRPr="00F73931">
              <w:rPr>
                <w:rFonts w:asciiTheme="minorHAnsi" w:eastAsia="Times New Roman" w:hAnsiTheme="minorHAnsi" w:cstheme="minorHAnsi"/>
                <w:color w:val="000000"/>
                <w:sz w:val="16"/>
                <w:szCs w:val="18"/>
              </w:rPr>
              <w:t> </w:t>
            </w:r>
          </w:p>
        </w:tc>
        <w:tc>
          <w:tcPr>
            <w:tcW w:w="2133" w:type="dxa"/>
            <w:tcBorders>
              <w:top w:val="nil"/>
              <w:left w:val="nil"/>
              <w:bottom w:val="single" w:sz="8" w:space="0" w:color="auto"/>
              <w:right w:val="single" w:sz="8" w:space="0" w:color="auto"/>
            </w:tcBorders>
            <w:shd w:val="clear" w:color="000000" w:fill="FCD5B4"/>
            <w:noWrap/>
            <w:vAlign w:val="center"/>
            <w:hideMark/>
          </w:tcPr>
          <w:p w14:paraId="69CC7CAE" w14:textId="77777777" w:rsidR="004867D7" w:rsidRPr="00F73931" w:rsidRDefault="004867D7" w:rsidP="00C75418">
            <w:pPr>
              <w:spacing w:after="120"/>
              <w:rPr>
                <w:rFonts w:asciiTheme="minorHAnsi" w:eastAsia="Times New Roman" w:hAnsiTheme="minorHAnsi" w:cstheme="minorHAnsi"/>
                <w:b/>
                <w:bCs/>
                <w:color w:val="000000"/>
                <w:sz w:val="16"/>
                <w:szCs w:val="18"/>
              </w:rPr>
            </w:pPr>
            <w:r w:rsidRPr="00F73931">
              <w:rPr>
                <w:rFonts w:asciiTheme="minorHAnsi" w:eastAsia="Times New Roman" w:hAnsiTheme="minorHAnsi" w:cstheme="minorHAnsi"/>
                <w:b/>
                <w:bCs/>
                <w:color w:val="000000"/>
                <w:sz w:val="16"/>
                <w:szCs w:val="18"/>
              </w:rPr>
              <w:t>ΔΗΜΟΤΙΚΗ ΕΝΟΤΗΤΑ ΑΡΜΕΝΩΝ</w:t>
            </w:r>
          </w:p>
        </w:tc>
        <w:tc>
          <w:tcPr>
            <w:tcW w:w="1030" w:type="dxa"/>
            <w:gridSpan w:val="2"/>
            <w:tcBorders>
              <w:top w:val="nil"/>
              <w:left w:val="nil"/>
              <w:bottom w:val="single" w:sz="8" w:space="0" w:color="auto"/>
              <w:right w:val="single" w:sz="8" w:space="0" w:color="auto"/>
            </w:tcBorders>
            <w:shd w:val="clear" w:color="000000" w:fill="FCD5B4"/>
            <w:vAlign w:val="center"/>
            <w:hideMark/>
          </w:tcPr>
          <w:p w14:paraId="64D8185E" w14:textId="77777777" w:rsidR="004867D7" w:rsidRPr="00F73931" w:rsidRDefault="004867D7" w:rsidP="00C75418">
            <w:pPr>
              <w:spacing w:after="120"/>
              <w:jc w:val="center"/>
              <w:rPr>
                <w:rFonts w:asciiTheme="minorHAnsi" w:eastAsia="Times New Roman" w:hAnsiTheme="minorHAnsi" w:cstheme="minorHAnsi"/>
                <w:color w:val="000000"/>
                <w:sz w:val="16"/>
                <w:szCs w:val="18"/>
              </w:rPr>
            </w:pPr>
            <w:r w:rsidRPr="00F73931">
              <w:rPr>
                <w:rFonts w:asciiTheme="minorHAnsi" w:eastAsia="Times New Roman" w:hAnsiTheme="minorHAnsi" w:cstheme="minorHAnsi"/>
                <w:color w:val="000000"/>
                <w:sz w:val="16"/>
                <w:szCs w:val="18"/>
              </w:rPr>
              <w:t>931901</w:t>
            </w:r>
          </w:p>
        </w:tc>
        <w:tc>
          <w:tcPr>
            <w:tcW w:w="1032" w:type="dxa"/>
            <w:gridSpan w:val="2"/>
            <w:tcBorders>
              <w:top w:val="nil"/>
              <w:left w:val="nil"/>
              <w:bottom w:val="single" w:sz="8" w:space="0" w:color="auto"/>
              <w:right w:val="single" w:sz="8" w:space="0" w:color="auto"/>
            </w:tcBorders>
            <w:shd w:val="clear" w:color="000000" w:fill="FCD5B4"/>
            <w:noWrap/>
            <w:vAlign w:val="center"/>
            <w:hideMark/>
          </w:tcPr>
          <w:p w14:paraId="512BC356" w14:textId="77777777" w:rsidR="004867D7" w:rsidRPr="00F73931" w:rsidRDefault="004867D7" w:rsidP="00C75418">
            <w:pPr>
              <w:spacing w:after="120"/>
              <w:jc w:val="center"/>
              <w:rPr>
                <w:rFonts w:asciiTheme="minorHAnsi" w:eastAsia="Times New Roman" w:hAnsiTheme="minorHAnsi" w:cstheme="minorHAnsi"/>
                <w:color w:val="000000"/>
                <w:sz w:val="16"/>
                <w:szCs w:val="18"/>
              </w:rPr>
            </w:pPr>
          </w:p>
        </w:tc>
        <w:tc>
          <w:tcPr>
            <w:tcW w:w="1008" w:type="dxa"/>
            <w:gridSpan w:val="2"/>
            <w:tcBorders>
              <w:top w:val="nil"/>
              <w:left w:val="nil"/>
              <w:bottom w:val="single" w:sz="8" w:space="0" w:color="auto"/>
              <w:right w:val="single" w:sz="8" w:space="0" w:color="auto"/>
            </w:tcBorders>
            <w:shd w:val="clear" w:color="000000" w:fill="FCD5B4"/>
            <w:noWrap/>
            <w:vAlign w:val="center"/>
            <w:hideMark/>
          </w:tcPr>
          <w:p w14:paraId="16F19762" w14:textId="77777777" w:rsidR="004867D7" w:rsidRPr="00F73931" w:rsidRDefault="004867D7" w:rsidP="00C75418">
            <w:pPr>
              <w:spacing w:after="120"/>
              <w:jc w:val="center"/>
              <w:rPr>
                <w:rFonts w:asciiTheme="minorHAnsi" w:eastAsia="Times New Roman" w:hAnsiTheme="minorHAnsi" w:cstheme="minorHAnsi"/>
                <w:b/>
                <w:bCs/>
                <w:color w:val="000000"/>
                <w:sz w:val="16"/>
                <w:szCs w:val="18"/>
              </w:rPr>
            </w:pPr>
            <w:r w:rsidRPr="00F73931">
              <w:rPr>
                <w:rFonts w:asciiTheme="minorHAnsi" w:eastAsia="Times New Roman" w:hAnsiTheme="minorHAnsi" w:cstheme="minorHAnsi"/>
                <w:b/>
                <w:bCs/>
                <w:color w:val="000000"/>
                <w:sz w:val="16"/>
                <w:szCs w:val="18"/>
              </w:rPr>
              <w:t>9,027</w:t>
            </w:r>
          </w:p>
        </w:tc>
        <w:tc>
          <w:tcPr>
            <w:tcW w:w="1142" w:type="dxa"/>
            <w:gridSpan w:val="2"/>
            <w:tcBorders>
              <w:top w:val="nil"/>
              <w:left w:val="nil"/>
              <w:bottom w:val="single" w:sz="8" w:space="0" w:color="auto"/>
              <w:right w:val="single" w:sz="8" w:space="0" w:color="auto"/>
            </w:tcBorders>
            <w:shd w:val="clear" w:color="000000" w:fill="FCD5B4"/>
            <w:noWrap/>
            <w:vAlign w:val="center"/>
            <w:hideMark/>
          </w:tcPr>
          <w:p w14:paraId="4D49359C" w14:textId="77777777" w:rsidR="004867D7" w:rsidRPr="00F73931" w:rsidRDefault="004867D7" w:rsidP="00C75418">
            <w:pPr>
              <w:spacing w:after="120"/>
              <w:jc w:val="center"/>
              <w:rPr>
                <w:rFonts w:asciiTheme="minorHAnsi" w:eastAsia="Times New Roman" w:hAnsiTheme="minorHAnsi" w:cstheme="minorHAnsi"/>
                <w:b/>
                <w:bCs/>
                <w:color w:val="000000"/>
                <w:sz w:val="16"/>
                <w:szCs w:val="18"/>
              </w:rPr>
            </w:pPr>
            <w:r w:rsidRPr="00F73931">
              <w:rPr>
                <w:rFonts w:asciiTheme="minorHAnsi" w:eastAsia="Times New Roman" w:hAnsiTheme="minorHAnsi" w:cstheme="minorHAnsi"/>
                <w:b/>
                <w:bCs/>
                <w:color w:val="000000"/>
                <w:sz w:val="16"/>
                <w:szCs w:val="18"/>
              </w:rPr>
              <w:t>1.603</w:t>
            </w:r>
          </w:p>
        </w:tc>
      </w:tr>
      <w:tr w:rsidR="004867D7" w:rsidRPr="00F73931" w14:paraId="44E092EC" w14:textId="77777777" w:rsidTr="003C43F6">
        <w:trPr>
          <w:gridAfter w:val="1"/>
          <w:wAfter w:w="13" w:type="dxa"/>
          <w:cantSplit/>
          <w:trHeight w:val="20"/>
          <w:jc w:val="center"/>
        </w:trPr>
        <w:tc>
          <w:tcPr>
            <w:tcW w:w="1698" w:type="dxa"/>
            <w:tcBorders>
              <w:top w:val="nil"/>
              <w:left w:val="single" w:sz="8" w:space="0" w:color="auto"/>
              <w:bottom w:val="single" w:sz="8" w:space="0" w:color="auto"/>
              <w:right w:val="single" w:sz="8" w:space="0" w:color="auto"/>
            </w:tcBorders>
            <w:shd w:val="clear" w:color="auto" w:fill="auto"/>
            <w:vAlign w:val="center"/>
            <w:hideMark/>
          </w:tcPr>
          <w:p w14:paraId="1F0250EF" w14:textId="77777777" w:rsidR="004867D7" w:rsidRPr="00F73931" w:rsidRDefault="004867D7" w:rsidP="00C75418">
            <w:pPr>
              <w:spacing w:after="120"/>
              <w:rPr>
                <w:rFonts w:asciiTheme="minorHAnsi" w:eastAsia="Times New Roman" w:hAnsiTheme="minorHAnsi" w:cstheme="minorHAnsi"/>
                <w:color w:val="000000"/>
                <w:sz w:val="16"/>
                <w:szCs w:val="18"/>
              </w:rPr>
            </w:pPr>
            <w:r w:rsidRPr="00F73931">
              <w:rPr>
                <w:rFonts w:asciiTheme="minorHAnsi" w:eastAsia="Times New Roman" w:hAnsiTheme="minorHAnsi" w:cstheme="minorHAnsi"/>
                <w:color w:val="000000"/>
                <w:sz w:val="16"/>
                <w:szCs w:val="18"/>
              </w:rPr>
              <w:t> </w:t>
            </w:r>
          </w:p>
        </w:tc>
        <w:tc>
          <w:tcPr>
            <w:tcW w:w="1105" w:type="dxa"/>
            <w:tcBorders>
              <w:top w:val="nil"/>
              <w:left w:val="nil"/>
              <w:bottom w:val="single" w:sz="8" w:space="0" w:color="auto"/>
              <w:right w:val="single" w:sz="8" w:space="0" w:color="auto"/>
            </w:tcBorders>
            <w:shd w:val="clear" w:color="auto" w:fill="auto"/>
            <w:vAlign w:val="center"/>
            <w:hideMark/>
          </w:tcPr>
          <w:p w14:paraId="36E7AB14" w14:textId="77777777" w:rsidR="004867D7" w:rsidRPr="00F73931" w:rsidRDefault="004867D7" w:rsidP="00C75418">
            <w:pPr>
              <w:spacing w:after="120"/>
              <w:rPr>
                <w:rFonts w:asciiTheme="minorHAnsi" w:eastAsia="Times New Roman" w:hAnsiTheme="minorHAnsi" w:cstheme="minorHAnsi"/>
                <w:color w:val="000000"/>
                <w:sz w:val="16"/>
                <w:szCs w:val="18"/>
              </w:rPr>
            </w:pPr>
            <w:r w:rsidRPr="00F73931">
              <w:rPr>
                <w:rFonts w:asciiTheme="minorHAnsi" w:eastAsia="Times New Roman" w:hAnsiTheme="minorHAnsi" w:cstheme="minorHAnsi"/>
                <w:color w:val="000000"/>
                <w:sz w:val="16"/>
                <w:szCs w:val="18"/>
              </w:rPr>
              <w:t> </w:t>
            </w:r>
          </w:p>
        </w:tc>
        <w:tc>
          <w:tcPr>
            <w:tcW w:w="2133" w:type="dxa"/>
            <w:tcBorders>
              <w:top w:val="nil"/>
              <w:left w:val="nil"/>
              <w:bottom w:val="single" w:sz="8" w:space="0" w:color="auto"/>
              <w:right w:val="single" w:sz="8" w:space="0" w:color="auto"/>
            </w:tcBorders>
            <w:shd w:val="clear" w:color="auto" w:fill="auto"/>
            <w:noWrap/>
            <w:vAlign w:val="center"/>
            <w:hideMark/>
          </w:tcPr>
          <w:p w14:paraId="709AF854" w14:textId="77777777" w:rsidR="004867D7" w:rsidRPr="00F73931" w:rsidRDefault="004867D7" w:rsidP="00C75418">
            <w:pPr>
              <w:spacing w:after="120"/>
              <w:rPr>
                <w:rFonts w:asciiTheme="minorHAnsi" w:eastAsia="Times New Roman" w:hAnsiTheme="minorHAnsi" w:cstheme="minorHAnsi"/>
                <w:color w:val="000000"/>
                <w:sz w:val="16"/>
                <w:szCs w:val="18"/>
              </w:rPr>
            </w:pPr>
            <w:r w:rsidRPr="00F73931">
              <w:rPr>
                <w:rFonts w:asciiTheme="minorHAnsi" w:eastAsia="Times New Roman" w:hAnsiTheme="minorHAnsi" w:cstheme="minorHAnsi"/>
                <w:color w:val="000000"/>
                <w:sz w:val="16"/>
                <w:szCs w:val="18"/>
              </w:rPr>
              <w:t xml:space="preserve">Τοπική </w:t>
            </w:r>
            <w:proofErr w:type="spellStart"/>
            <w:r w:rsidRPr="00F73931">
              <w:rPr>
                <w:rFonts w:asciiTheme="minorHAnsi" w:eastAsia="Times New Roman" w:hAnsiTheme="minorHAnsi" w:cstheme="minorHAnsi"/>
                <w:color w:val="000000"/>
                <w:sz w:val="16"/>
                <w:szCs w:val="18"/>
              </w:rPr>
              <w:t>Κοιν</w:t>
            </w:r>
            <w:proofErr w:type="spellEnd"/>
            <w:r w:rsidRPr="00F73931">
              <w:rPr>
                <w:rFonts w:asciiTheme="minorHAnsi" w:eastAsia="Times New Roman" w:hAnsiTheme="minorHAnsi" w:cstheme="minorHAnsi"/>
                <w:color w:val="000000"/>
                <w:sz w:val="16"/>
                <w:szCs w:val="18"/>
              </w:rPr>
              <w:t>. Καλυβών</w:t>
            </w:r>
          </w:p>
        </w:tc>
        <w:tc>
          <w:tcPr>
            <w:tcW w:w="1030" w:type="dxa"/>
            <w:gridSpan w:val="2"/>
            <w:tcBorders>
              <w:top w:val="nil"/>
              <w:left w:val="nil"/>
              <w:bottom w:val="single" w:sz="8" w:space="0" w:color="auto"/>
              <w:right w:val="single" w:sz="8" w:space="0" w:color="auto"/>
            </w:tcBorders>
            <w:shd w:val="clear" w:color="auto" w:fill="auto"/>
            <w:vAlign w:val="center"/>
            <w:hideMark/>
          </w:tcPr>
          <w:p w14:paraId="04359519" w14:textId="77777777" w:rsidR="004867D7" w:rsidRPr="00F73931" w:rsidRDefault="004867D7" w:rsidP="00C75418">
            <w:pPr>
              <w:spacing w:after="120"/>
              <w:jc w:val="center"/>
              <w:rPr>
                <w:rFonts w:asciiTheme="minorHAnsi" w:eastAsia="Times New Roman" w:hAnsiTheme="minorHAnsi" w:cstheme="minorHAnsi"/>
                <w:color w:val="000000"/>
                <w:sz w:val="16"/>
                <w:szCs w:val="18"/>
              </w:rPr>
            </w:pPr>
            <w:r w:rsidRPr="00F73931">
              <w:rPr>
                <w:rFonts w:asciiTheme="minorHAnsi" w:eastAsia="Times New Roman" w:hAnsiTheme="minorHAnsi" w:cstheme="minorHAnsi"/>
                <w:color w:val="000000"/>
                <w:sz w:val="16"/>
                <w:szCs w:val="18"/>
              </w:rPr>
              <w:t>93190102</w:t>
            </w:r>
          </w:p>
        </w:tc>
        <w:tc>
          <w:tcPr>
            <w:tcW w:w="1032" w:type="dxa"/>
            <w:gridSpan w:val="2"/>
            <w:tcBorders>
              <w:top w:val="nil"/>
              <w:left w:val="nil"/>
              <w:bottom w:val="single" w:sz="8" w:space="0" w:color="auto"/>
              <w:right w:val="single" w:sz="8" w:space="0" w:color="auto"/>
            </w:tcBorders>
            <w:shd w:val="clear" w:color="auto" w:fill="auto"/>
            <w:vAlign w:val="center"/>
            <w:hideMark/>
          </w:tcPr>
          <w:p w14:paraId="16A586D3" w14:textId="77777777" w:rsidR="004867D7" w:rsidRPr="00F73931" w:rsidRDefault="004867D7" w:rsidP="00C75418">
            <w:pPr>
              <w:spacing w:after="120"/>
              <w:jc w:val="center"/>
              <w:rPr>
                <w:rFonts w:asciiTheme="minorHAnsi" w:eastAsia="Times New Roman" w:hAnsiTheme="minorHAnsi" w:cstheme="minorHAnsi"/>
                <w:color w:val="000000"/>
                <w:sz w:val="16"/>
                <w:szCs w:val="18"/>
              </w:rPr>
            </w:pPr>
          </w:p>
        </w:tc>
        <w:tc>
          <w:tcPr>
            <w:tcW w:w="1008" w:type="dxa"/>
            <w:gridSpan w:val="2"/>
            <w:tcBorders>
              <w:top w:val="nil"/>
              <w:left w:val="nil"/>
              <w:bottom w:val="single" w:sz="8" w:space="0" w:color="auto"/>
              <w:right w:val="single" w:sz="8" w:space="0" w:color="auto"/>
            </w:tcBorders>
            <w:shd w:val="clear" w:color="auto" w:fill="auto"/>
            <w:noWrap/>
            <w:vAlign w:val="center"/>
            <w:hideMark/>
          </w:tcPr>
          <w:p w14:paraId="6731FC9B" w14:textId="77777777" w:rsidR="004867D7" w:rsidRPr="00F73931" w:rsidRDefault="004867D7" w:rsidP="00C75418">
            <w:pPr>
              <w:spacing w:after="120"/>
              <w:jc w:val="center"/>
              <w:rPr>
                <w:rFonts w:asciiTheme="minorHAnsi" w:eastAsia="Times New Roman" w:hAnsiTheme="minorHAnsi" w:cstheme="minorHAnsi"/>
                <w:color w:val="000000"/>
                <w:sz w:val="16"/>
                <w:szCs w:val="18"/>
              </w:rPr>
            </w:pPr>
            <w:r w:rsidRPr="00F73931">
              <w:rPr>
                <w:rFonts w:asciiTheme="minorHAnsi" w:eastAsia="Times New Roman" w:hAnsiTheme="minorHAnsi" w:cstheme="minorHAnsi"/>
                <w:color w:val="000000"/>
                <w:sz w:val="16"/>
                <w:szCs w:val="18"/>
              </w:rPr>
              <w:t>9,027</w:t>
            </w:r>
          </w:p>
        </w:tc>
        <w:tc>
          <w:tcPr>
            <w:tcW w:w="1142" w:type="dxa"/>
            <w:gridSpan w:val="2"/>
            <w:tcBorders>
              <w:top w:val="nil"/>
              <w:left w:val="nil"/>
              <w:bottom w:val="single" w:sz="8" w:space="0" w:color="auto"/>
              <w:right w:val="single" w:sz="8" w:space="0" w:color="auto"/>
            </w:tcBorders>
            <w:shd w:val="clear" w:color="auto" w:fill="auto"/>
            <w:noWrap/>
            <w:vAlign w:val="center"/>
            <w:hideMark/>
          </w:tcPr>
          <w:p w14:paraId="03B4A9BE" w14:textId="77777777" w:rsidR="004867D7" w:rsidRPr="00F73931" w:rsidRDefault="004867D7" w:rsidP="00C75418">
            <w:pPr>
              <w:spacing w:after="120"/>
              <w:jc w:val="center"/>
              <w:rPr>
                <w:rFonts w:asciiTheme="minorHAnsi" w:eastAsia="Times New Roman" w:hAnsiTheme="minorHAnsi" w:cstheme="minorHAnsi"/>
                <w:color w:val="000000"/>
                <w:sz w:val="16"/>
                <w:szCs w:val="18"/>
              </w:rPr>
            </w:pPr>
            <w:r w:rsidRPr="00F73931">
              <w:rPr>
                <w:rFonts w:asciiTheme="minorHAnsi" w:eastAsia="Times New Roman" w:hAnsiTheme="minorHAnsi" w:cstheme="minorHAnsi"/>
                <w:color w:val="000000"/>
                <w:sz w:val="16"/>
                <w:szCs w:val="18"/>
              </w:rPr>
              <w:t>1.603</w:t>
            </w:r>
          </w:p>
        </w:tc>
      </w:tr>
      <w:tr w:rsidR="004867D7" w:rsidRPr="00F73931" w14:paraId="25102B74" w14:textId="77777777" w:rsidTr="003C43F6">
        <w:trPr>
          <w:gridAfter w:val="1"/>
          <w:wAfter w:w="13" w:type="dxa"/>
          <w:cantSplit/>
          <w:trHeight w:val="20"/>
          <w:jc w:val="center"/>
        </w:trPr>
        <w:tc>
          <w:tcPr>
            <w:tcW w:w="1698" w:type="dxa"/>
            <w:tcBorders>
              <w:top w:val="nil"/>
              <w:left w:val="single" w:sz="8" w:space="0" w:color="auto"/>
              <w:bottom w:val="single" w:sz="8" w:space="0" w:color="auto"/>
              <w:right w:val="single" w:sz="8" w:space="0" w:color="auto"/>
            </w:tcBorders>
            <w:shd w:val="clear" w:color="000000" w:fill="FCD5B4"/>
            <w:vAlign w:val="center"/>
            <w:hideMark/>
          </w:tcPr>
          <w:p w14:paraId="76714AB6" w14:textId="77777777" w:rsidR="004867D7" w:rsidRPr="00F73931" w:rsidRDefault="004867D7" w:rsidP="00C75418">
            <w:pPr>
              <w:spacing w:after="120"/>
              <w:rPr>
                <w:rFonts w:asciiTheme="minorHAnsi" w:eastAsia="Times New Roman" w:hAnsiTheme="minorHAnsi" w:cstheme="minorHAnsi"/>
                <w:color w:val="000000"/>
                <w:sz w:val="16"/>
                <w:szCs w:val="18"/>
              </w:rPr>
            </w:pPr>
            <w:r w:rsidRPr="00F73931">
              <w:rPr>
                <w:rFonts w:asciiTheme="minorHAnsi" w:eastAsia="Times New Roman" w:hAnsiTheme="minorHAnsi" w:cstheme="minorHAnsi"/>
                <w:color w:val="000000"/>
                <w:sz w:val="16"/>
                <w:szCs w:val="18"/>
              </w:rPr>
              <w:t> </w:t>
            </w:r>
          </w:p>
        </w:tc>
        <w:tc>
          <w:tcPr>
            <w:tcW w:w="1105" w:type="dxa"/>
            <w:tcBorders>
              <w:top w:val="nil"/>
              <w:left w:val="nil"/>
              <w:bottom w:val="single" w:sz="8" w:space="0" w:color="auto"/>
              <w:right w:val="single" w:sz="8" w:space="0" w:color="auto"/>
            </w:tcBorders>
            <w:shd w:val="clear" w:color="000000" w:fill="FCD5B4"/>
            <w:vAlign w:val="center"/>
            <w:hideMark/>
          </w:tcPr>
          <w:p w14:paraId="734C264B" w14:textId="77777777" w:rsidR="004867D7" w:rsidRPr="00F73931" w:rsidRDefault="004867D7" w:rsidP="00C75418">
            <w:pPr>
              <w:spacing w:after="120"/>
              <w:rPr>
                <w:rFonts w:asciiTheme="minorHAnsi" w:eastAsia="Times New Roman" w:hAnsiTheme="minorHAnsi" w:cstheme="minorHAnsi"/>
                <w:color w:val="000000"/>
                <w:sz w:val="16"/>
                <w:szCs w:val="18"/>
              </w:rPr>
            </w:pPr>
            <w:r w:rsidRPr="00F73931">
              <w:rPr>
                <w:rFonts w:asciiTheme="minorHAnsi" w:eastAsia="Times New Roman" w:hAnsiTheme="minorHAnsi" w:cstheme="minorHAnsi"/>
                <w:color w:val="000000"/>
                <w:sz w:val="16"/>
                <w:szCs w:val="18"/>
              </w:rPr>
              <w:t> </w:t>
            </w:r>
          </w:p>
        </w:tc>
        <w:tc>
          <w:tcPr>
            <w:tcW w:w="2133" w:type="dxa"/>
            <w:tcBorders>
              <w:top w:val="nil"/>
              <w:left w:val="nil"/>
              <w:bottom w:val="single" w:sz="8" w:space="0" w:color="auto"/>
              <w:right w:val="single" w:sz="8" w:space="0" w:color="auto"/>
            </w:tcBorders>
            <w:shd w:val="clear" w:color="000000" w:fill="FCD5B4"/>
            <w:noWrap/>
            <w:vAlign w:val="center"/>
            <w:hideMark/>
          </w:tcPr>
          <w:p w14:paraId="4B6606F4" w14:textId="77777777" w:rsidR="004867D7" w:rsidRPr="00F73931" w:rsidRDefault="004867D7" w:rsidP="00C75418">
            <w:pPr>
              <w:spacing w:after="120"/>
              <w:rPr>
                <w:rFonts w:asciiTheme="minorHAnsi" w:eastAsia="Times New Roman" w:hAnsiTheme="minorHAnsi" w:cstheme="minorHAnsi"/>
                <w:b/>
                <w:bCs/>
                <w:color w:val="000000"/>
                <w:sz w:val="16"/>
                <w:szCs w:val="18"/>
              </w:rPr>
            </w:pPr>
            <w:r w:rsidRPr="00F73931">
              <w:rPr>
                <w:rFonts w:asciiTheme="minorHAnsi" w:eastAsia="Times New Roman" w:hAnsiTheme="minorHAnsi" w:cstheme="minorHAnsi"/>
                <w:b/>
                <w:bCs/>
                <w:color w:val="000000"/>
                <w:sz w:val="16"/>
                <w:szCs w:val="18"/>
              </w:rPr>
              <w:t>ΔΗΜΟΤΙΚΗ ΕΝΟΤΗΤΑ ΓΕΩΡΓΙΟΥΠΟΛΕΩΣ</w:t>
            </w:r>
          </w:p>
        </w:tc>
        <w:tc>
          <w:tcPr>
            <w:tcW w:w="1030" w:type="dxa"/>
            <w:gridSpan w:val="2"/>
            <w:tcBorders>
              <w:top w:val="nil"/>
              <w:left w:val="nil"/>
              <w:bottom w:val="single" w:sz="8" w:space="0" w:color="auto"/>
              <w:right w:val="single" w:sz="8" w:space="0" w:color="auto"/>
            </w:tcBorders>
            <w:shd w:val="clear" w:color="000000" w:fill="FCD5B4"/>
            <w:vAlign w:val="center"/>
            <w:hideMark/>
          </w:tcPr>
          <w:p w14:paraId="24259449" w14:textId="77777777" w:rsidR="004867D7" w:rsidRPr="00F73931" w:rsidRDefault="004867D7" w:rsidP="00C75418">
            <w:pPr>
              <w:spacing w:after="120"/>
              <w:jc w:val="center"/>
              <w:rPr>
                <w:rFonts w:asciiTheme="minorHAnsi" w:eastAsia="Times New Roman" w:hAnsiTheme="minorHAnsi" w:cstheme="minorHAnsi"/>
                <w:color w:val="000000"/>
                <w:sz w:val="16"/>
                <w:szCs w:val="18"/>
              </w:rPr>
            </w:pPr>
            <w:r w:rsidRPr="00F73931">
              <w:rPr>
                <w:rFonts w:asciiTheme="minorHAnsi" w:eastAsia="Times New Roman" w:hAnsiTheme="minorHAnsi" w:cstheme="minorHAnsi"/>
                <w:color w:val="000000"/>
                <w:sz w:val="16"/>
                <w:szCs w:val="18"/>
              </w:rPr>
              <w:t>931904</w:t>
            </w:r>
          </w:p>
        </w:tc>
        <w:tc>
          <w:tcPr>
            <w:tcW w:w="1032" w:type="dxa"/>
            <w:gridSpan w:val="2"/>
            <w:tcBorders>
              <w:top w:val="nil"/>
              <w:left w:val="nil"/>
              <w:bottom w:val="single" w:sz="8" w:space="0" w:color="auto"/>
              <w:right w:val="single" w:sz="8" w:space="0" w:color="auto"/>
            </w:tcBorders>
            <w:shd w:val="clear" w:color="000000" w:fill="FCD5B4"/>
            <w:noWrap/>
            <w:vAlign w:val="center"/>
            <w:hideMark/>
          </w:tcPr>
          <w:p w14:paraId="50B67F99" w14:textId="77777777" w:rsidR="004867D7" w:rsidRPr="00F73931" w:rsidRDefault="004867D7" w:rsidP="00C75418">
            <w:pPr>
              <w:spacing w:after="120"/>
              <w:jc w:val="center"/>
              <w:rPr>
                <w:rFonts w:asciiTheme="minorHAnsi" w:eastAsia="Times New Roman" w:hAnsiTheme="minorHAnsi" w:cstheme="minorHAnsi"/>
                <w:color w:val="000000"/>
                <w:sz w:val="16"/>
                <w:szCs w:val="18"/>
              </w:rPr>
            </w:pPr>
          </w:p>
        </w:tc>
        <w:tc>
          <w:tcPr>
            <w:tcW w:w="1008" w:type="dxa"/>
            <w:gridSpan w:val="2"/>
            <w:tcBorders>
              <w:top w:val="nil"/>
              <w:left w:val="nil"/>
              <w:bottom w:val="single" w:sz="8" w:space="0" w:color="auto"/>
              <w:right w:val="single" w:sz="8" w:space="0" w:color="auto"/>
            </w:tcBorders>
            <w:shd w:val="clear" w:color="000000" w:fill="FCD5B4"/>
            <w:noWrap/>
            <w:vAlign w:val="center"/>
            <w:hideMark/>
          </w:tcPr>
          <w:p w14:paraId="0449EA93" w14:textId="77777777" w:rsidR="004867D7" w:rsidRPr="00F73931" w:rsidRDefault="004867D7" w:rsidP="00C75418">
            <w:pPr>
              <w:spacing w:after="120"/>
              <w:jc w:val="center"/>
              <w:rPr>
                <w:rFonts w:asciiTheme="minorHAnsi" w:eastAsia="Times New Roman" w:hAnsiTheme="minorHAnsi" w:cstheme="minorHAnsi"/>
                <w:b/>
                <w:bCs/>
                <w:color w:val="000000"/>
                <w:sz w:val="16"/>
                <w:szCs w:val="18"/>
              </w:rPr>
            </w:pPr>
            <w:r w:rsidRPr="00F73931">
              <w:rPr>
                <w:rFonts w:asciiTheme="minorHAnsi" w:eastAsia="Times New Roman" w:hAnsiTheme="minorHAnsi" w:cstheme="minorHAnsi"/>
                <w:b/>
                <w:bCs/>
                <w:color w:val="000000"/>
                <w:sz w:val="16"/>
                <w:szCs w:val="18"/>
              </w:rPr>
              <w:t>28,080</w:t>
            </w:r>
          </w:p>
        </w:tc>
        <w:tc>
          <w:tcPr>
            <w:tcW w:w="1142" w:type="dxa"/>
            <w:gridSpan w:val="2"/>
            <w:tcBorders>
              <w:top w:val="nil"/>
              <w:left w:val="nil"/>
              <w:bottom w:val="single" w:sz="8" w:space="0" w:color="auto"/>
              <w:right w:val="single" w:sz="8" w:space="0" w:color="auto"/>
            </w:tcBorders>
            <w:shd w:val="clear" w:color="000000" w:fill="FCD5B4"/>
            <w:noWrap/>
            <w:vAlign w:val="center"/>
            <w:hideMark/>
          </w:tcPr>
          <w:p w14:paraId="22B8C2A6" w14:textId="77777777" w:rsidR="004867D7" w:rsidRPr="00F73931" w:rsidRDefault="004867D7" w:rsidP="00C75418">
            <w:pPr>
              <w:spacing w:after="120"/>
              <w:jc w:val="center"/>
              <w:rPr>
                <w:rFonts w:asciiTheme="minorHAnsi" w:eastAsia="Times New Roman" w:hAnsiTheme="minorHAnsi" w:cstheme="minorHAnsi"/>
                <w:b/>
                <w:bCs/>
                <w:color w:val="000000"/>
                <w:sz w:val="16"/>
                <w:szCs w:val="18"/>
              </w:rPr>
            </w:pPr>
            <w:r w:rsidRPr="00F73931">
              <w:rPr>
                <w:rFonts w:asciiTheme="minorHAnsi" w:eastAsia="Times New Roman" w:hAnsiTheme="minorHAnsi" w:cstheme="minorHAnsi"/>
                <w:b/>
                <w:bCs/>
                <w:color w:val="000000"/>
                <w:sz w:val="16"/>
                <w:szCs w:val="18"/>
              </w:rPr>
              <w:t>1.233</w:t>
            </w:r>
          </w:p>
        </w:tc>
      </w:tr>
      <w:tr w:rsidR="004867D7" w:rsidRPr="00F73931" w14:paraId="31AC53F2" w14:textId="77777777" w:rsidTr="003C43F6">
        <w:trPr>
          <w:gridAfter w:val="1"/>
          <w:wAfter w:w="13" w:type="dxa"/>
          <w:cantSplit/>
          <w:trHeight w:val="20"/>
          <w:jc w:val="center"/>
        </w:trPr>
        <w:tc>
          <w:tcPr>
            <w:tcW w:w="1698" w:type="dxa"/>
            <w:tcBorders>
              <w:top w:val="nil"/>
              <w:left w:val="single" w:sz="8" w:space="0" w:color="auto"/>
              <w:bottom w:val="single" w:sz="8" w:space="0" w:color="auto"/>
              <w:right w:val="single" w:sz="8" w:space="0" w:color="auto"/>
            </w:tcBorders>
            <w:shd w:val="clear" w:color="auto" w:fill="auto"/>
            <w:vAlign w:val="center"/>
            <w:hideMark/>
          </w:tcPr>
          <w:p w14:paraId="785FD01D" w14:textId="77777777" w:rsidR="004867D7" w:rsidRPr="00F73931" w:rsidRDefault="004867D7" w:rsidP="00C75418">
            <w:pPr>
              <w:spacing w:after="120"/>
              <w:rPr>
                <w:rFonts w:asciiTheme="minorHAnsi" w:eastAsia="Times New Roman" w:hAnsiTheme="minorHAnsi" w:cstheme="minorHAnsi"/>
                <w:color w:val="000000"/>
                <w:sz w:val="16"/>
                <w:szCs w:val="18"/>
              </w:rPr>
            </w:pPr>
            <w:r w:rsidRPr="00F73931">
              <w:rPr>
                <w:rFonts w:asciiTheme="minorHAnsi" w:eastAsia="Times New Roman" w:hAnsiTheme="minorHAnsi" w:cstheme="minorHAnsi"/>
                <w:color w:val="000000"/>
                <w:sz w:val="16"/>
                <w:szCs w:val="18"/>
              </w:rPr>
              <w:t> </w:t>
            </w:r>
          </w:p>
        </w:tc>
        <w:tc>
          <w:tcPr>
            <w:tcW w:w="1105" w:type="dxa"/>
            <w:tcBorders>
              <w:top w:val="nil"/>
              <w:left w:val="nil"/>
              <w:bottom w:val="single" w:sz="8" w:space="0" w:color="auto"/>
              <w:right w:val="single" w:sz="8" w:space="0" w:color="auto"/>
            </w:tcBorders>
            <w:shd w:val="clear" w:color="auto" w:fill="auto"/>
            <w:vAlign w:val="center"/>
            <w:hideMark/>
          </w:tcPr>
          <w:p w14:paraId="0EBFD39C" w14:textId="77777777" w:rsidR="004867D7" w:rsidRPr="00F73931" w:rsidRDefault="004867D7" w:rsidP="00C75418">
            <w:pPr>
              <w:spacing w:after="120"/>
              <w:rPr>
                <w:rFonts w:asciiTheme="minorHAnsi" w:eastAsia="Times New Roman" w:hAnsiTheme="minorHAnsi" w:cstheme="minorHAnsi"/>
                <w:color w:val="000000"/>
                <w:sz w:val="16"/>
                <w:szCs w:val="18"/>
              </w:rPr>
            </w:pPr>
            <w:r w:rsidRPr="00F73931">
              <w:rPr>
                <w:rFonts w:asciiTheme="minorHAnsi" w:eastAsia="Times New Roman" w:hAnsiTheme="minorHAnsi" w:cstheme="minorHAnsi"/>
                <w:color w:val="000000"/>
                <w:sz w:val="16"/>
                <w:szCs w:val="18"/>
              </w:rPr>
              <w:t> </w:t>
            </w:r>
          </w:p>
        </w:tc>
        <w:tc>
          <w:tcPr>
            <w:tcW w:w="2133" w:type="dxa"/>
            <w:tcBorders>
              <w:top w:val="nil"/>
              <w:left w:val="nil"/>
              <w:bottom w:val="single" w:sz="8" w:space="0" w:color="auto"/>
              <w:right w:val="single" w:sz="8" w:space="0" w:color="auto"/>
            </w:tcBorders>
            <w:shd w:val="clear" w:color="auto" w:fill="auto"/>
            <w:noWrap/>
            <w:vAlign w:val="center"/>
            <w:hideMark/>
          </w:tcPr>
          <w:p w14:paraId="7025D0E0" w14:textId="77777777" w:rsidR="004867D7" w:rsidRPr="00F73931" w:rsidRDefault="004867D7" w:rsidP="00C75418">
            <w:pPr>
              <w:spacing w:after="120"/>
              <w:rPr>
                <w:rFonts w:asciiTheme="minorHAnsi" w:eastAsia="Times New Roman" w:hAnsiTheme="minorHAnsi" w:cstheme="minorHAnsi"/>
                <w:color w:val="000000"/>
                <w:sz w:val="16"/>
                <w:szCs w:val="18"/>
              </w:rPr>
            </w:pPr>
            <w:r w:rsidRPr="00F73931">
              <w:rPr>
                <w:rFonts w:asciiTheme="minorHAnsi" w:eastAsia="Times New Roman" w:hAnsiTheme="minorHAnsi" w:cstheme="minorHAnsi"/>
                <w:color w:val="000000"/>
                <w:sz w:val="16"/>
                <w:szCs w:val="18"/>
              </w:rPr>
              <w:t xml:space="preserve">Τοπική </w:t>
            </w:r>
            <w:proofErr w:type="spellStart"/>
            <w:r w:rsidRPr="00F73931">
              <w:rPr>
                <w:rFonts w:asciiTheme="minorHAnsi" w:eastAsia="Times New Roman" w:hAnsiTheme="minorHAnsi" w:cstheme="minorHAnsi"/>
                <w:color w:val="000000"/>
                <w:sz w:val="16"/>
                <w:szCs w:val="18"/>
              </w:rPr>
              <w:t>Κοιν</w:t>
            </w:r>
            <w:proofErr w:type="spellEnd"/>
            <w:r w:rsidRPr="00F73931">
              <w:rPr>
                <w:rFonts w:asciiTheme="minorHAnsi" w:eastAsia="Times New Roman" w:hAnsiTheme="minorHAnsi" w:cstheme="minorHAnsi"/>
                <w:color w:val="000000"/>
                <w:sz w:val="16"/>
                <w:szCs w:val="18"/>
              </w:rPr>
              <w:t xml:space="preserve">. </w:t>
            </w:r>
            <w:proofErr w:type="spellStart"/>
            <w:r w:rsidRPr="00F73931">
              <w:rPr>
                <w:rFonts w:asciiTheme="minorHAnsi" w:eastAsia="Times New Roman" w:hAnsiTheme="minorHAnsi" w:cstheme="minorHAnsi"/>
                <w:color w:val="000000"/>
                <w:sz w:val="16"/>
                <w:szCs w:val="18"/>
              </w:rPr>
              <w:t>Γεωργιουπόλεως</w:t>
            </w:r>
            <w:proofErr w:type="spellEnd"/>
          </w:p>
        </w:tc>
        <w:tc>
          <w:tcPr>
            <w:tcW w:w="1030" w:type="dxa"/>
            <w:gridSpan w:val="2"/>
            <w:tcBorders>
              <w:top w:val="nil"/>
              <w:left w:val="nil"/>
              <w:bottom w:val="single" w:sz="8" w:space="0" w:color="auto"/>
              <w:right w:val="single" w:sz="8" w:space="0" w:color="auto"/>
            </w:tcBorders>
            <w:shd w:val="clear" w:color="auto" w:fill="auto"/>
            <w:vAlign w:val="center"/>
            <w:hideMark/>
          </w:tcPr>
          <w:p w14:paraId="75CB0CF8" w14:textId="77777777" w:rsidR="004867D7" w:rsidRPr="00F73931" w:rsidRDefault="004867D7" w:rsidP="00C75418">
            <w:pPr>
              <w:spacing w:after="120"/>
              <w:jc w:val="center"/>
              <w:rPr>
                <w:rFonts w:asciiTheme="minorHAnsi" w:eastAsia="Times New Roman" w:hAnsiTheme="minorHAnsi" w:cstheme="minorHAnsi"/>
                <w:color w:val="000000"/>
                <w:sz w:val="16"/>
                <w:szCs w:val="18"/>
              </w:rPr>
            </w:pPr>
            <w:r w:rsidRPr="00F73931">
              <w:rPr>
                <w:rFonts w:asciiTheme="minorHAnsi" w:eastAsia="Times New Roman" w:hAnsiTheme="minorHAnsi" w:cstheme="minorHAnsi"/>
                <w:color w:val="000000"/>
                <w:sz w:val="16"/>
                <w:szCs w:val="18"/>
              </w:rPr>
              <w:t>93190401</w:t>
            </w:r>
          </w:p>
        </w:tc>
        <w:tc>
          <w:tcPr>
            <w:tcW w:w="1032" w:type="dxa"/>
            <w:gridSpan w:val="2"/>
            <w:tcBorders>
              <w:top w:val="nil"/>
              <w:left w:val="nil"/>
              <w:bottom w:val="single" w:sz="8" w:space="0" w:color="auto"/>
              <w:right w:val="single" w:sz="8" w:space="0" w:color="auto"/>
            </w:tcBorders>
            <w:shd w:val="clear" w:color="auto" w:fill="auto"/>
            <w:noWrap/>
            <w:vAlign w:val="center"/>
            <w:hideMark/>
          </w:tcPr>
          <w:p w14:paraId="09BD8001" w14:textId="77777777" w:rsidR="004867D7" w:rsidRPr="00F73931" w:rsidRDefault="004867D7" w:rsidP="00C75418">
            <w:pPr>
              <w:spacing w:after="120"/>
              <w:ind w:right="-95"/>
              <w:jc w:val="center"/>
              <w:rPr>
                <w:rFonts w:asciiTheme="minorHAnsi" w:eastAsia="Times New Roman" w:hAnsiTheme="minorHAnsi" w:cstheme="minorHAnsi"/>
                <w:color w:val="000000"/>
                <w:sz w:val="16"/>
                <w:szCs w:val="18"/>
              </w:rPr>
            </w:pPr>
            <w:r w:rsidRPr="00F73931">
              <w:rPr>
                <w:rFonts w:asciiTheme="minorHAnsi" w:eastAsia="Times New Roman" w:hAnsiTheme="minorHAnsi" w:cstheme="minorHAnsi"/>
                <w:color w:val="000000"/>
                <w:sz w:val="16"/>
                <w:szCs w:val="18"/>
              </w:rPr>
              <w:t>ΜΕΙΟΝΕΚΤΙΚΗ</w:t>
            </w:r>
          </w:p>
        </w:tc>
        <w:tc>
          <w:tcPr>
            <w:tcW w:w="1008" w:type="dxa"/>
            <w:gridSpan w:val="2"/>
            <w:tcBorders>
              <w:top w:val="nil"/>
              <w:left w:val="nil"/>
              <w:bottom w:val="single" w:sz="8" w:space="0" w:color="auto"/>
              <w:right w:val="single" w:sz="8" w:space="0" w:color="auto"/>
            </w:tcBorders>
            <w:shd w:val="clear" w:color="auto" w:fill="auto"/>
            <w:noWrap/>
            <w:vAlign w:val="center"/>
            <w:hideMark/>
          </w:tcPr>
          <w:p w14:paraId="45E46E38" w14:textId="77777777" w:rsidR="004867D7" w:rsidRPr="00F73931" w:rsidRDefault="004867D7" w:rsidP="00C75418">
            <w:pPr>
              <w:spacing w:after="120"/>
              <w:jc w:val="center"/>
              <w:rPr>
                <w:rFonts w:asciiTheme="minorHAnsi" w:eastAsia="Times New Roman" w:hAnsiTheme="minorHAnsi" w:cstheme="minorHAnsi"/>
                <w:color w:val="000000"/>
                <w:sz w:val="16"/>
                <w:szCs w:val="18"/>
              </w:rPr>
            </w:pPr>
            <w:r w:rsidRPr="00F73931">
              <w:rPr>
                <w:rFonts w:asciiTheme="minorHAnsi" w:eastAsia="Times New Roman" w:hAnsiTheme="minorHAnsi" w:cstheme="minorHAnsi"/>
                <w:color w:val="000000"/>
                <w:sz w:val="16"/>
                <w:szCs w:val="18"/>
              </w:rPr>
              <w:t>22,273</w:t>
            </w:r>
          </w:p>
        </w:tc>
        <w:tc>
          <w:tcPr>
            <w:tcW w:w="1142" w:type="dxa"/>
            <w:gridSpan w:val="2"/>
            <w:tcBorders>
              <w:top w:val="nil"/>
              <w:left w:val="nil"/>
              <w:bottom w:val="single" w:sz="8" w:space="0" w:color="auto"/>
              <w:right w:val="single" w:sz="8" w:space="0" w:color="auto"/>
            </w:tcBorders>
            <w:shd w:val="clear" w:color="auto" w:fill="auto"/>
            <w:noWrap/>
            <w:vAlign w:val="center"/>
            <w:hideMark/>
          </w:tcPr>
          <w:p w14:paraId="67653B99" w14:textId="77777777" w:rsidR="004867D7" w:rsidRPr="00F73931" w:rsidRDefault="004867D7" w:rsidP="00C75418">
            <w:pPr>
              <w:spacing w:after="120"/>
              <w:jc w:val="center"/>
              <w:rPr>
                <w:rFonts w:asciiTheme="minorHAnsi" w:eastAsia="Times New Roman" w:hAnsiTheme="minorHAnsi" w:cstheme="minorHAnsi"/>
                <w:color w:val="000000"/>
                <w:sz w:val="16"/>
                <w:szCs w:val="18"/>
              </w:rPr>
            </w:pPr>
            <w:r w:rsidRPr="00F73931">
              <w:rPr>
                <w:rFonts w:asciiTheme="minorHAnsi" w:eastAsia="Times New Roman" w:hAnsiTheme="minorHAnsi" w:cstheme="minorHAnsi"/>
                <w:color w:val="000000"/>
                <w:sz w:val="16"/>
                <w:szCs w:val="18"/>
              </w:rPr>
              <w:t>936</w:t>
            </w:r>
          </w:p>
        </w:tc>
      </w:tr>
      <w:tr w:rsidR="004867D7" w:rsidRPr="00F73931" w14:paraId="77C9CAB0" w14:textId="77777777" w:rsidTr="003C43F6">
        <w:trPr>
          <w:gridAfter w:val="1"/>
          <w:wAfter w:w="13" w:type="dxa"/>
          <w:cantSplit/>
          <w:trHeight w:val="20"/>
          <w:jc w:val="center"/>
        </w:trPr>
        <w:tc>
          <w:tcPr>
            <w:tcW w:w="1698" w:type="dxa"/>
            <w:tcBorders>
              <w:top w:val="nil"/>
              <w:left w:val="single" w:sz="8" w:space="0" w:color="auto"/>
              <w:bottom w:val="single" w:sz="8" w:space="0" w:color="auto"/>
              <w:right w:val="single" w:sz="8" w:space="0" w:color="auto"/>
            </w:tcBorders>
            <w:shd w:val="clear" w:color="auto" w:fill="auto"/>
            <w:vAlign w:val="center"/>
            <w:hideMark/>
          </w:tcPr>
          <w:p w14:paraId="3B1D2BF4" w14:textId="77777777" w:rsidR="004867D7" w:rsidRPr="00F73931" w:rsidRDefault="004867D7" w:rsidP="00C75418">
            <w:pPr>
              <w:spacing w:after="120"/>
              <w:rPr>
                <w:rFonts w:asciiTheme="minorHAnsi" w:eastAsia="Times New Roman" w:hAnsiTheme="minorHAnsi" w:cstheme="minorHAnsi"/>
                <w:color w:val="000000"/>
                <w:sz w:val="16"/>
                <w:szCs w:val="18"/>
              </w:rPr>
            </w:pPr>
            <w:r w:rsidRPr="00F73931">
              <w:rPr>
                <w:rFonts w:asciiTheme="minorHAnsi" w:eastAsia="Times New Roman" w:hAnsiTheme="minorHAnsi" w:cstheme="minorHAnsi"/>
                <w:color w:val="000000"/>
                <w:sz w:val="16"/>
                <w:szCs w:val="18"/>
              </w:rPr>
              <w:t> </w:t>
            </w:r>
          </w:p>
        </w:tc>
        <w:tc>
          <w:tcPr>
            <w:tcW w:w="1105" w:type="dxa"/>
            <w:tcBorders>
              <w:top w:val="nil"/>
              <w:left w:val="nil"/>
              <w:bottom w:val="single" w:sz="8" w:space="0" w:color="auto"/>
              <w:right w:val="single" w:sz="8" w:space="0" w:color="auto"/>
            </w:tcBorders>
            <w:shd w:val="clear" w:color="auto" w:fill="auto"/>
            <w:vAlign w:val="center"/>
            <w:hideMark/>
          </w:tcPr>
          <w:p w14:paraId="692BFC97" w14:textId="77777777" w:rsidR="004867D7" w:rsidRPr="00F73931" w:rsidRDefault="004867D7" w:rsidP="00C75418">
            <w:pPr>
              <w:spacing w:after="120"/>
              <w:rPr>
                <w:rFonts w:asciiTheme="minorHAnsi" w:eastAsia="Times New Roman" w:hAnsiTheme="minorHAnsi" w:cstheme="minorHAnsi"/>
                <w:color w:val="000000"/>
                <w:sz w:val="16"/>
                <w:szCs w:val="18"/>
              </w:rPr>
            </w:pPr>
            <w:r w:rsidRPr="00F73931">
              <w:rPr>
                <w:rFonts w:asciiTheme="minorHAnsi" w:eastAsia="Times New Roman" w:hAnsiTheme="minorHAnsi" w:cstheme="minorHAnsi"/>
                <w:color w:val="000000"/>
                <w:sz w:val="16"/>
                <w:szCs w:val="18"/>
              </w:rPr>
              <w:t> </w:t>
            </w:r>
          </w:p>
        </w:tc>
        <w:tc>
          <w:tcPr>
            <w:tcW w:w="2133" w:type="dxa"/>
            <w:tcBorders>
              <w:top w:val="nil"/>
              <w:left w:val="nil"/>
              <w:bottom w:val="single" w:sz="8" w:space="0" w:color="auto"/>
              <w:right w:val="single" w:sz="8" w:space="0" w:color="auto"/>
            </w:tcBorders>
            <w:shd w:val="clear" w:color="auto" w:fill="auto"/>
            <w:noWrap/>
            <w:vAlign w:val="center"/>
            <w:hideMark/>
          </w:tcPr>
          <w:p w14:paraId="57861B99" w14:textId="77777777" w:rsidR="004867D7" w:rsidRPr="00F73931" w:rsidRDefault="004867D7" w:rsidP="00C75418">
            <w:pPr>
              <w:spacing w:after="120"/>
              <w:rPr>
                <w:rFonts w:asciiTheme="minorHAnsi" w:eastAsia="Times New Roman" w:hAnsiTheme="minorHAnsi" w:cstheme="minorHAnsi"/>
                <w:color w:val="000000"/>
                <w:sz w:val="16"/>
                <w:szCs w:val="18"/>
              </w:rPr>
            </w:pPr>
            <w:r w:rsidRPr="00F73931">
              <w:rPr>
                <w:rFonts w:asciiTheme="minorHAnsi" w:eastAsia="Times New Roman" w:hAnsiTheme="minorHAnsi" w:cstheme="minorHAnsi"/>
                <w:color w:val="000000"/>
                <w:sz w:val="16"/>
                <w:szCs w:val="18"/>
              </w:rPr>
              <w:t xml:space="preserve">Τοπική </w:t>
            </w:r>
            <w:proofErr w:type="spellStart"/>
            <w:r w:rsidRPr="00F73931">
              <w:rPr>
                <w:rFonts w:asciiTheme="minorHAnsi" w:eastAsia="Times New Roman" w:hAnsiTheme="minorHAnsi" w:cstheme="minorHAnsi"/>
                <w:color w:val="000000"/>
                <w:sz w:val="16"/>
                <w:szCs w:val="18"/>
              </w:rPr>
              <w:t>Κοιν</w:t>
            </w:r>
            <w:proofErr w:type="spellEnd"/>
            <w:r w:rsidRPr="00F73931">
              <w:rPr>
                <w:rFonts w:asciiTheme="minorHAnsi" w:eastAsia="Times New Roman" w:hAnsiTheme="minorHAnsi" w:cstheme="minorHAnsi"/>
                <w:color w:val="000000"/>
                <w:sz w:val="16"/>
                <w:szCs w:val="18"/>
              </w:rPr>
              <w:t xml:space="preserve">. </w:t>
            </w:r>
            <w:proofErr w:type="spellStart"/>
            <w:r w:rsidRPr="00F73931">
              <w:rPr>
                <w:rFonts w:asciiTheme="minorHAnsi" w:eastAsia="Times New Roman" w:hAnsiTheme="minorHAnsi" w:cstheme="minorHAnsi"/>
                <w:color w:val="000000"/>
                <w:sz w:val="16"/>
                <w:szCs w:val="18"/>
              </w:rPr>
              <w:t>Καλαμιτσίου</w:t>
            </w:r>
            <w:proofErr w:type="spellEnd"/>
            <w:r w:rsidR="001E51D0" w:rsidRPr="00F73931">
              <w:rPr>
                <w:rFonts w:asciiTheme="minorHAnsi" w:eastAsia="Times New Roman" w:hAnsiTheme="minorHAnsi" w:cstheme="minorHAnsi"/>
                <w:color w:val="000000"/>
                <w:sz w:val="16"/>
                <w:szCs w:val="18"/>
              </w:rPr>
              <w:t xml:space="preserve"> </w:t>
            </w:r>
            <w:proofErr w:type="spellStart"/>
            <w:r w:rsidRPr="00F73931">
              <w:rPr>
                <w:rFonts w:asciiTheme="minorHAnsi" w:eastAsia="Times New Roman" w:hAnsiTheme="minorHAnsi" w:cstheme="minorHAnsi"/>
                <w:color w:val="000000"/>
                <w:sz w:val="16"/>
                <w:szCs w:val="18"/>
              </w:rPr>
              <w:t>Αμυγδαλίου</w:t>
            </w:r>
            <w:proofErr w:type="spellEnd"/>
          </w:p>
        </w:tc>
        <w:tc>
          <w:tcPr>
            <w:tcW w:w="1030" w:type="dxa"/>
            <w:gridSpan w:val="2"/>
            <w:tcBorders>
              <w:top w:val="nil"/>
              <w:left w:val="nil"/>
              <w:bottom w:val="single" w:sz="8" w:space="0" w:color="auto"/>
              <w:right w:val="single" w:sz="8" w:space="0" w:color="auto"/>
            </w:tcBorders>
            <w:shd w:val="clear" w:color="auto" w:fill="auto"/>
            <w:vAlign w:val="center"/>
            <w:hideMark/>
          </w:tcPr>
          <w:p w14:paraId="4EDDA841" w14:textId="77777777" w:rsidR="004867D7" w:rsidRPr="00F73931" w:rsidRDefault="004867D7" w:rsidP="00C75418">
            <w:pPr>
              <w:spacing w:after="120"/>
              <w:jc w:val="center"/>
              <w:rPr>
                <w:rFonts w:asciiTheme="minorHAnsi" w:eastAsia="Times New Roman" w:hAnsiTheme="minorHAnsi" w:cstheme="minorHAnsi"/>
                <w:color w:val="000000"/>
                <w:sz w:val="16"/>
                <w:szCs w:val="18"/>
              </w:rPr>
            </w:pPr>
            <w:r w:rsidRPr="00F73931">
              <w:rPr>
                <w:rFonts w:asciiTheme="minorHAnsi" w:eastAsia="Times New Roman" w:hAnsiTheme="minorHAnsi" w:cstheme="minorHAnsi"/>
                <w:color w:val="000000"/>
                <w:sz w:val="16"/>
                <w:szCs w:val="18"/>
              </w:rPr>
              <w:t>93190402</w:t>
            </w:r>
          </w:p>
        </w:tc>
        <w:tc>
          <w:tcPr>
            <w:tcW w:w="1032" w:type="dxa"/>
            <w:gridSpan w:val="2"/>
            <w:tcBorders>
              <w:top w:val="nil"/>
              <w:left w:val="nil"/>
              <w:bottom w:val="single" w:sz="8" w:space="0" w:color="auto"/>
              <w:right w:val="single" w:sz="8" w:space="0" w:color="auto"/>
            </w:tcBorders>
            <w:shd w:val="clear" w:color="auto" w:fill="auto"/>
            <w:noWrap/>
            <w:vAlign w:val="center"/>
            <w:hideMark/>
          </w:tcPr>
          <w:p w14:paraId="288CA021" w14:textId="77777777" w:rsidR="004867D7" w:rsidRPr="00F73931" w:rsidRDefault="004867D7" w:rsidP="00C75418">
            <w:pPr>
              <w:spacing w:after="120"/>
              <w:ind w:right="-95"/>
              <w:jc w:val="center"/>
              <w:rPr>
                <w:rFonts w:asciiTheme="minorHAnsi" w:eastAsia="Times New Roman" w:hAnsiTheme="minorHAnsi" w:cstheme="minorHAnsi"/>
                <w:color w:val="000000"/>
                <w:sz w:val="16"/>
                <w:szCs w:val="18"/>
              </w:rPr>
            </w:pPr>
            <w:r w:rsidRPr="00F73931">
              <w:rPr>
                <w:rFonts w:asciiTheme="minorHAnsi" w:eastAsia="Times New Roman" w:hAnsiTheme="minorHAnsi" w:cstheme="minorHAnsi"/>
                <w:color w:val="000000"/>
                <w:sz w:val="16"/>
                <w:szCs w:val="18"/>
              </w:rPr>
              <w:t>ΜΕΙΟΝΕΚΤΙΚΗ</w:t>
            </w:r>
          </w:p>
        </w:tc>
        <w:tc>
          <w:tcPr>
            <w:tcW w:w="1008" w:type="dxa"/>
            <w:gridSpan w:val="2"/>
            <w:tcBorders>
              <w:top w:val="nil"/>
              <w:left w:val="nil"/>
              <w:bottom w:val="single" w:sz="8" w:space="0" w:color="auto"/>
              <w:right w:val="single" w:sz="8" w:space="0" w:color="auto"/>
            </w:tcBorders>
            <w:shd w:val="clear" w:color="auto" w:fill="auto"/>
            <w:noWrap/>
            <w:vAlign w:val="center"/>
            <w:hideMark/>
          </w:tcPr>
          <w:p w14:paraId="35E7D5A6" w14:textId="77777777" w:rsidR="004867D7" w:rsidRPr="00F73931" w:rsidRDefault="004867D7" w:rsidP="00C75418">
            <w:pPr>
              <w:spacing w:after="120"/>
              <w:jc w:val="center"/>
              <w:rPr>
                <w:rFonts w:asciiTheme="minorHAnsi" w:eastAsia="Times New Roman" w:hAnsiTheme="minorHAnsi" w:cstheme="minorHAnsi"/>
                <w:color w:val="000000"/>
                <w:sz w:val="16"/>
                <w:szCs w:val="18"/>
              </w:rPr>
            </w:pPr>
            <w:r w:rsidRPr="00F73931">
              <w:rPr>
                <w:rFonts w:asciiTheme="minorHAnsi" w:eastAsia="Times New Roman" w:hAnsiTheme="minorHAnsi" w:cstheme="minorHAnsi"/>
                <w:color w:val="000000"/>
                <w:sz w:val="16"/>
                <w:szCs w:val="18"/>
              </w:rPr>
              <w:t>5,807</w:t>
            </w:r>
          </w:p>
        </w:tc>
        <w:tc>
          <w:tcPr>
            <w:tcW w:w="1142" w:type="dxa"/>
            <w:gridSpan w:val="2"/>
            <w:tcBorders>
              <w:top w:val="nil"/>
              <w:left w:val="nil"/>
              <w:bottom w:val="single" w:sz="8" w:space="0" w:color="auto"/>
              <w:right w:val="single" w:sz="8" w:space="0" w:color="auto"/>
            </w:tcBorders>
            <w:shd w:val="clear" w:color="auto" w:fill="auto"/>
            <w:noWrap/>
            <w:vAlign w:val="center"/>
            <w:hideMark/>
          </w:tcPr>
          <w:p w14:paraId="19FC1BF8" w14:textId="77777777" w:rsidR="004867D7" w:rsidRPr="00F73931" w:rsidRDefault="004867D7" w:rsidP="00C75418">
            <w:pPr>
              <w:spacing w:after="120"/>
              <w:jc w:val="center"/>
              <w:rPr>
                <w:rFonts w:asciiTheme="minorHAnsi" w:eastAsia="Times New Roman" w:hAnsiTheme="minorHAnsi" w:cstheme="minorHAnsi"/>
                <w:color w:val="000000"/>
                <w:sz w:val="16"/>
                <w:szCs w:val="18"/>
              </w:rPr>
            </w:pPr>
            <w:r w:rsidRPr="00F73931">
              <w:rPr>
                <w:rFonts w:asciiTheme="minorHAnsi" w:eastAsia="Times New Roman" w:hAnsiTheme="minorHAnsi" w:cstheme="minorHAnsi"/>
                <w:color w:val="000000"/>
                <w:sz w:val="16"/>
                <w:szCs w:val="18"/>
              </w:rPr>
              <w:t>297</w:t>
            </w:r>
          </w:p>
        </w:tc>
      </w:tr>
      <w:tr w:rsidR="004867D7" w:rsidRPr="00F73931" w14:paraId="5F6AA72D" w14:textId="77777777" w:rsidTr="003C43F6">
        <w:trPr>
          <w:gridAfter w:val="1"/>
          <w:wAfter w:w="13" w:type="dxa"/>
          <w:cantSplit/>
          <w:trHeight w:val="20"/>
          <w:jc w:val="center"/>
        </w:trPr>
        <w:tc>
          <w:tcPr>
            <w:tcW w:w="1698" w:type="dxa"/>
            <w:tcBorders>
              <w:top w:val="nil"/>
              <w:left w:val="single" w:sz="8" w:space="0" w:color="auto"/>
              <w:bottom w:val="single" w:sz="8" w:space="0" w:color="auto"/>
              <w:right w:val="single" w:sz="8" w:space="0" w:color="auto"/>
            </w:tcBorders>
            <w:shd w:val="clear" w:color="000000" w:fill="D8D8D8"/>
            <w:vAlign w:val="center"/>
            <w:hideMark/>
          </w:tcPr>
          <w:p w14:paraId="1371BABA" w14:textId="77777777" w:rsidR="004867D7" w:rsidRPr="00F73931" w:rsidRDefault="004867D7" w:rsidP="00C75418">
            <w:pPr>
              <w:spacing w:after="120"/>
              <w:rPr>
                <w:rFonts w:asciiTheme="minorHAnsi" w:eastAsia="Times New Roman" w:hAnsiTheme="minorHAnsi" w:cstheme="minorHAnsi"/>
                <w:b/>
                <w:bCs/>
                <w:color w:val="000000"/>
                <w:sz w:val="16"/>
                <w:szCs w:val="18"/>
              </w:rPr>
            </w:pPr>
            <w:r w:rsidRPr="00F73931">
              <w:rPr>
                <w:rFonts w:asciiTheme="minorHAnsi" w:eastAsia="Times New Roman" w:hAnsiTheme="minorHAnsi" w:cstheme="minorHAnsi"/>
                <w:b/>
                <w:bCs/>
                <w:color w:val="000000"/>
                <w:sz w:val="16"/>
                <w:szCs w:val="18"/>
              </w:rPr>
              <w:t> </w:t>
            </w:r>
          </w:p>
        </w:tc>
        <w:tc>
          <w:tcPr>
            <w:tcW w:w="1105" w:type="dxa"/>
            <w:tcBorders>
              <w:top w:val="nil"/>
              <w:left w:val="nil"/>
              <w:bottom w:val="single" w:sz="8" w:space="0" w:color="auto"/>
              <w:right w:val="single" w:sz="8" w:space="0" w:color="auto"/>
            </w:tcBorders>
            <w:shd w:val="clear" w:color="000000" w:fill="92CDDC"/>
            <w:vAlign w:val="center"/>
            <w:hideMark/>
          </w:tcPr>
          <w:p w14:paraId="0D151D8F" w14:textId="77777777" w:rsidR="004867D7" w:rsidRPr="00F73931" w:rsidRDefault="004867D7" w:rsidP="00C75418">
            <w:pPr>
              <w:spacing w:after="120"/>
              <w:rPr>
                <w:rFonts w:asciiTheme="minorHAnsi" w:eastAsia="Times New Roman" w:hAnsiTheme="minorHAnsi" w:cstheme="minorHAnsi"/>
                <w:b/>
                <w:bCs/>
                <w:color w:val="000000"/>
                <w:sz w:val="16"/>
                <w:szCs w:val="18"/>
              </w:rPr>
            </w:pPr>
            <w:r w:rsidRPr="00F73931">
              <w:rPr>
                <w:rFonts w:asciiTheme="minorHAnsi" w:eastAsia="Times New Roman" w:hAnsiTheme="minorHAnsi" w:cstheme="minorHAnsi"/>
                <w:b/>
                <w:bCs/>
                <w:color w:val="000000"/>
                <w:sz w:val="16"/>
                <w:szCs w:val="18"/>
              </w:rPr>
              <w:t>ΔΗΜΟΣ ΓΑΥΔΟΥ</w:t>
            </w:r>
          </w:p>
        </w:tc>
        <w:tc>
          <w:tcPr>
            <w:tcW w:w="2133" w:type="dxa"/>
            <w:tcBorders>
              <w:top w:val="nil"/>
              <w:left w:val="nil"/>
              <w:bottom w:val="single" w:sz="8" w:space="0" w:color="auto"/>
              <w:right w:val="single" w:sz="8" w:space="0" w:color="auto"/>
            </w:tcBorders>
            <w:shd w:val="clear" w:color="000000" w:fill="92CDDC"/>
            <w:noWrap/>
            <w:vAlign w:val="center"/>
            <w:hideMark/>
          </w:tcPr>
          <w:p w14:paraId="7E1B9BF6" w14:textId="77777777" w:rsidR="004867D7" w:rsidRPr="00F73931" w:rsidRDefault="004867D7" w:rsidP="00C75418">
            <w:pPr>
              <w:spacing w:after="120"/>
              <w:rPr>
                <w:rFonts w:asciiTheme="minorHAnsi" w:eastAsia="Times New Roman" w:hAnsiTheme="minorHAnsi" w:cstheme="minorHAnsi"/>
                <w:color w:val="000000"/>
                <w:sz w:val="16"/>
                <w:szCs w:val="18"/>
              </w:rPr>
            </w:pPr>
            <w:r w:rsidRPr="00F73931">
              <w:rPr>
                <w:rFonts w:asciiTheme="minorHAnsi" w:eastAsia="Times New Roman" w:hAnsiTheme="minorHAnsi" w:cstheme="minorHAnsi"/>
                <w:color w:val="000000"/>
                <w:sz w:val="16"/>
                <w:szCs w:val="18"/>
              </w:rPr>
              <w:t> </w:t>
            </w:r>
          </w:p>
        </w:tc>
        <w:tc>
          <w:tcPr>
            <w:tcW w:w="1030" w:type="dxa"/>
            <w:gridSpan w:val="2"/>
            <w:tcBorders>
              <w:top w:val="nil"/>
              <w:left w:val="nil"/>
              <w:bottom w:val="single" w:sz="8" w:space="0" w:color="auto"/>
              <w:right w:val="single" w:sz="8" w:space="0" w:color="auto"/>
            </w:tcBorders>
            <w:shd w:val="clear" w:color="000000" w:fill="92CDDC"/>
            <w:vAlign w:val="center"/>
            <w:hideMark/>
          </w:tcPr>
          <w:p w14:paraId="043B223C" w14:textId="77777777" w:rsidR="004867D7" w:rsidRPr="00F73931" w:rsidRDefault="004867D7" w:rsidP="00C75418">
            <w:pPr>
              <w:spacing w:after="120"/>
              <w:jc w:val="center"/>
              <w:rPr>
                <w:rFonts w:asciiTheme="minorHAnsi" w:eastAsia="Times New Roman" w:hAnsiTheme="minorHAnsi" w:cstheme="minorHAnsi"/>
                <w:color w:val="000000"/>
                <w:sz w:val="16"/>
                <w:szCs w:val="18"/>
              </w:rPr>
            </w:pPr>
            <w:r w:rsidRPr="00F73931">
              <w:rPr>
                <w:rFonts w:asciiTheme="minorHAnsi" w:eastAsia="Times New Roman" w:hAnsiTheme="minorHAnsi" w:cstheme="minorHAnsi"/>
                <w:color w:val="000000"/>
                <w:sz w:val="16"/>
                <w:szCs w:val="18"/>
              </w:rPr>
              <w:t>9320</w:t>
            </w:r>
          </w:p>
        </w:tc>
        <w:tc>
          <w:tcPr>
            <w:tcW w:w="1032" w:type="dxa"/>
            <w:gridSpan w:val="2"/>
            <w:tcBorders>
              <w:top w:val="nil"/>
              <w:left w:val="nil"/>
              <w:bottom w:val="single" w:sz="8" w:space="0" w:color="auto"/>
              <w:right w:val="single" w:sz="8" w:space="0" w:color="auto"/>
            </w:tcBorders>
            <w:shd w:val="clear" w:color="000000" w:fill="92CDDC"/>
            <w:noWrap/>
            <w:vAlign w:val="center"/>
            <w:hideMark/>
          </w:tcPr>
          <w:p w14:paraId="6B9D00A1" w14:textId="77777777" w:rsidR="004867D7" w:rsidRPr="00F73931" w:rsidRDefault="004867D7" w:rsidP="00C75418">
            <w:pPr>
              <w:spacing w:after="120"/>
              <w:jc w:val="center"/>
              <w:rPr>
                <w:rFonts w:asciiTheme="minorHAnsi" w:eastAsia="Times New Roman" w:hAnsiTheme="minorHAnsi" w:cstheme="minorHAnsi"/>
                <w:color w:val="000000"/>
                <w:sz w:val="16"/>
                <w:szCs w:val="18"/>
              </w:rPr>
            </w:pPr>
          </w:p>
        </w:tc>
        <w:tc>
          <w:tcPr>
            <w:tcW w:w="1008" w:type="dxa"/>
            <w:gridSpan w:val="2"/>
            <w:tcBorders>
              <w:top w:val="nil"/>
              <w:left w:val="nil"/>
              <w:bottom w:val="single" w:sz="8" w:space="0" w:color="auto"/>
              <w:right w:val="single" w:sz="8" w:space="0" w:color="auto"/>
            </w:tcBorders>
            <w:shd w:val="clear" w:color="000000" w:fill="92CDDC"/>
            <w:noWrap/>
            <w:vAlign w:val="center"/>
            <w:hideMark/>
          </w:tcPr>
          <w:p w14:paraId="012E2078" w14:textId="77777777" w:rsidR="004867D7" w:rsidRPr="00F73931" w:rsidRDefault="004867D7" w:rsidP="00C75418">
            <w:pPr>
              <w:spacing w:after="120"/>
              <w:jc w:val="center"/>
              <w:rPr>
                <w:rFonts w:asciiTheme="minorHAnsi" w:eastAsia="Times New Roman" w:hAnsiTheme="minorHAnsi" w:cstheme="minorHAnsi"/>
                <w:b/>
                <w:bCs/>
                <w:color w:val="000000"/>
                <w:sz w:val="16"/>
                <w:szCs w:val="18"/>
              </w:rPr>
            </w:pPr>
            <w:r w:rsidRPr="00F73931">
              <w:rPr>
                <w:rFonts w:asciiTheme="minorHAnsi" w:eastAsia="Times New Roman" w:hAnsiTheme="minorHAnsi" w:cstheme="minorHAnsi"/>
                <w:b/>
                <w:bCs/>
                <w:color w:val="000000"/>
                <w:sz w:val="16"/>
                <w:szCs w:val="18"/>
              </w:rPr>
              <w:t>34,000</w:t>
            </w:r>
          </w:p>
        </w:tc>
        <w:tc>
          <w:tcPr>
            <w:tcW w:w="1142" w:type="dxa"/>
            <w:gridSpan w:val="2"/>
            <w:tcBorders>
              <w:top w:val="nil"/>
              <w:left w:val="nil"/>
              <w:bottom w:val="single" w:sz="8" w:space="0" w:color="auto"/>
              <w:right w:val="single" w:sz="8" w:space="0" w:color="auto"/>
            </w:tcBorders>
            <w:shd w:val="clear" w:color="000000" w:fill="92CDDC"/>
            <w:noWrap/>
            <w:vAlign w:val="center"/>
            <w:hideMark/>
          </w:tcPr>
          <w:p w14:paraId="61A0585C" w14:textId="77777777" w:rsidR="004867D7" w:rsidRPr="00F73931" w:rsidRDefault="004867D7" w:rsidP="00C75418">
            <w:pPr>
              <w:spacing w:after="120"/>
              <w:jc w:val="center"/>
              <w:rPr>
                <w:rFonts w:asciiTheme="minorHAnsi" w:eastAsia="Times New Roman" w:hAnsiTheme="minorHAnsi" w:cstheme="minorHAnsi"/>
                <w:b/>
                <w:bCs/>
                <w:color w:val="000000"/>
                <w:sz w:val="16"/>
                <w:szCs w:val="18"/>
              </w:rPr>
            </w:pPr>
            <w:r w:rsidRPr="00F73931">
              <w:rPr>
                <w:rFonts w:asciiTheme="minorHAnsi" w:eastAsia="Times New Roman" w:hAnsiTheme="minorHAnsi" w:cstheme="minorHAnsi"/>
                <w:b/>
                <w:bCs/>
                <w:color w:val="000000"/>
                <w:sz w:val="16"/>
                <w:szCs w:val="18"/>
              </w:rPr>
              <w:t>152</w:t>
            </w:r>
          </w:p>
        </w:tc>
      </w:tr>
      <w:tr w:rsidR="004867D7" w:rsidRPr="00F73931" w14:paraId="7875E485" w14:textId="77777777" w:rsidTr="003C43F6">
        <w:trPr>
          <w:gridAfter w:val="1"/>
          <w:wAfter w:w="13" w:type="dxa"/>
          <w:cantSplit/>
          <w:trHeight w:val="20"/>
          <w:jc w:val="center"/>
        </w:trPr>
        <w:tc>
          <w:tcPr>
            <w:tcW w:w="1698" w:type="dxa"/>
            <w:tcBorders>
              <w:top w:val="nil"/>
              <w:left w:val="single" w:sz="8" w:space="0" w:color="auto"/>
              <w:bottom w:val="single" w:sz="8" w:space="0" w:color="auto"/>
              <w:right w:val="single" w:sz="8" w:space="0" w:color="auto"/>
            </w:tcBorders>
            <w:shd w:val="clear" w:color="000000" w:fill="FCD5B4"/>
            <w:vAlign w:val="center"/>
            <w:hideMark/>
          </w:tcPr>
          <w:p w14:paraId="199C41EA" w14:textId="77777777" w:rsidR="004867D7" w:rsidRPr="00F73931" w:rsidRDefault="004867D7" w:rsidP="00C75418">
            <w:pPr>
              <w:spacing w:after="120"/>
              <w:rPr>
                <w:rFonts w:asciiTheme="minorHAnsi" w:eastAsia="Times New Roman" w:hAnsiTheme="minorHAnsi" w:cstheme="minorHAnsi"/>
                <w:color w:val="000000"/>
                <w:sz w:val="16"/>
                <w:szCs w:val="18"/>
              </w:rPr>
            </w:pPr>
            <w:r w:rsidRPr="00F73931">
              <w:rPr>
                <w:rFonts w:asciiTheme="minorHAnsi" w:eastAsia="Times New Roman" w:hAnsiTheme="minorHAnsi" w:cstheme="minorHAnsi"/>
                <w:color w:val="000000"/>
                <w:sz w:val="16"/>
                <w:szCs w:val="18"/>
              </w:rPr>
              <w:t> </w:t>
            </w:r>
          </w:p>
        </w:tc>
        <w:tc>
          <w:tcPr>
            <w:tcW w:w="1105" w:type="dxa"/>
            <w:tcBorders>
              <w:top w:val="nil"/>
              <w:left w:val="nil"/>
              <w:bottom w:val="single" w:sz="8" w:space="0" w:color="auto"/>
              <w:right w:val="single" w:sz="8" w:space="0" w:color="auto"/>
            </w:tcBorders>
            <w:shd w:val="clear" w:color="000000" w:fill="FCD5B4"/>
            <w:vAlign w:val="center"/>
            <w:hideMark/>
          </w:tcPr>
          <w:p w14:paraId="1A997C4F" w14:textId="77777777" w:rsidR="004867D7" w:rsidRPr="00F73931" w:rsidRDefault="004867D7" w:rsidP="00C75418">
            <w:pPr>
              <w:spacing w:after="120"/>
              <w:rPr>
                <w:rFonts w:asciiTheme="minorHAnsi" w:eastAsia="Times New Roman" w:hAnsiTheme="minorHAnsi" w:cstheme="minorHAnsi"/>
                <w:color w:val="000000"/>
                <w:sz w:val="16"/>
                <w:szCs w:val="18"/>
              </w:rPr>
            </w:pPr>
            <w:r w:rsidRPr="00F73931">
              <w:rPr>
                <w:rFonts w:asciiTheme="minorHAnsi" w:eastAsia="Times New Roman" w:hAnsiTheme="minorHAnsi" w:cstheme="minorHAnsi"/>
                <w:color w:val="000000"/>
                <w:sz w:val="16"/>
                <w:szCs w:val="18"/>
              </w:rPr>
              <w:t> </w:t>
            </w:r>
          </w:p>
        </w:tc>
        <w:tc>
          <w:tcPr>
            <w:tcW w:w="2133" w:type="dxa"/>
            <w:tcBorders>
              <w:top w:val="nil"/>
              <w:left w:val="nil"/>
              <w:bottom w:val="single" w:sz="8" w:space="0" w:color="auto"/>
              <w:right w:val="single" w:sz="8" w:space="0" w:color="auto"/>
            </w:tcBorders>
            <w:shd w:val="clear" w:color="000000" w:fill="FCD5B4"/>
            <w:noWrap/>
            <w:vAlign w:val="center"/>
            <w:hideMark/>
          </w:tcPr>
          <w:p w14:paraId="0D42B56C" w14:textId="77777777" w:rsidR="004867D7" w:rsidRPr="00F73931" w:rsidRDefault="004867D7" w:rsidP="00C75418">
            <w:pPr>
              <w:spacing w:after="120"/>
              <w:rPr>
                <w:rFonts w:asciiTheme="minorHAnsi" w:eastAsia="Times New Roman" w:hAnsiTheme="minorHAnsi" w:cstheme="minorHAnsi"/>
                <w:b/>
                <w:bCs/>
                <w:color w:val="000000"/>
                <w:sz w:val="16"/>
                <w:szCs w:val="18"/>
              </w:rPr>
            </w:pPr>
            <w:r w:rsidRPr="00F73931">
              <w:rPr>
                <w:rFonts w:asciiTheme="minorHAnsi" w:eastAsia="Times New Roman" w:hAnsiTheme="minorHAnsi" w:cstheme="minorHAnsi"/>
                <w:b/>
                <w:bCs/>
                <w:color w:val="000000"/>
                <w:sz w:val="16"/>
                <w:szCs w:val="18"/>
              </w:rPr>
              <w:t>ΨΕΥΔΟΔΗΜΟΤΙΚΗ ΕΝΟΤΗΤΑ ΓΑΥΔΟΥ</w:t>
            </w:r>
          </w:p>
        </w:tc>
        <w:tc>
          <w:tcPr>
            <w:tcW w:w="1030" w:type="dxa"/>
            <w:gridSpan w:val="2"/>
            <w:tcBorders>
              <w:top w:val="nil"/>
              <w:left w:val="nil"/>
              <w:bottom w:val="single" w:sz="8" w:space="0" w:color="auto"/>
              <w:right w:val="single" w:sz="8" w:space="0" w:color="auto"/>
            </w:tcBorders>
            <w:shd w:val="clear" w:color="000000" w:fill="FCD5B4"/>
            <w:vAlign w:val="center"/>
            <w:hideMark/>
          </w:tcPr>
          <w:p w14:paraId="5336B817" w14:textId="77777777" w:rsidR="004867D7" w:rsidRPr="00F73931" w:rsidRDefault="004867D7" w:rsidP="00C75418">
            <w:pPr>
              <w:spacing w:after="120"/>
              <w:jc w:val="center"/>
              <w:rPr>
                <w:rFonts w:asciiTheme="minorHAnsi" w:eastAsia="Times New Roman" w:hAnsiTheme="minorHAnsi" w:cstheme="minorHAnsi"/>
                <w:color w:val="000000"/>
                <w:sz w:val="16"/>
                <w:szCs w:val="18"/>
              </w:rPr>
            </w:pPr>
            <w:r w:rsidRPr="00F73931">
              <w:rPr>
                <w:rFonts w:asciiTheme="minorHAnsi" w:eastAsia="Times New Roman" w:hAnsiTheme="minorHAnsi" w:cstheme="minorHAnsi"/>
                <w:color w:val="000000"/>
                <w:sz w:val="16"/>
                <w:szCs w:val="18"/>
              </w:rPr>
              <w:t>932001</w:t>
            </w:r>
          </w:p>
        </w:tc>
        <w:tc>
          <w:tcPr>
            <w:tcW w:w="1032" w:type="dxa"/>
            <w:gridSpan w:val="2"/>
            <w:tcBorders>
              <w:top w:val="nil"/>
              <w:left w:val="nil"/>
              <w:bottom w:val="single" w:sz="8" w:space="0" w:color="auto"/>
              <w:right w:val="single" w:sz="8" w:space="0" w:color="auto"/>
            </w:tcBorders>
            <w:shd w:val="clear" w:color="000000" w:fill="FCD5B4"/>
            <w:noWrap/>
            <w:vAlign w:val="center"/>
            <w:hideMark/>
          </w:tcPr>
          <w:p w14:paraId="75412B9C" w14:textId="77777777" w:rsidR="004867D7" w:rsidRPr="00F73931" w:rsidRDefault="004867D7" w:rsidP="00C75418">
            <w:pPr>
              <w:spacing w:after="120"/>
              <w:jc w:val="center"/>
              <w:rPr>
                <w:rFonts w:asciiTheme="minorHAnsi" w:eastAsia="Times New Roman" w:hAnsiTheme="minorHAnsi" w:cstheme="minorHAnsi"/>
                <w:color w:val="000000"/>
                <w:sz w:val="16"/>
                <w:szCs w:val="18"/>
              </w:rPr>
            </w:pPr>
          </w:p>
        </w:tc>
        <w:tc>
          <w:tcPr>
            <w:tcW w:w="1008" w:type="dxa"/>
            <w:gridSpan w:val="2"/>
            <w:tcBorders>
              <w:top w:val="nil"/>
              <w:left w:val="nil"/>
              <w:bottom w:val="single" w:sz="8" w:space="0" w:color="auto"/>
              <w:right w:val="single" w:sz="8" w:space="0" w:color="auto"/>
            </w:tcBorders>
            <w:shd w:val="clear" w:color="000000" w:fill="FCD5B4"/>
            <w:noWrap/>
            <w:vAlign w:val="center"/>
            <w:hideMark/>
          </w:tcPr>
          <w:p w14:paraId="6032F708" w14:textId="77777777" w:rsidR="004867D7" w:rsidRPr="00F73931" w:rsidRDefault="004867D7" w:rsidP="00C75418">
            <w:pPr>
              <w:spacing w:after="120"/>
              <w:jc w:val="center"/>
              <w:rPr>
                <w:rFonts w:asciiTheme="minorHAnsi" w:eastAsia="Times New Roman" w:hAnsiTheme="minorHAnsi" w:cstheme="minorHAnsi"/>
                <w:b/>
                <w:bCs/>
                <w:color w:val="000000"/>
                <w:sz w:val="16"/>
                <w:szCs w:val="18"/>
              </w:rPr>
            </w:pPr>
            <w:r w:rsidRPr="00F73931">
              <w:rPr>
                <w:rFonts w:asciiTheme="minorHAnsi" w:eastAsia="Times New Roman" w:hAnsiTheme="minorHAnsi" w:cstheme="minorHAnsi"/>
                <w:b/>
                <w:bCs/>
                <w:color w:val="000000"/>
                <w:sz w:val="16"/>
                <w:szCs w:val="18"/>
              </w:rPr>
              <w:t>34,000</w:t>
            </w:r>
          </w:p>
        </w:tc>
        <w:tc>
          <w:tcPr>
            <w:tcW w:w="1142" w:type="dxa"/>
            <w:gridSpan w:val="2"/>
            <w:tcBorders>
              <w:top w:val="nil"/>
              <w:left w:val="nil"/>
              <w:bottom w:val="single" w:sz="8" w:space="0" w:color="auto"/>
              <w:right w:val="single" w:sz="8" w:space="0" w:color="auto"/>
            </w:tcBorders>
            <w:shd w:val="clear" w:color="000000" w:fill="FCD5B4"/>
            <w:noWrap/>
            <w:vAlign w:val="center"/>
            <w:hideMark/>
          </w:tcPr>
          <w:p w14:paraId="1E3BD562" w14:textId="77777777" w:rsidR="004867D7" w:rsidRPr="00F73931" w:rsidRDefault="004867D7" w:rsidP="00C75418">
            <w:pPr>
              <w:spacing w:after="120"/>
              <w:jc w:val="center"/>
              <w:rPr>
                <w:rFonts w:asciiTheme="minorHAnsi" w:eastAsia="Times New Roman" w:hAnsiTheme="minorHAnsi" w:cstheme="minorHAnsi"/>
                <w:b/>
                <w:bCs/>
                <w:color w:val="000000"/>
                <w:sz w:val="16"/>
                <w:szCs w:val="18"/>
              </w:rPr>
            </w:pPr>
            <w:r w:rsidRPr="00F73931">
              <w:rPr>
                <w:rFonts w:asciiTheme="minorHAnsi" w:eastAsia="Times New Roman" w:hAnsiTheme="minorHAnsi" w:cstheme="minorHAnsi"/>
                <w:b/>
                <w:bCs/>
                <w:color w:val="000000"/>
                <w:sz w:val="16"/>
                <w:szCs w:val="18"/>
              </w:rPr>
              <w:t>152</w:t>
            </w:r>
          </w:p>
        </w:tc>
      </w:tr>
      <w:tr w:rsidR="004867D7" w:rsidRPr="00F73931" w14:paraId="54B5639E" w14:textId="77777777" w:rsidTr="003C43F6">
        <w:trPr>
          <w:gridAfter w:val="1"/>
          <w:wAfter w:w="13" w:type="dxa"/>
          <w:cantSplit/>
          <w:trHeight w:val="20"/>
          <w:jc w:val="center"/>
        </w:trPr>
        <w:tc>
          <w:tcPr>
            <w:tcW w:w="1698" w:type="dxa"/>
            <w:tcBorders>
              <w:top w:val="nil"/>
              <w:left w:val="single" w:sz="8" w:space="0" w:color="auto"/>
              <w:bottom w:val="single" w:sz="8" w:space="0" w:color="auto"/>
              <w:right w:val="single" w:sz="8" w:space="0" w:color="auto"/>
            </w:tcBorders>
            <w:shd w:val="clear" w:color="auto" w:fill="auto"/>
            <w:vAlign w:val="center"/>
            <w:hideMark/>
          </w:tcPr>
          <w:p w14:paraId="5DCCACF0" w14:textId="77777777" w:rsidR="004867D7" w:rsidRPr="00F73931" w:rsidRDefault="004867D7" w:rsidP="00C75418">
            <w:pPr>
              <w:spacing w:after="120"/>
              <w:rPr>
                <w:rFonts w:asciiTheme="minorHAnsi" w:eastAsia="Times New Roman" w:hAnsiTheme="minorHAnsi" w:cstheme="minorHAnsi"/>
                <w:color w:val="000000"/>
                <w:sz w:val="16"/>
                <w:szCs w:val="18"/>
              </w:rPr>
            </w:pPr>
            <w:r w:rsidRPr="00F73931">
              <w:rPr>
                <w:rFonts w:asciiTheme="minorHAnsi" w:eastAsia="Times New Roman" w:hAnsiTheme="minorHAnsi" w:cstheme="minorHAnsi"/>
                <w:color w:val="000000"/>
                <w:sz w:val="16"/>
                <w:szCs w:val="18"/>
              </w:rPr>
              <w:t> </w:t>
            </w:r>
          </w:p>
        </w:tc>
        <w:tc>
          <w:tcPr>
            <w:tcW w:w="1105" w:type="dxa"/>
            <w:tcBorders>
              <w:top w:val="nil"/>
              <w:left w:val="nil"/>
              <w:bottom w:val="single" w:sz="8" w:space="0" w:color="auto"/>
              <w:right w:val="single" w:sz="8" w:space="0" w:color="auto"/>
            </w:tcBorders>
            <w:shd w:val="clear" w:color="auto" w:fill="auto"/>
            <w:vAlign w:val="center"/>
            <w:hideMark/>
          </w:tcPr>
          <w:p w14:paraId="10135F50" w14:textId="77777777" w:rsidR="004867D7" w:rsidRPr="00F73931" w:rsidRDefault="004867D7" w:rsidP="00C75418">
            <w:pPr>
              <w:spacing w:after="120"/>
              <w:rPr>
                <w:rFonts w:asciiTheme="minorHAnsi" w:eastAsia="Times New Roman" w:hAnsiTheme="minorHAnsi" w:cstheme="minorHAnsi"/>
                <w:color w:val="000000"/>
                <w:sz w:val="16"/>
                <w:szCs w:val="18"/>
              </w:rPr>
            </w:pPr>
            <w:r w:rsidRPr="00F73931">
              <w:rPr>
                <w:rFonts w:asciiTheme="minorHAnsi" w:eastAsia="Times New Roman" w:hAnsiTheme="minorHAnsi" w:cstheme="minorHAnsi"/>
                <w:color w:val="000000"/>
                <w:sz w:val="16"/>
                <w:szCs w:val="18"/>
              </w:rPr>
              <w:t> </w:t>
            </w:r>
          </w:p>
        </w:tc>
        <w:tc>
          <w:tcPr>
            <w:tcW w:w="2133" w:type="dxa"/>
            <w:tcBorders>
              <w:top w:val="nil"/>
              <w:left w:val="nil"/>
              <w:bottom w:val="single" w:sz="8" w:space="0" w:color="auto"/>
              <w:right w:val="single" w:sz="8" w:space="0" w:color="auto"/>
            </w:tcBorders>
            <w:shd w:val="clear" w:color="auto" w:fill="auto"/>
            <w:noWrap/>
            <w:vAlign w:val="center"/>
            <w:hideMark/>
          </w:tcPr>
          <w:p w14:paraId="523C37A9" w14:textId="77777777" w:rsidR="004867D7" w:rsidRPr="00F73931" w:rsidRDefault="004867D7" w:rsidP="00C75418">
            <w:pPr>
              <w:spacing w:after="120"/>
              <w:rPr>
                <w:rFonts w:asciiTheme="minorHAnsi" w:eastAsia="Times New Roman" w:hAnsiTheme="minorHAnsi" w:cstheme="minorHAnsi"/>
                <w:color w:val="000000"/>
                <w:sz w:val="16"/>
                <w:szCs w:val="18"/>
              </w:rPr>
            </w:pPr>
            <w:r w:rsidRPr="00F73931">
              <w:rPr>
                <w:rFonts w:asciiTheme="minorHAnsi" w:eastAsia="Times New Roman" w:hAnsiTheme="minorHAnsi" w:cstheme="minorHAnsi"/>
                <w:color w:val="000000"/>
                <w:sz w:val="16"/>
                <w:szCs w:val="18"/>
              </w:rPr>
              <w:t>ΨΕΥΔΟΔΗΜΟΤΙΚΗ ΚΟΙΝΟΤΗΤΑ ΓΑΥΔΟΥ</w:t>
            </w:r>
          </w:p>
        </w:tc>
        <w:tc>
          <w:tcPr>
            <w:tcW w:w="1030" w:type="dxa"/>
            <w:gridSpan w:val="2"/>
            <w:tcBorders>
              <w:top w:val="nil"/>
              <w:left w:val="nil"/>
              <w:bottom w:val="single" w:sz="8" w:space="0" w:color="auto"/>
              <w:right w:val="single" w:sz="8" w:space="0" w:color="auto"/>
            </w:tcBorders>
            <w:shd w:val="clear" w:color="auto" w:fill="auto"/>
            <w:vAlign w:val="center"/>
            <w:hideMark/>
          </w:tcPr>
          <w:p w14:paraId="6B301FB0" w14:textId="77777777" w:rsidR="004867D7" w:rsidRPr="00F73931" w:rsidRDefault="004867D7" w:rsidP="00C75418">
            <w:pPr>
              <w:spacing w:after="120"/>
              <w:jc w:val="center"/>
              <w:rPr>
                <w:rFonts w:asciiTheme="minorHAnsi" w:eastAsia="Times New Roman" w:hAnsiTheme="minorHAnsi" w:cstheme="minorHAnsi"/>
                <w:color w:val="000000"/>
                <w:sz w:val="16"/>
                <w:szCs w:val="18"/>
              </w:rPr>
            </w:pPr>
            <w:r w:rsidRPr="00F73931">
              <w:rPr>
                <w:rFonts w:asciiTheme="minorHAnsi" w:eastAsia="Times New Roman" w:hAnsiTheme="minorHAnsi" w:cstheme="minorHAnsi"/>
                <w:color w:val="000000"/>
                <w:sz w:val="16"/>
                <w:szCs w:val="18"/>
              </w:rPr>
              <w:t>93200101</w:t>
            </w:r>
          </w:p>
        </w:tc>
        <w:tc>
          <w:tcPr>
            <w:tcW w:w="1032" w:type="dxa"/>
            <w:gridSpan w:val="2"/>
            <w:tcBorders>
              <w:top w:val="nil"/>
              <w:left w:val="nil"/>
              <w:bottom w:val="single" w:sz="8" w:space="0" w:color="auto"/>
              <w:right w:val="single" w:sz="8" w:space="0" w:color="auto"/>
            </w:tcBorders>
            <w:shd w:val="clear" w:color="000000" w:fill="FFFFFF"/>
            <w:noWrap/>
            <w:vAlign w:val="center"/>
            <w:hideMark/>
          </w:tcPr>
          <w:p w14:paraId="303CA637" w14:textId="77777777" w:rsidR="004867D7" w:rsidRPr="00F73931" w:rsidRDefault="004867D7" w:rsidP="00C75418">
            <w:pPr>
              <w:spacing w:after="120"/>
              <w:jc w:val="center"/>
              <w:rPr>
                <w:rFonts w:asciiTheme="minorHAnsi" w:eastAsia="Times New Roman" w:hAnsiTheme="minorHAnsi" w:cstheme="minorHAnsi"/>
                <w:color w:val="000000"/>
                <w:sz w:val="16"/>
                <w:szCs w:val="18"/>
              </w:rPr>
            </w:pPr>
            <w:r w:rsidRPr="00F73931">
              <w:rPr>
                <w:rFonts w:asciiTheme="minorHAnsi" w:eastAsia="Times New Roman" w:hAnsiTheme="minorHAnsi" w:cstheme="minorHAnsi"/>
                <w:color w:val="000000"/>
                <w:sz w:val="16"/>
                <w:szCs w:val="18"/>
              </w:rPr>
              <w:t>ΟΡΕΙΝΗ</w:t>
            </w:r>
          </w:p>
        </w:tc>
        <w:tc>
          <w:tcPr>
            <w:tcW w:w="1008" w:type="dxa"/>
            <w:gridSpan w:val="2"/>
            <w:tcBorders>
              <w:top w:val="nil"/>
              <w:left w:val="nil"/>
              <w:bottom w:val="single" w:sz="8" w:space="0" w:color="auto"/>
              <w:right w:val="single" w:sz="8" w:space="0" w:color="auto"/>
            </w:tcBorders>
            <w:shd w:val="clear" w:color="auto" w:fill="auto"/>
            <w:noWrap/>
            <w:vAlign w:val="center"/>
            <w:hideMark/>
          </w:tcPr>
          <w:p w14:paraId="21C14873" w14:textId="77777777" w:rsidR="004867D7" w:rsidRPr="00F73931" w:rsidRDefault="004867D7" w:rsidP="00C75418">
            <w:pPr>
              <w:spacing w:after="120"/>
              <w:jc w:val="center"/>
              <w:rPr>
                <w:rFonts w:asciiTheme="minorHAnsi" w:eastAsia="Times New Roman" w:hAnsiTheme="minorHAnsi" w:cstheme="minorHAnsi"/>
                <w:color w:val="000000"/>
                <w:sz w:val="16"/>
                <w:szCs w:val="18"/>
              </w:rPr>
            </w:pPr>
            <w:r w:rsidRPr="00F73931">
              <w:rPr>
                <w:rFonts w:asciiTheme="minorHAnsi" w:eastAsia="Times New Roman" w:hAnsiTheme="minorHAnsi" w:cstheme="minorHAnsi"/>
                <w:color w:val="000000"/>
                <w:sz w:val="16"/>
                <w:szCs w:val="18"/>
              </w:rPr>
              <w:t>34,000</w:t>
            </w:r>
          </w:p>
        </w:tc>
        <w:tc>
          <w:tcPr>
            <w:tcW w:w="1142" w:type="dxa"/>
            <w:gridSpan w:val="2"/>
            <w:tcBorders>
              <w:top w:val="nil"/>
              <w:left w:val="nil"/>
              <w:bottom w:val="single" w:sz="8" w:space="0" w:color="auto"/>
              <w:right w:val="single" w:sz="8" w:space="0" w:color="auto"/>
            </w:tcBorders>
            <w:shd w:val="clear" w:color="auto" w:fill="auto"/>
            <w:noWrap/>
            <w:vAlign w:val="center"/>
            <w:hideMark/>
          </w:tcPr>
          <w:p w14:paraId="0F052DA9" w14:textId="77777777" w:rsidR="004867D7" w:rsidRPr="00F73931" w:rsidRDefault="004867D7" w:rsidP="00C75418">
            <w:pPr>
              <w:spacing w:after="120"/>
              <w:jc w:val="center"/>
              <w:rPr>
                <w:rFonts w:asciiTheme="minorHAnsi" w:eastAsia="Times New Roman" w:hAnsiTheme="minorHAnsi" w:cstheme="minorHAnsi"/>
                <w:color w:val="000000"/>
                <w:sz w:val="16"/>
                <w:szCs w:val="18"/>
              </w:rPr>
            </w:pPr>
            <w:r w:rsidRPr="00F73931">
              <w:rPr>
                <w:rFonts w:asciiTheme="minorHAnsi" w:eastAsia="Times New Roman" w:hAnsiTheme="minorHAnsi" w:cstheme="minorHAnsi"/>
                <w:color w:val="000000"/>
                <w:sz w:val="16"/>
                <w:szCs w:val="18"/>
              </w:rPr>
              <w:t>152</w:t>
            </w:r>
          </w:p>
        </w:tc>
      </w:tr>
      <w:tr w:rsidR="004867D7" w:rsidRPr="00F73931" w14:paraId="54AC1990" w14:textId="77777777" w:rsidTr="003C43F6">
        <w:trPr>
          <w:gridAfter w:val="1"/>
          <w:wAfter w:w="13" w:type="dxa"/>
          <w:cantSplit/>
          <w:trHeight w:val="20"/>
          <w:jc w:val="center"/>
        </w:trPr>
        <w:tc>
          <w:tcPr>
            <w:tcW w:w="1698" w:type="dxa"/>
            <w:tcBorders>
              <w:top w:val="nil"/>
              <w:left w:val="single" w:sz="8" w:space="0" w:color="auto"/>
              <w:bottom w:val="single" w:sz="8" w:space="0" w:color="auto"/>
              <w:right w:val="single" w:sz="8" w:space="0" w:color="auto"/>
            </w:tcBorders>
            <w:shd w:val="clear" w:color="000000" w:fill="D8D8D8"/>
            <w:vAlign w:val="center"/>
            <w:hideMark/>
          </w:tcPr>
          <w:p w14:paraId="4DBB7937" w14:textId="77777777" w:rsidR="004867D7" w:rsidRPr="00F73931" w:rsidRDefault="004867D7" w:rsidP="00C75418">
            <w:pPr>
              <w:spacing w:after="120"/>
              <w:rPr>
                <w:rFonts w:asciiTheme="minorHAnsi" w:eastAsia="Times New Roman" w:hAnsiTheme="minorHAnsi" w:cstheme="minorHAnsi"/>
                <w:b/>
                <w:bCs/>
                <w:color w:val="000000"/>
                <w:sz w:val="16"/>
                <w:szCs w:val="18"/>
              </w:rPr>
            </w:pPr>
            <w:r w:rsidRPr="00F73931">
              <w:rPr>
                <w:rFonts w:asciiTheme="minorHAnsi" w:eastAsia="Times New Roman" w:hAnsiTheme="minorHAnsi" w:cstheme="minorHAnsi"/>
                <w:b/>
                <w:bCs/>
                <w:color w:val="000000"/>
                <w:sz w:val="16"/>
                <w:szCs w:val="18"/>
              </w:rPr>
              <w:t> </w:t>
            </w:r>
          </w:p>
        </w:tc>
        <w:tc>
          <w:tcPr>
            <w:tcW w:w="1105" w:type="dxa"/>
            <w:tcBorders>
              <w:top w:val="nil"/>
              <w:left w:val="nil"/>
              <w:bottom w:val="single" w:sz="8" w:space="0" w:color="auto"/>
              <w:right w:val="single" w:sz="8" w:space="0" w:color="auto"/>
            </w:tcBorders>
            <w:shd w:val="clear" w:color="000000" w:fill="92CDDC"/>
            <w:vAlign w:val="center"/>
            <w:hideMark/>
          </w:tcPr>
          <w:p w14:paraId="2C262480" w14:textId="77777777" w:rsidR="004867D7" w:rsidRPr="00F73931" w:rsidRDefault="004867D7" w:rsidP="00C75418">
            <w:pPr>
              <w:spacing w:after="120"/>
              <w:rPr>
                <w:rFonts w:asciiTheme="minorHAnsi" w:eastAsia="Times New Roman" w:hAnsiTheme="minorHAnsi" w:cstheme="minorHAnsi"/>
                <w:b/>
                <w:bCs/>
                <w:color w:val="000000"/>
                <w:sz w:val="16"/>
                <w:szCs w:val="18"/>
              </w:rPr>
            </w:pPr>
            <w:r w:rsidRPr="00F73931">
              <w:rPr>
                <w:rFonts w:asciiTheme="minorHAnsi" w:eastAsia="Times New Roman" w:hAnsiTheme="minorHAnsi" w:cstheme="minorHAnsi"/>
                <w:b/>
                <w:bCs/>
                <w:color w:val="000000"/>
                <w:sz w:val="16"/>
                <w:szCs w:val="18"/>
              </w:rPr>
              <w:t>ΔΗΜΟΣ ΚΑΝΤΑΝΟΥ - ΣΕΛΙΝΟΥ</w:t>
            </w:r>
          </w:p>
        </w:tc>
        <w:tc>
          <w:tcPr>
            <w:tcW w:w="2133" w:type="dxa"/>
            <w:tcBorders>
              <w:top w:val="nil"/>
              <w:left w:val="nil"/>
              <w:bottom w:val="single" w:sz="8" w:space="0" w:color="auto"/>
              <w:right w:val="single" w:sz="8" w:space="0" w:color="auto"/>
            </w:tcBorders>
            <w:shd w:val="clear" w:color="000000" w:fill="92CDDC"/>
            <w:noWrap/>
            <w:vAlign w:val="center"/>
            <w:hideMark/>
          </w:tcPr>
          <w:p w14:paraId="4E52FD18" w14:textId="77777777" w:rsidR="004867D7" w:rsidRPr="00F73931" w:rsidRDefault="004867D7" w:rsidP="00C75418">
            <w:pPr>
              <w:spacing w:after="120"/>
              <w:rPr>
                <w:rFonts w:asciiTheme="minorHAnsi" w:eastAsia="Times New Roman" w:hAnsiTheme="minorHAnsi" w:cstheme="minorHAnsi"/>
                <w:b/>
                <w:bCs/>
                <w:color w:val="000000"/>
                <w:sz w:val="16"/>
                <w:szCs w:val="18"/>
              </w:rPr>
            </w:pPr>
            <w:r w:rsidRPr="00F73931">
              <w:rPr>
                <w:rFonts w:asciiTheme="minorHAnsi" w:eastAsia="Times New Roman" w:hAnsiTheme="minorHAnsi" w:cstheme="minorHAnsi"/>
                <w:b/>
                <w:bCs/>
                <w:color w:val="000000"/>
                <w:sz w:val="16"/>
                <w:szCs w:val="18"/>
              </w:rPr>
              <w:t> </w:t>
            </w:r>
          </w:p>
        </w:tc>
        <w:tc>
          <w:tcPr>
            <w:tcW w:w="1030" w:type="dxa"/>
            <w:gridSpan w:val="2"/>
            <w:tcBorders>
              <w:top w:val="nil"/>
              <w:left w:val="nil"/>
              <w:bottom w:val="single" w:sz="8" w:space="0" w:color="auto"/>
              <w:right w:val="single" w:sz="8" w:space="0" w:color="auto"/>
            </w:tcBorders>
            <w:shd w:val="clear" w:color="000000" w:fill="92CDDC"/>
            <w:vAlign w:val="center"/>
            <w:hideMark/>
          </w:tcPr>
          <w:p w14:paraId="60C45D34" w14:textId="77777777" w:rsidR="004867D7" w:rsidRPr="00F73931" w:rsidRDefault="004867D7" w:rsidP="00C75418">
            <w:pPr>
              <w:spacing w:after="120"/>
              <w:jc w:val="center"/>
              <w:rPr>
                <w:rFonts w:asciiTheme="minorHAnsi" w:eastAsia="Times New Roman" w:hAnsiTheme="minorHAnsi" w:cstheme="minorHAnsi"/>
                <w:color w:val="000000"/>
                <w:sz w:val="16"/>
                <w:szCs w:val="18"/>
              </w:rPr>
            </w:pPr>
            <w:r w:rsidRPr="00F73931">
              <w:rPr>
                <w:rFonts w:asciiTheme="minorHAnsi" w:eastAsia="Times New Roman" w:hAnsiTheme="minorHAnsi" w:cstheme="minorHAnsi"/>
                <w:color w:val="000000"/>
                <w:sz w:val="16"/>
                <w:szCs w:val="18"/>
              </w:rPr>
              <w:t>9321</w:t>
            </w:r>
          </w:p>
        </w:tc>
        <w:tc>
          <w:tcPr>
            <w:tcW w:w="1032" w:type="dxa"/>
            <w:gridSpan w:val="2"/>
            <w:tcBorders>
              <w:top w:val="nil"/>
              <w:left w:val="nil"/>
              <w:bottom w:val="single" w:sz="8" w:space="0" w:color="auto"/>
              <w:right w:val="single" w:sz="8" w:space="0" w:color="auto"/>
            </w:tcBorders>
            <w:shd w:val="clear" w:color="000000" w:fill="92CDDC"/>
            <w:noWrap/>
            <w:vAlign w:val="center"/>
            <w:hideMark/>
          </w:tcPr>
          <w:p w14:paraId="68388BC6" w14:textId="77777777" w:rsidR="004867D7" w:rsidRPr="00F73931" w:rsidRDefault="004867D7" w:rsidP="00C75418">
            <w:pPr>
              <w:spacing w:after="120"/>
              <w:jc w:val="center"/>
              <w:rPr>
                <w:rFonts w:asciiTheme="minorHAnsi" w:eastAsia="Times New Roman" w:hAnsiTheme="minorHAnsi" w:cstheme="minorHAnsi"/>
                <w:color w:val="000000"/>
                <w:sz w:val="16"/>
                <w:szCs w:val="18"/>
              </w:rPr>
            </w:pPr>
          </w:p>
        </w:tc>
        <w:tc>
          <w:tcPr>
            <w:tcW w:w="1008" w:type="dxa"/>
            <w:gridSpan w:val="2"/>
            <w:tcBorders>
              <w:top w:val="nil"/>
              <w:left w:val="nil"/>
              <w:bottom w:val="single" w:sz="8" w:space="0" w:color="auto"/>
              <w:right w:val="single" w:sz="8" w:space="0" w:color="auto"/>
            </w:tcBorders>
            <w:shd w:val="clear" w:color="000000" w:fill="92CDDC"/>
            <w:noWrap/>
            <w:vAlign w:val="center"/>
            <w:hideMark/>
          </w:tcPr>
          <w:p w14:paraId="5C571CBF" w14:textId="77777777" w:rsidR="004867D7" w:rsidRPr="00F73931" w:rsidRDefault="004867D7" w:rsidP="00C75418">
            <w:pPr>
              <w:spacing w:after="120"/>
              <w:jc w:val="center"/>
              <w:rPr>
                <w:rFonts w:asciiTheme="minorHAnsi" w:eastAsia="Times New Roman" w:hAnsiTheme="minorHAnsi" w:cstheme="minorHAnsi"/>
                <w:b/>
                <w:bCs/>
                <w:color w:val="000000"/>
                <w:sz w:val="16"/>
                <w:szCs w:val="18"/>
              </w:rPr>
            </w:pPr>
            <w:r w:rsidRPr="00F73931">
              <w:rPr>
                <w:rFonts w:asciiTheme="minorHAnsi" w:eastAsia="Times New Roman" w:hAnsiTheme="minorHAnsi" w:cstheme="minorHAnsi"/>
                <w:b/>
                <w:bCs/>
                <w:color w:val="000000"/>
                <w:sz w:val="16"/>
                <w:szCs w:val="18"/>
              </w:rPr>
              <w:t>214,236</w:t>
            </w:r>
          </w:p>
        </w:tc>
        <w:tc>
          <w:tcPr>
            <w:tcW w:w="1142" w:type="dxa"/>
            <w:gridSpan w:val="2"/>
            <w:tcBorders>
              <w:top w:val="nil"/>
              <w:left w:val="nil"/>
              <w:bottom w:val="single" w:sz="8" w:space="0" w:color="auto"/>
              <w:right w:val="single" w:sz="8" w:space="0" w:color="auto"/>
            </w:tcBorders>
            <w:shd w:val="clear" w:color="000000" w:fill="92CDDC"/>
            <w:noWrap/>
            <w:vAlign w:val="center"/>
            <w:hideMark/>
          </w:tcPr>
          <w:p w14:paraId="14F6A1DB" w14:textId="77777777" w:rsidR="004867D7" w:rsidRPr="00F73931" w:rsidRDefault="004867D7" w:rsidP="00C75418">
            <w:pPr>
              <w:spacing w:after="120"/>
              <w:jc w:val="center"/>
              <w:rPr>
                <w:rFonts w:asciiTheme="minorHAnsi" w:eastAsia="Times New Roman" w:hAnsiTheme="minorHAnsi" w:cstheme="minorHAnsi"/>
                <w:b/>
                <w:bCs/>
                <w:color w:val="000000"/>
                <w:sz w:val="16"/>
                <w:szCs w:val="18"/>
              </w:rPr>
            </w:pPr>
            <w:r w:rsidRPr="00F73931">
              <w:rPr>
                <w:rFonts w:asciiTheme="minorHAnsi" w:eastAsia="Times New Roman" w:hAnsiTheme="minorHAnsi" w:cstheme="minorHAnsi"/>
                <w:b/>
                <w:bCs/>
                <w:color w:val="000000"/>
                <w:sz w:val="16"/>
                <w:szCs w:val="18"/>
              </w:rPr>
              <w:t>3.512</w:t>
            </w:r>
          </w:p>
        </w:tc>
      </w:tr>
      <w:tr w:rsidR="004867D7" w:rsidRPr="00F73931" w14:paraId="7E028099" w14:textId="77777777" w:rsidTr="003C43F6">
        <w:trPr>
          <w:gridAfter w:val="1"/>
          <w:wAfter w:w="13" w:type="dxa"/>
          <w:cantSplit/>
          <w:trHeight w:val="20"/>
          <w:jc w:val="center"/>
        </w:trPr>
        <w:tc>
          <w:tcPr>
            <w:tcW w:w="1698" w:type="dxa"/>
            <w:tcBorders>
              <w:top w:val="nil"/>
              <w:left w:val="single" w:sz="8" w:space="0" w:color="auto"/>
              <w:bottom w:val="single" w:sz="8" w:space="0" w:color="auto"/>
              <w:right w:val="single" w:sz="8" w:space="0" w:color="auto"/>
            </w:tcBorders>
            <w:shd w:val="clear" w:color="000000" w:fill="FCD5B4"/>
            <w:vAlign w:val="center"/>
            <w:hideMark/>
          </w:tcPr>
          <w:p w14:paraId="695D7C55" w14:textId="77777777" w:rsidR="004867D7" w:rsidRPr="00F73931" w:rsidRDefault="004867D7" w:rsidP="00C75418">
            <w:pPr>
              <w:spacing w:after="120"/>
              <w:rPr>
                <w:rFonts w:asciiTheme="minorHAnsi" w:eastAsia="Times New Roman" w:hAnsiTheme="minorHAnsi" w:cstheme="minorHAnsi"/>
                <w:color w:val="000000"/>
                <w:sz w:val="16"/>
                <w:szCs w:val="18"/>
              </w:rPr>
            </w:pPr>
            <w:r w:rsidRPr="00F73931">
              <w:rPr>
                <w:rFonts w:asciiTheme="minorHAnsi" w:eastAsia="Times New Roman" w:hAnsiTheme="minorHAnsi" w:cstheme="minorHAnsi"/>
                <w:color w:val="000000"/>
                <w:sz w:val="16"/>
                <w:szCs w:val="18"/>
              </w:rPr>
              <w:lastRenderedPageBreak/>
              <w:t> </w:t>
            </w:r>
          </w:p>
        </w:tc>
        <w:tc>
          <w:tcPr>
            <w:tcW w:w="1105" w:type="dxa"/>
            <w:tcBorders>
              <w:top w:val="nil"/>
              <w:left w:val="nil"/>
              <w:bottom w:val="single" w:sz="8" w:space="0" w:color="auto"/>
              <w:right w:val="single" w:sz="8" w:space="0" w:color="auto"/>
            </w:tcBorders>
            <w:shd w:val="clear" w:color="000000" w:fill="FCD5B4"/>
            <w:vAlign w:val="center"/>
            <w:hideMark/>
          </w:tcPr>
          <w:p w14:paraId="4277AC9C" w14:textId="77777777" w:rsidR="004867D7" w:rsidRPr="00F73931" w:rsidRDefault="004867D7" w:rsidP="00C75418">
            <w:pPr>
              <w:spacing w:after="120"/>
              <w:rPr>
                <w:rFonts w:asciiTheme="minorHAnsi" w:eastAsia="Times New Roman" w:hAnsiTheme="minorHAnsi" w:cstheme="minorHAnsi"/>
                <w:color w:val="000000"/>
                <w:sz w:val="16"/>
                <w:szCs w:val="18"/>
              </w:rPr>
            </w:pPr>
            <w:r w:rsidRPr="00F73931">
              <w:rPr>
                <w:rFonts w:asciiTheme="minorHAnsi" w:eastAsia="Times New Roman" w:hAnsiTheme="minorHAnsi" w:cstheme="minorHAnsi"/>
                <w:color w:val="000000"/>
                <w:sz w:val="16"/>
                <w:szCs w:val="18"/>
              </w:rPr>
              <w:t> </w:t>
            </w:r>
          </w:p>
        </w:tc>
        <w:tc>
          <w:tcPr>
            <w:tcW w:w="2133" w:type="dxa"/>
            <w:tcBorders>
              <w:top w:val="nil"/>
              <w:left w:val="nil"/>
              <w:bottom w:val="single" w:sz="8" w:space="0" w:color="auto"/>
              <w:right w:val="single" w:sz="8" w:space="0" w:color="auto"/>
            </w:tcBorders>
            <w:shd w:val="clear" w:color="000000" w:fill="FCD5B4"/>
            <w:noWrap/>
            <w:vAlign w:val="center"/>
            <w:hideMark/>
          </w:tcPr>
          <w:p w14:paraId="0425AD73" w14:textId="77777777" w:rsidR="004867D7" w:rsidRPr="00F73931" w:rsidRDefault="004867D7" w:rsidP="00C75418">
            <w:pPr>
              <w:spacing w:after="120"/>
              <w:rPr>
                <w:rFonts w:asciiTheme="minorHAnsi" w:eastAsia="Times New Roman" w:hAnsiTheme="minorHAnsi" w:cstheme="minorHAnsi"/>
                <w:b/>
                <w:bCs/>
                <w:color w:val="000000"/>
                <w:sz w:val="16"/>
                <w:szCs w:val="18"/>
              </w:rPr>
            </w:pPr>
            <w:r w:rsidRPr="00F73931">
              <w:rPr>
                <w:rFonts w:asciiTheme="minorHAnsi" w:eastAsia="Times New Roman" w:hAnsiTheme="minorHAnsi" w:cstheme="minorHAnsi"/>
                <w:b/>
                <w:bCs/>
                <w:color w:val="000000"/>
                <w:sz w:val="16"/>
                <w:szCs w:val="18"/>
              </w:rPr>
              <w:t>ΔΗΜΟΤΙΚΗ ΕΝΟΤΗΤΑ ΠΕΛΕΚΑΝΟΥ</w:t>
            </w:r>
          </w:p>
        </w:tc>
        <w:tc>
          <w:tcPr>
            <w:tcW w:w="1030" w:type="dxa"/>
            <w:gridSpan w:val="2"/>
            <w:tcBorders>
              <w:top w:val="nil"/>
              <w:left w:val="nil"/>
              <w:bottom w:val="single" w:sz="8" w:space="0" w:color="auto"/>
              <w:right w:val="single" w:sz="8" w:space="0" w:color="auto"/>
            </w:tcBorders>
            <w:shd w:val="clear" w:color="000000" w:fill="FCD5B4"/>
            <w:vAlign w:val="center"/>
            <w:hideMark/>
          </w:tcPr>
          <w:p w14:paraId="347BC0E9" w14:textId="77777777" w:rsidR="004867D7" w:rsidRPr="00F73931" w:rsidRDefault="004867D7" w:rsidP="00C75418">
            <w:pPr>
              <w:spacing w:after="120"/>
              <w:jc w:val="center"/>
              <w:rPr>
                <w:rFonts w:asciiTheme="minorHAnsi" w:eastAsia="Times New Roman" w:hAnsiTheme="minorHAnsi" w:cstheme="minorHAnsi"/>
                <w:color w:val="000000"/>
                <w:sz w:val="16"/>
                <w:szCs w:val="18"/>
              </w:rPr>
            </w:pPr>
            <w:r w:rsidRPr="00F73931">
              <w:rPr>
                <w:rFonts w:asciiTheme="minorHAnsi" w:eastAsia="Times New Roman" w:hAnsiTheme="minorHAnsi" w:cstheme="minorHAnsi"/>
                <w:color w:val="000000"/>
                <w:sz w:val="16"/>
                <w:szCs w:val="18"/>
              </w:rPr>
              <w:t>932103</w:t>
            </w:r>
          </w:p>
        </w:tc>
        <w:tc>
          <w:tcPr>
            <w:tcW w:w="1032" w:type="dxa"/>
            <w:gridSpan w:val="2"/>
            <w:tcBorders>
              <w:top w:val="nil"/>
              <w:left w:val="nil"/>
              <w:bottom w:val="single" w:sz="8" w:space="0" w:color="auto"/>
              <w:right w:val="single" w:sz="8" w:space="0" w:color="auto"/>
            </w:tcBorders>
            <w:shd w:val="clear" w:color="000000" w:fill="FCD5B4"/>
            <w:noWrap/>
            <w:vAlign w:val="center"/>
            <w:hideMark/>
          </w:tcPr>
          <w:p w14:paraId="0AA483F6" w14:textId="77777777" w:rsidR="004867D7" w:rsidRPr="00F73931" w:rsidRDefault="004867D7" w:rsidP="00C75418">
            <w:pPr>
              <w:spacing w:after="120"/>
              <w:jc w:val="center"/>
              <w:rPr>
                <w:rFonts w:asciiTheme="minorHAnsi" w:eastAsia="Times New Roman" w:hAnsiTheme="minorHAnsi" w:cstheme="minorHAnsi"/>
                <w:color w:val="000000"/>
                <w:sz w:val="16"/>
                <w:szCs w:val="18"/>
              </w:rPr>
            </w:pPr>
          </w:p>
        </w:tc>
        <w:tc>
          <w:tcPr>
            <w:tcW w:w="1008" w:type="dxa"/>
            <w:gridSpan w:val="2"/>
            <w:tcBorders>
              <w:top w:val="nil"/>
              <w:left w:val="nil"/>
              <w:bottom w:val="single" w:sz="8" w:space="0" w:color="auto"/>
              <w:right w:val="single" w:sz="8" w:space="0" w:color="auto"/>
            </w:tcBorders>
            <w:shd w:val="clear" w:color="000000" w:fill="FCD5B4"/>
            <w:noWrap/>
            <w:vAlign w:val="center"/>
            <w:hideMark/>
          </w:tcPr>
          <w:p w14:paraId="64673B9F" w14:textId="77777777" w:rsidR="004867D7" w:rsidRPr="00F73931" w:rsidRDefault="004867D7" w:rsidP="00C75418">
            <w:pPr>
              <w:spacing w:after="120"/>
              <w:jc w:val="center"/>
              <w:rPr>
                <w:rFonts w:asciiTheme="minorHAnsi" w:eastAsia="Times New Roman" w:hAnsiTheme="minorHAnsi" w:cstheme="minorHAnsi"/>
                <w:b/>
                <w:bCs/>
                <w:color w:val="000000"/>
                <w:sz w:val="16"/>
                <w:szCs w:val="18"/>
              </w:rPr>
            </w:pPr>
            <w:r w:rsidRPr="00F73931">
              <w:rPr>
                <w:rFonts w:asciiTheme="minorHAnsi" w:eastAsia="Times New Roman" w:hAnsiTheme="minorHAnsi" w:cstheme="minorHAnsi"/>
                <w:b/>
                <w:bCs/>
                <w:color w:val="000000"/>
                <w:sz w:val="16"/>
                <w:szCs w:val="18"/>
              </w:rPr>
              <w:t>164,983</w:t>
            </w:r>
          </w:p>
        </w:tc>
        <w:tc>
          <w:tcPr>
            <w:tcW w:w="1142" w:type="dxa"/>
            <w:gridSpan w:val="2"/>
            <w:tcBorders>
              <w:top w:val="nil"/>
              <w:left w:val="nil"/>
              <w:bottom w:val="single" w:sz="8" w:space="0" w:color="auto"/>
              <w:right w:val="single" w:sz="8" w:space="0" w:color="auto"/>
            </w:tcBorders>
            <w:shd w:val="clear" w:color="000000" w:fill="FCD5B4"/>
            <w:noWrap/>
            <w:vAlign w:val="center"/>
            <w:hideMark/>
          </w:tcPr>
          <w:p w14:paraId="676738FF" w14:textId="77777777" w:rsidR="004867D7" w:rsidRPr="00F73931" w:rsidRDefault="004867D7" w:rsidP="00C75418">
            <w:pPr>
              <w:spacing w:after="120"/>
              <w:jc w:val="center"/>
              <w:rPr>
                <w:rFonts w:asciiTheme="minorHAnsi" w:eastAsia="Times New Roman" w:hAnsiTheme="minorHAnsi" w:cstheme="minorHAnsi"/>
                <w:b/>
                <w:bCs/>
                <w:color w:val="000000"/>
                <w:sz w:val="16"/>
                <w:szCs w:val="18"/>
              </w:rPr>
            </w:pPr>
            <w:r w:rsidRPr="00F73931">
              <w:rPr>
                <w:rFonts w:asciiTheme="minorHAnsi" w:eastAsia="Times New Roman" w:hAnsiTheme="minorHAnsi" w:cstheme="minorHAnsi"/>
                <w:b/>
                <w:bCs/>
                <w:color w:val="000000"/>
                <w:sz w:val="16"/>
                <w:szCs w:val="18"/>
              </w:rPr>
              <w:t>3.292</w:t>
            </w:r>
          </w:p>
        </w:tc>
      </w:tr>
      <w:tr w:rsidR="004867D7" w:rsidRPr="00F73931" w14:paraId="72F8740D" w14:textId="77777777" w:rsidTr="003C43F6">
        <w:trPr>
          <w:gridAfter w:val="1"/>
          <w:wAfter w:w="13" w:type="dxa"/>
          <w:cantSplit/>
          <w:trHeight w:val="20"/>
          <w:jc w:val="center"/>
        </w:trPr>
        <w:tc>
          <w:tcPr>
            <w:tcW w:w="1698" w:type="dxa"/>
            <w:tcBorders>
              <w:top w:val="nil"/>
              <w:left w:val="single" w:sz="8" w:space="0" w:color="auto"/>
              <w:bottom w:val="single" w:sz="8" w:space="0" w:color="auto"/>
              <w:right w:val="single" w:sz="8" w:space="0" w:color="auto"/>
            </w:tcBorders>
            <w:shd w:val="clear" w:color="auto" w:fill="auto"/>
            <w:vAlign w:val="center"/>
            <w:hideMark/>
          </w:tcPr>
          <w:p w14:paraId="410C7859" w14:textId="77777777" w:rsidR="004867D7" w:rsidRPr="00F73931" w:rsidRDefault="004867D7" w:rsidP="00C75418">
            <w:pPr>
              <w:spacing w:after="120"/>
              <w:rPr>
                <w:rFonts w:asciiTheme="minorHAnsi" w:eastAsia="Times New Roman" w:hAnsiTheme="minorHAnsi" w:cstheme="minorHAnsi"/>
                <w:color w:val="000000"/>
                <w:sz w:val="16"/>
                <w:szCs w:val="18"/>
              </w:rPr>
            </w:pPr>
            <w:r w:rsidRPr="00F73931">
              <w:rPr>
                <w:rFonts w:asciiTheme="minorHAnsi" w:eastAsia="Times New Roman" w:hAnsiTheme="minorHAnsi" w:cstheme="minorHAnsi"/>
                <w:color w:val="000000"/>
                <w:sz w:val="16"/>
                <w:szCs w:val="18"/>
              </w:rPr>
              <w:t> </w:t>
            </w:r>
          </w:p>
        </w:tc>
        <w:tc>
          <w:tcPr>
            <w:tcW w:w="1105" w:type="dxa"/>
            <w:tcBorders>
              <w:top w:val="nil"/>
              <w:left w:val="nil"/>
              <w:bottom w:val="single" w:sz="8" w:space="0" w:color="auto"/>
              <w:right w:val="single" w:sz="8" w:space="0" w:color="auto"/>
            </w:tcBorders>
            <w:shd w:val="clear" w:color="auto" w:fill="auto"/>
            <w:vAlign w:val="center"/>
            <w:hideMark/>
          </w:tcPr>
          <w:p w14:paraId="1671D776" w14:textId="77777777" w:rsidR="004867D7" w:rsidRPr="00F73931" w:rsidRDefault="004867D7" w:rsidP="00C75418">
            <w:pPr>
              <w:spacing w:after="120"/>
              <w:rPr>
                <w:rFonts w:asciiTheme="minorHAnsi" w:eastAsia="Times New Roman" w:hAnsiTheme="minorHAnsi" w:cstheme="minorHAnsi"/>
                <w:color w:val="000000"/>
                <w:sz w:val="16"/>
                <w:szCs w:val="18"/>
              </w:rPr>
            </w:pPr>
            <w:r w:rsidRPr="00F73931">
              <w:rPr>
                <w:rFonts w:asciiTheme="minorHAnsi" w:eastAsia="Times New Roman" w:hAnsiTheme="minorHAnsi" w:cstheme="minorHAnsi"/>
                <w:color w:val="000000"/>
                <w:sz w:val="16"/>
                <w:szCs w:val="18"/>
              </w:rPr>
              <w:t> </w:t>
            </w:r>
          </w:p>
        </w:tc>
        <w:tc>
          <w:tcPr>
            <w:tcW w:w="2133" w:type="dxa"/>
            <w:tcBorders>
              <w:top w:val="nil"/>
              <w:left w:val="nil"/>
              <w:bottom w:val="single" w:sz="8" w:space="0" w:color="auto"/>
              <w:right w:val="single" w:sz="8" w:space="0" w:color="auto"/>
            </w:tcBorders>
            <w:shd w:val="clear" w:color="auto" w:fill="auto"/>
            <w:noWrap/>
            <w:vAlign w:val="center"/>
            <w:hideMark/>
          </w:tcPr>
          <w:p w14:paraId="28637747" w14:textId="77777777" w:rsidR="004867D7" w:rsidRPr="00F73931" w:rsidRDefault="004867D7" w:rsidP="00C75418">
            <w:pPr>
              <w:spacing w:after="120"/>
              <w:rPr>
                <w:rFonts w:asciiTheme="minorHAnsi" w:eastAsia="Times New Roman" w:hAnsiTheme="minorHAnsi" w:cstheme="minorHAnsi"/>
                <w:color w:val="000000"/>
                <w:sz w:val="16"/>
                <w:szCs w:val="18"/>
              </w:rPr>
            </w:pPr>
            <w:proofErr w:type="spellStart"/>
            <w:r w:rsidRPr="00F73931">
              <w:rPr>
                <w:rFonts w:asciiTheme="minorHAnsi" w:eastAsia="Times New Roman" w:hAnsiTheme="minorHAnsi" w:cstheme="minorHAnsi"/>
                <w:color w:val="000000"/>
                <w:sz w:val="16"/>
                <w:szCs w:val="18"/>
              </w:rPr>
              <w:t>Δημ</w:t>
            </w:r>
            <w:proofErr w:type="spellEnd"/>
            <w:r w:rsidRPr="00F73931">
              <w:rPr>
                <w:rFonts w:asciiTheme="minorHAnsi" w:eastAsia="Times New Roman" w:hAnsiTheme="minorHAnsi" w:cstheme="minorHAnsi"/>
                <w:color w:val="000000"/>
                <w:sz w:val="16"/>
                <w:szCs w:val="18"/>
              </w:rPr>
              <w:t xml:space="preserve">. </w:t>
            </w:r>
            <w:proofErr w:type="spellStart"/>
            <w:r w:rsidRPr="00F73931">
              <w:rPr>
                <w:rFonts w:asciiTheme="minorHAnsi" w:eastAsia="Times New Roman" w:hAnsiTheme="minorHAnsi" w:cstheme="minorHAnsi"/>
                <w:color w:val="000000"/>
                <w:sz w:val="16"/>
                <w:szCs w:val="18"/>
              </w:rPr>
              <w:t>Κοιν</w:t>
            </w:r>
            <w:proofErr w:type="spellEnd"/>
            <w:r w:rsidRPr="00F73931">
              <w:rPr>
                <w:rFonts w:asciiTheme="minorHAnsi" w:eastAsia="Times New Roman" w:hAnsiTheme="minorHAnsi" w:cstheme="minorHAnsi"/>
                <w:color w:val="000000"/>
                <w:sz w:val="16"/>
                <w:szCs w:val="18"/>
              </w:rPr>
              <w:t xml:space="preserve">. </w:t>
            </w:r>
            <w:proofErr w:type="spellStart"/>
            <w:r w:rsidRPr="00F73931">
              <w:rPr>
                <w:rFonts w:asciiTheme="minorHAnsi" w:eastAsia="Times New Roman" w:hAnsiTheme="minorHAnsi" w:cstheme="minorHAnsi"/>
                <w:color w:val="000000"/>
                <w:sz w:val="16"/>
                <w:szCs w:val="18"/>
              </w:rPr>
              <w:t>Παλαιοχώρας</w:t>
            </w:r>
            <w:proofErr w:type="spellEnd"/>
          </w:p>
        </w:tc>
        <w:tc>
          <w:tcPr>
            <w:tcW w:w="1030" w:type="dxa"/>
            <w:gridSpan w:val="2"/>
            <w:tcBorders>
              <w:top w:val="nil"/>
              <w:left w:val="nil"/>
              <w:bottom w:val="single" w:sz="8" w:space="0" w:color="auto"/>
              <w:right w:val="single" w:sz="8" w:space="0" w:color="auto"/>
            </w:tcBorders>
            <w:shd w:val="clear" w:color="auto" w:fill="auto"/>
            <w:vAlign w:val="center"/>
            <w:hideMark/>
          </w:tcPr>
          <w:p w14:paraId="0AE3951F" w14:textId="77777777" w:rsidR="004867D7" w:rsidRPr="00F73931" w:rsidRDefault="004867D7" w:rsidP="00C75418">
            <w:pPr>
              <w:spacing w:after="120"/>
              <w:jc w:val="center"/>
              <w:rPr>
                <w:rFonts w:asciiTheme="minorHAnsi" w:eastAsia="Times New Roman" w:hAnsiTheme="minorHAnsi" w:cstheme="minorHAnsi"/>
                <w:color w:val="000000"/>
                <w:sz w:val="16"/>
                <w:szCs w:val="18"/>
              </w:rPr>
            </w:pPr>
            <w:r w:rsidRPr="00F73931">
              <w:rPr>
                <w:rFonts w:asciiTheme="minorHAnsi" w:eastAsia="Times New Roman" w:hAnsiTheme="minorHAnsi" w:cstheme="minorHAnsi"/>
                <w:color w:val="000000"/>
                <w:sz w:val="16"/>
                <w:szCs w:val="18"/>
              </w:rPr>
              <w:t>93210301</w:t>
            </w:r>
          </w:p>
        </w:tc>
        <w:tc>
          <w:tcPr>
            <w:tcW w:w="1032" w:type="dxa"/>
            <w:gridSpan w:val="2"/>
            <w:tcBorders>
              <w:top w:val="nil"/>
              <w:left w:val="nil"/>
              <w:bottom w:val="single" w:sz="8" w:space="0" w:color="auto"/>
              <w:right w:val="single" w:sz="8" w:space="0" w:color="auto"/>
            </w:tcBorders>
            <w:shd w:val="clear" w:color="000000" w:fill="FFFFFF"/>
            <w:noWrap/>
            <w:vAlign w:val="center"/>
            <w:hideMark/>
          </w:tcPr>
          <w:p w14:paraId="57DC6DD3" w14:textId="77777777" w:rsidR="004867D7" w:rsidRPr="00F73931" w:rsidRDefault="004867D7" w:rsidP="00C75418">
            <w:pPr>
              <w:spacing w:after="120"/>
              <w:jc w:val="center"/>
              <w:rPr>
                <w:rFonts w:asciiTheme="minorHAnsi" w:eastAsia="Times New Roman" w:hAnsiTheme="minorHAnsi" w:cstheme="minorHAnsi"/>
                <w:color w:val="000000"/>
                <w:sz w:val="16"/>
                <w:szCs w:val="18"/>
              </w:rPr>
            </w:pPr>
            <w:r w:rsidRPr="00F73931">
              <w:rPr>
                <w:rFonts w:asciiTheme="minorHAnsi" w:eastAsia="Times New Roman" w:hAnsiTheme="minorHAnsi" w:cstheme="minorHAnsi"/>
                <w:color w:val="000000"/>
                <w:sz w:val="16"/>
                <w:szCs w:val="18"/>
              </w:rPr>
              <w:t>ΟΡΕΙΝΗ</w:t>
            </w:r>
          </w:p>
        </w:tc>
        <w:tc>
          <w:tcPr>
            <w:tcW w:w="1008" w:type="dxa"/>
            <w:gridSpan w:val="2"/>
            <w:tcBorders>
              <w:top w:val="nil"/>
              <w:left w:val="nil"/>
              <w:bottom w:val="single" w:sz="8" w:space="0" w:color="auto"/>
              <w:right w:val="single" w:sz="8" w:space="0" w:color="auto"/>
            </w:tcBorders>
            <w:shd w:val="clear" w:color="auto" w:fill="auto"/>
            <w:noWrap/>
            <w:vAlign w:val="center"/>
            <w:hideMark/>
          </w:tcPr>
          <w:p w14:paraId="3E6E0DE5" w14:textId="77777777" w:rsidR="004867D7" w:rsidRPr="00F73931" w:rsidRDefault="004867D7" w:rsidP="00C75418">
            <w:pPr>
              <w:spacing w:after="120"/>
              <w:jc w:val="center"/>
              <w:rPr>
                <w:rFonts w:asciiTheme="minorHAnsi" w:eastAsia="Times New Roman" w:hAnsiTheme="minorHAnsi" w:cstheme="minorHAnsi"/>
                <w:color w:val="000000"/>
                <w:sz w:val="16"/>
                <w:szCs w:val="18"/>
              </w:rPr>
            </w:pPr>
            <w:r w:rsidRPr="00F73931">
              <w:rPr>
                <w:rFonts w:asciiTheme="minorHAnsi" w:eastAsia="Times New Roman" w:hAnsiTheme="minorHAnsi" w:cstheme="minorHAnsi"/>
                <w:color w:val="000000"/>
                <w:sz w:val="16"/>
                <w:szCs w:val="18"/>
              </w:rPr>
              <w:t>55,092</w:t>
            </w:r>
          </w:p>
        </w:tc>
        <w:tc>
          <w:tcPr>
            <w:tcW w:w="1142" w:type="dxa"/>
            <w:gridSpan w:val="2"/>
            <w:tcBorders>
              <w:top w:val="nil"/>
              <w:left w:val="nil"/>
              <w:bottom w:val="single" w:sz="8" w:space="0" w:color="auto"/>
              <w:right w:val="single" w:sz="8" w:space="0" w:color="auto"/>
            </w:tcBorders>
            <w:shd w:val="clear" w:color="auto" w:fill="auto"/>
            <w:noWrap/>
            <w:vAlign w:val="center"/>
            <w:hideMark/>
          </w:tcPr>
          <w:p w14:paraId="1F17E6A8" w14:textId="77777777" w:rsidR="004867D7" w:rsidRPr="00F73931" w:rsidRDefault="004867D7" w:rsidP="00C75418">
            <w:pPr>
              <w:spacing w:after="120"/>
              <w:jc w:val="center"/>
              <w:rPr>
                <w:rFonts w:asciiTheme="minorHAnsi" w:eastAsia="Times New Roman" w:hAnsiTheme="minorHAnsi" w:cstheme="minorHAnsi"/>
                <w:color w:val="000000"/>
                <w:sz w:val="16"/>
                <w:szCs w:val="18"/>
              </w:rPr>
            </w:pPr>
            <w:r w:rsidRPr="00F73931">
              <w:rPr>
                <w:rFonts w:asciiTheme="minorHAnsi" w:eastAsia="Times New Roman" w:hAnsiTheme="minorHAnsi" w:cstheme="minorHAnsi"/>
                <w:color w:val="000000"/>
                <w:sz w:val="16"/>
                <w:szCs w:val="18"/>
              </w:rPr>
              <w:t>1.891</w:t>
            </w:r>
          </w:p>
        </w:tc>
      </w:tr>
      <w:tr w:rsidR="004867D7" w:rsidRPr="00F73931" w14:paraId="0D92613A" w14:textId="77777777" w:rsidTr="003C43F6">
        <w:trPr>
          <w:gridAfter w:val="1"/>
          <w:wAfter w:w="13" w:type="dxa"/>
          <w:cantSplit/>
          <w:trHeight w:val="20"/>
          <w:jc w:val="center"/>
        </w:trPr>
        <w:tc>
          <w:tcPr>
            <w:tcW w:w="1698" w:type="dxa"/>
            <w:tcBorders>
              <w:top w:val="nil"/>
              <w:left w:val="single" w:sz="8" w:space="0" w:color="auto"/>
              <w:bottom w:val="single" w:sz="8" w:space="0" w:color="auto"/>
              <w:right w:val="single" w:sz="8" w:space="0" w:color="auto"/>
            </w:tcBorders>
            <w:shd w:val="clear" w:color="auto" w:fill="auto"/>
            <w:vAlign w:val="center"/>
            <w:hideMark/>
          </w:tcPr>
          <w:p w14:paraId="4088F954" w14:textId="77777777" w:rsidR="004867D7" w:rsidRPr="00F73931" w:rsidRDefault="004867D7" w:rsidP="00C75418">
            <w:pPr>
              <w:spacing w:after="120"/>
              <w:rPr>
                <w:rFonts w:asciiTheme="minorHAnsi" w:eastAsia="Times New Roman" w:hAnsiTheme="minorHAnsi" w:cstheme="minorHAnsi"/>
                <w:color w:val="000000"/>
                <w:sz w:val="16"/>
                <w:szCs w:val="18"/>
              </w:rPr>
            </w:pPr>
            <w:r w:rsidRPr="00F73931">
              <w:rPr>
                <w:rFonts w:asciiTheme="minorHAnsi" w:eastAsia="Times New Roman" w:hAnsiTheme="minorHAnsi" w:cstheme="minorHAnsi"/>
                <w:color w:val="000000"/>
                <w:sz w:val="16"/>
                <w:szCs w:val="18"/>
              </w:rPr>
              <w:t> </w:t>
            </w:r>
          </w:p>
        </w:tc>
        <w:tc>
          <w:tcPr>
            <w:tcW w:w="1105" w:type="dxa"/>
            <w:tcBorders>
              <w:top w:val="nil"/>
              <w:left w:val="nil"/>
              <w:bottom w:val="single" w:sz="8" w:space="0" w:color="auto"/>
              <w:right w:val="single" w:sz="8" w:space="0" w:color="auto"/>
            </w:tcBorders>
            <w:shd w:val="clear" w:color="auto" w:fill="auto"/>
            <w:vAlign w:val="center"/>
            <w:hideMark/>
          </w:tcPr>
          <w:p w14:paraId="61D1E6DA" w14:textId="77777777" w:rsidR="004867D7" w:rsidRPr="00F73931" w:rsidRDefault="004867D7" w:rsidP="00C75418">
            <w:pPr>
              <w:spacing w:after="120"/>
              <w:rPr>
                <w:rFonts w:asciiTheme="minorHAnsi" w:eastAsia="Times New Roman" w:hAnsiTheme="minorHAnsi" w:cstheme="minorHAnsi"/>
                <w:color w:val="000000"/>
                <w:sz w:val="16"/>
                <w:szCs w:val="18"/>
              </w:rPr>
            </w:pPr>
            <w:r w:rsidRPr="00F73931">
              <w:rPr>
                <w:rFonts w:asciiTheme="minorHAnsi" w:eastAsia="Times New Roman" w:hAnsiTheme="minorHAnsi" w:cstheme="minorHAnsi"/>
                <w:color w:val="000000"/>
                <w:sz w:val="16"/>
                <w:szCs w:val="18"/>
              </w:rPr>
              <w:t> </w:t>
            </w:r>
          </w:p>
        </w:tc>
        <w:tc>
          <w:tcPr>
            <w:tcW w:w="2133" w:type="dxa"/>
            <w:tcBorders>
              <w:top w:val="nil"/>
              <w:left w:val="nil"/>
              <w:bottom w:val="single" w:sz="8" w:space="0" w:color="auto"/>
              <w:right w:val="single" w:sz="8" w:space="0" w:color="auto"/>
            </w:tcBorders>
            <w:shd w:val="clear" w:color="auto" w:fill="auto"/>
            <w:noWrap/>
            <w:vAlign w:val="center"/>
            <w:hideMark/>
          </w:tcPr>
          <w:p w14:paraId="4C922325" w14:textId="77777777" w:rsidR="004867D7" w:rsidRPr="00F73931" w:rsidRDefault="004867D7" w:rsidP="00C75418">
            <w:pPr>
              <w:spacing w:after="120"/>
              <w:rPr>
                <w:rFonts w:asciiTheme="minorHAnsi" w:eastAsia="Times New Roman" w:hAnsiTheme="minorHAnsi" w:cstheme="minorHAnsi"/>
                <w:color w:val="000000"/>
                <w:sz w:val="16"/>
                <w:szCs w:val="18"/>
              </w:rPr>
            </w:pPr>
            <w:r w:rsidRPr="00F73931">
              <w:rPr>
                <w:rFonts w:asciiTheme="minorHAnsi" w:eastAsia="Times New Roman" w:hAnsiTheme="minorHAnsi" w:cstheme="minorHAnsi"/>
                <w:color w:val="000000"/>
                <w:sz w:val="16"/>
                <w:szCs w:val="18"/>
              </w:rPr>
              <w:t xml:space="preserve">Τοπική </w:t>
            </w:r>
            <w:proofErr w:type="spellStart"/>
            <w:r w:rsidRPr="00F73931">
              <w:rPr>
                <w:rFonts w:asciiTheme="minorHAnsi" w:eastAsia="Times New Roman" w:hAnsiTheme="minorHAnsi" w:cstheme="minorHAnsi"/>
                <w:color w:val="000000"/>
                <w:sz w:val="16"/>
                <w:szCs w:val="18"/>
              </w:rPr>
              <w:t>Κοιν</w:t>
            </w:r>
            <w:proofErr w:type="spellEnd"/>
            <w:r w:rsidRPr="00F73931">
              <w:rPr>
                <w:rFonts w:asciiTheme="minorHAnsi" w:eastAsia="Times New Roman" w:hAnsiTheme="minorHAnsi" w:cstheme="minorHAnsi"/>
                <w:color w:val="000000"/>
                <w:sz w:val="16"/>
                <w:szCs w:val="18"/>
              </w:rPr>
              <w:t xml:space="preserve">. </w:t>
            </w:r>
            <w:proofErr w:type="spellStart"/>
            <w:r w:rsidRPr="00F73931">
              <w:rPr>
                <w:rFonts w:asciiTheme="minorHAnsi" w:eastAsia="Times New Roman" w:hAnsiTheme="minorHAnsi" w:cstheme="minorHAnsi"/>
                <w:color w:val="000000"/>
                <w:sz w:val="16"/>
                <w:szCs w:val="18"/>
              </w:rPr>
              <w:t>Βοθιανών</w:t>
            </w:r>
            <w:proofErr w:type="spellEnd"/>
          </w:p>
        </w:tc>
        <w:tc>
          <w:tcPr>
            <w:tcW w:w="1030" w:type="dxa"/>
            <w:gridSpan w:val="2"/>
            <w:tcBorders>
              <w:top w:val="nil"/>
              <w:left w:val="nil"/>
              <w:bottom w:val="single" w:sz="8" w:space="0" w:color="auto"/>
              <w:right w:val="single" w:sz="8" w:space="0" w:color="auto"/>
            </w:tcBorders>
            <w:shd w:val="clear" w:color="auto" w:fill="auto"/>
            <w:vAlign w:val="center"/>
            <w:hideMark/>
          </w:tcPr>
          <w:p w14:paraId="1D5B1624" w14:textId="77777777" w:rsidR="004867D7" w:rsidRPr="00F73931" w:rsidRDefault="004867D7" w:rsidP="00C75418">
            <w:pPr>
              <w:spacing w:after="120"/>
              <w:jc w:val="center"/>
              <w:rPr>
                <w:rFonts w:asciiTheme="minorHAnsi" w:eastAsia="Times New Roman" w:hAnsiTheme="minorHAnsi" w:cstheme="minorHAnsi"/>
                <w:color w:val="000000"/>
                <w:sz w:val="16"/>
                <w:szCs w:val="18"/>
              </w:rPr>
            </w:pPr>
            <w:r w:rsidRPr="00F73931">
              <w:rPr>
                <w:rFonts w:asciiTheme="minorHAnsi" w:eastAsia="Times New Roman" w:hAnsiTheme="minorHAnsi" w:cstheme="minorHAnsi"/>
                <w:color w:val="000000"/>
                <w:sz w:val="16"/>
                <w:szCs w:val="18"/>
              </w:rPr>
              <w:t>93210302</w:t>
            </w:r>
          </w:p>
        </w:tc>
        <w:tc>
          <w:tcPr>
            <w:tcW w:w="1032" w:type="dxa"/>
            <w:gridSpan w:val="2"/>
            <w:tcBorders>
              <w:top w:val="nil"/>
              <w:left w:val="nil"/>
              <w:bottom w:val="single" w:sz="8" w:space="0" w:color="auto"/>
              <w:right w:val="single" w:sz="8" w:space="0" w:color="auto"/>
            </w:tcBorders>
            <w:shd w:val="clear" w:color="000000" w:fill="FFFFFF"/>
            <w:noWrap/>
            <w:vAlign w:val="center"/>
            <w:hideMark/>
          </w:tcPr>
          <w:p w14:paraId="4A6D126F" w14:textId="77777777" w:rsidR="004867D7" w:rsidRPr="00F73931" w:rsidRDefault="004867D7" w:rsidP="00C75418">
            <w:pPr>
              <w:spacing w:after="120"/>
              <w:jc w:val="center"/>
              <w:rPr>
                <w:rFonts w:asciiTheme="minorHAnsi" w:eastAsia="Times New Roman" w:hAnsiTheme="minorHAnsi" w:cstheme="minorHAnsi"/>
                <w:color w:val="000000"/>
                <w:sz w:val="16"/>
                <w:szCs w:val="18"/>
              </w:rPr>
            </w:pPr>
            <w:r w:rsidRPr="00F73931">
              <w:rPr>
                <w:rFonts w:asciiTheme="minorHAnsi" w:eastAsia="Times New Roman" w:hAnsiTheme="minorHAnsi" w:cstheme="minorHAnsi"/>
                <w:color w:val="000000"/>
                <w:sz w:val="16"/>
                <w:szCs w:val="18"/>
              </w:rPr>
              <w:t>ΟΡΕΙΝΗ</w:t>
            </w:r>
          </w:p>
        </w:tc>
        <w:tc>
          <w:tcPr>
            <w:tcW w:w="1008" w:type="dxa"/>
            <w:gridSpan w:val="2"/>
            <w:tcBorders>
              <w:top w:val="nil"/>
              <w:left w:val="nil"/>
              <w:bottom w:val="single" w:sz="8" w:space="0" w:color="auto"/>
              <w:right w:val="single" w:sz="8" w:space="0" w:color="auto"/>
            </w:tcBorders>
            <w:shd w:val="clear" w:color="auto" w:fill="auto"/>
            <w:noWrap/>
            <w:vAlign w:val="center"/>
            <w:hideMark/>
          </w:tcPr>
          <w:p w14:paraId="5568FE5F" w14:textId="77777777" w:rsidR="004867D7" w:rsidRPr="00F73931" w:rsidRDefault="004867D7" w:rsidP="00C75418">
            <w:pPr>
              <w:spacing w:after="120"/>
              <w:jc w:val="center"/>
              <w:rPr>
                <w:rFonts w:asciiTheme="minorHAnsi" w:eastAsia="Times New Roman" w:hAnsiTheme="minorHAnsi" w:cstheme="minorHAnsi"/>
                <w:color w:val="000000"/>
                <w:sz w:val="16"/>
                <w:szCs w:val="18"/>
              </w:rPr>
            </w:pPr>
            <w:r w:rsidRPr="00F73931">
              <w:rPr>
                <w:rFonts w:asciiTheme="minorHAnsi" w:eastAsia="Times New Roman" w:hAnsiTheme="minorHAnsi" w:cstheme="minorHAnsi"/>
                <w:color w:val="000000"/>
                <w:sz w:val="16"/>
                <w:szCs w:val="18"/>
              </w:rPr>
              <w:t>17,360</w:t>
            </w:r>
          </w:p>
        </w:tc>
        <w:tc>
          <w:tcPr>
            <w:tcW w:w="1142" w:type="dxa"/>
            <w:gridSpan w:val="2"/>
            <w:tcBorders>
              <w:top w:val="nil"/>
              <w:left w:val="nil"/>
              <w:bottom w:val="single" w:sz="8" w:space="0" w:color="auto"/>
              <w:right w:val="single" w:sz="8" w:space="0" w:color="auto"/>
            </w:tcBorders>
            <w:shd w:val="clear" w:color="auto" w:fill="auto"/>
            <w:noWrap/>
            <w:vAlign w:val="center"/>
            <w:hideMark/>
          </w:tcPr>
          <w:p w14:paraId="37F35861" w14:textId="77777777" w:rsidR="004867D7" w:rsidRPr="00F73931" w:rsidRDefault="004867D7" w:rsidP="00C75418">
            <w:pPr>
              <w:spacing w:after="120"/>
              <w:jc w:val="center"/>
              <w:rPr>
                <w:rFonts w:asciiTheme="minorHAnsi" w:eastAsia="Times New Roman" w:hAnsiTheme="minorHAnsi" w:cstheme="minorHAnsi"/>
                <w:color w:val="000000"/>
                <w:sz w:val="16"/>
                <w:szCs w:val="18"/>
              </w:rPr>
            </w:pPr>
            <w:r w:rsidRPr="00F73931">
              <w:rPr>
                <w:rFonts w:asciiTheme="minorHAnsi" w:eastAsia="Times New Roman" w:hAnsiTheme="minorHAnsi" w:cstheme="minorHAnsi"/>
                <w:color w:val="000000"/>
                <w:sz w:val="16"/>
                <w:szCs w:val="18"/>
              </w:rPr>
              <w:t>49</w:t>
            </w:r>
          </w:p>
        </w:tc>
      </w:tr>
      <w:tr w:rsidR="004867D7" w:rsidRPr="00F73931" w14:paraId="6FF8CD03" w14:textId="77777777" w:rsidTr="003C43F6">
        <w:trPr>
          <w:gridAfter w:val="1"/>
          <w:wAfter w:w="13" w:type="dxa"/>
          <w:cantSplit/>
          <w:trHeight w:val="20"/>
          <w:jc w:val="center"/>
        </w:trPr>
        <w:tc>
          <w:tcPr>
            <w:tcW w:w="1698" w:type="dxa"/>
            <w:tcBorders>
              <w:top w:val="nil"/>
              <w:left w:val="single" w:sz="8" w:space="0" w:color="auto"/>
              <w:bottom w:val="single" w:sz="8" w:space="0" w:color="auto"/>
              <w:right w:val="single" w:sz="8" w:space="0" w:color="auto"/>
            </w:tcBorders>
            <w:shd w:val="clear" w:color="auto" w:fill="auto"/>
            <w:vAlign w:val="center"/>
            <w:hideMark/>
          </w:tcPr>
          <w:p w14:paraId="43A89555" w14:textId="77777777" w:rsidR="004867D7" w:rsidRPr="00F73931" w:rsidRDefault="004867D7" w:rsidP="00C75418">
            <w:pPr>
              <w:spacing w:after="120"/>
              <w:rPr>
                <w:rFonts w:asciiTheme="minorHAnsi" w:eastAsia="Times New Roman" w:hAnsiTheme="minorHAnsi" w:cstheme="minorHAnsi"/>
                <w:color w:val="000000"/>
                <w:sz w:val="16"/>
                <w:szCs w:val="18"/>
              </w:rPr>
            </w:pPr>
            <w:r w:rsidRPr="00F73931">
              <w:rPr>
                <w:rFonts w:asciiTheme="minorHAnsi" w:eastAsia="Times New Roman" w:hAnsiTheme="minorHAnsi" w:cstheme="minorHAnsi"/>
                <w:color w:val="000000"/>
                <w:sz w:val="16"/>
                <w:szCs w:val="18"/>
              </w:rPr>
              <w:t> </w:t>
            </w:r>
          </w:p>
        </w:tc>
        <w:tc>
          <w:tcPr>
            <w:tcW w:w="1105" w:type="dxa"/>
            <w:tcBorders>
              <w:top w:val="nil"/>
              <w:left w:val="nil"/>
              <w:bottom w:val="single" w:sz="8" w:space="0" w:color="auto"/>
              <w:right w:val="single" w:sz="8" w:space="0" w:color="auto"/>
            </w:tcBorders>
            <w:shd w:val="clear" w:color="auto" w:fill="auto"/>
            <w:vAlign w:val="center"/>
            <w:hideMark/>
          </w:tcPr>
          <w:p w14:paraId="3575BE9D" w14:textId="77777777" w:rsidR="004867D7" w:rsidRPr="00F73931" w:rsidRDefault="004867D7" w:rsidP="00C75418">
            <w:pPr>
              <w:spacing w:after="120"/>
              <w:rPr>
                <w:rFonts w:asciiTheme="minorHAnsi" w:eastAsia="Times New Roman" w:hAnsiTheme="minorHAnsi" w:cstheme="minorHAnsi"/>
                <w:color w:val="000000"/>
                <w:sz w:val="16"/>
                <w:szCs w:val="18"/>
              </w:rPr>
            </w:pPr>
            <w:r w:rsidRPr="00F73931">
              <w:rPr>
                <w:rFonts w:asciiTheme="minorHAnsi" w:eastAsia="Times New Roman" w:hAnsiTheme="minorHAnsi" w:cstheme="minorHAnsi"/>
                <w:color w:val="000000"/>
                <w:sz w:val="16"/>
                <w:szCs w:val="18"/>
              </w:rPr>
              <w:t> </w:t>
            </w:r>
          </w:p>
        </w:tc>
        <w:tc>
          <w:tcPr>
            <w:tcW w:w="2133" w:type="dxa"/>
            <w:tcBorders>
              <w:top w:val="nil"/>
              <w:left w:val="nil"/>
              <w:bottom w:val="single" w:sz="8" w:space="0" w:color="auto"/>
              <w:right w:val="single" w:sz="8" w:space="0" w:color="auto"/>
            </w:tcBorders>
            <w:shd w:val="clear" w:color="auto" w:fill="auto"/>
            <w:noWrap/>
            <w:vAlign w:val="center"/>
            <w:hideMark/>
          </w:tcPr>
          <w:p w14:paraId="011E539F" w14:textId="77777777" w:rsidR="004867D7" w:rsidRPr="00F73931" w:rsidRDefault="004867D7" w:rsidP="00C75418">
            <w:pPr>
              <w:spacing w:after="120"/>
              <w:rPr>
                <w:rFonts w:asciiTheme="minorHAnsi" w:eastAsia="Times New Roman" w:hAnsiTheme="minorHAnsi" w:cstheme="minorHAnsi"/>
                <w:color w:val="000000"/>
                <w:sz w:val="16"/>
                <w:szCs w:val="18"/>
              </w:rPr>
            </w:pPr>
            <w:r w:rsidRPr="00F73931">
              <w:rPr>
                <w:rFonts w:asciiTheme="minorHAnsi" w:eastAsia="Times New Roman" w:hAnsiTheme="minorHAnsi" w:cstheme="minorHAnsi"/>
                <w:color w:val="000000"/>
                <w:sz w:val="16"/>
                <w:szCs w:val="18"/>
              </w:rPr>
              <w:t xml:space="preserve">Τοπική </w:t>
            </w:r>
            <w:proofErr w:type="spellStart"/>
            <w:r w:rsidRPr="00F73931">
              <w:rPr>
                <w:rFonts w:asciiTheme="minorHAnsi" w:eastAsia="Times New Roman" w:hAnsiTheme="minorHAnsi" w:cstheme="minorHAnsi"/>
                <w:color w:val="000000"/>
                <w:sz w:val="16"/>
                <w:szCs w:val="18"/>
              </w:rPr>
              <w:t>Κοιν</w:t>
            </w:r>
            <w:proofErr w:type="spellEnd"/>
            <w:r w:rsidRPr="00F73931">
              <w:rPr>
                <w:rFonts w:asciiTheme="minorHAnsi" w:eastAsia="Times New Roman" w:hAnsiTheme="minorHAnsi" w:cstheme="minorHAnsi"/>
                <w:color w:val="000000"/>
                <w:sz w:val="16"/>
                <w:szCs w:val="18"/>
              </w:rPr>
              <w:t>. Βουτά</w:t>
            </w:r>
          </w:p>
        </w:tc>
        <w:tc>
          <w:tcPr>
            <w:tcW w:w="1030" w:type="dxa"/>
            <w:gridSpan w:val="2"/>
            <w:tcBorders>
              <w:top w:val="nil"/>
              <w:left w:val="nil"/>
              <w:bottom w:val="single" w:sz="8" w:space="0" w:color="auto"/>
              <w:right w:val="single" w:sz="8" w:space="0" w:color="auto"/>
            </w:tcBorders>
            <w:shd w:val="clear" w:color="auto" w:fill="auto"/>
            <w:vAlign w:val="center"/>
            <w:hideMark/>
          </w:tcPr>
          <w:p w14:paraId="037AB24A" w14:textId="77777777" w:rsidR="004867D7" w:rsidRPr="00F73931" w:rsidRDefault="004867D7" w:rsidP="00C75418">
            <w:pPr>
              <w:spacing w:after="120"/>
              <w:jc w:val="center"/>
              <w:rPr>
                <w:rFonts w:asciiTheme="minorHAnsi" w:eastAsia="Times New Roman" w:hAnsiTheme="minorHAnsi" w:cstheme="minorHAnsi"/>
                <w:color w:val="000000"/>
                <w:sz w:val="16"/>
                <w:szCs w:val="18"/>
              </w:rPr>
            </w:pPr>
            <w:r w:rsidRPr="00F73931">
              <w:rPr>
                <w:rFonts w:asciiTheme="minorHAnsi" w:eastAsia="Times New Roman" w:hAnsiTheme="minorHAnsi" w:cstheme="minorHAnsi"/>
                <w:color w:val="000000"/>
                <w:sz w:val="16"/>
                <w:szCs w:val="18"/>
              </w:rPr>
              <w:t>93210303</w:t>
            </w:r>
          </w:p>
        </w:tc>
        <w:tc>
          <w:tcPr>
            <w:tcW w:w="1032" w:type="dxa"/>
            <w:gridSpan w:val="2"/>
            <w:tcBorders>
              <w:top w:val="nil"/>
              <w:left w:val="nil"/>
              <w:bottom w:val="single" w:sz="8" w:space="0" w:color="auto"/>
              <w:right w:val="single" w:sz="8" w:space="0" w:color="auto"/>
            </w:tcBorders>
            <w:shd w:val="clear" w:color="000000" w:fill="FFFFFF"/>
            <w:noWrap/>
            <w:vAlign w:val="center"/>
            <w:hideMark/>
          </w:tcPr>
          <w:p w14:paraId="151664DA" w14:textId="77777777" w:rsidR="004867D7" w:rsidRPr="00F73931" w:rsidRDefault="004867D7" w:rsidP="00C75418">
            <w:pPr>
              <w:spacing w:after="120"/>
              <w:jc w:val="center"/>
              <w:rPr>
                <w:rFonts w:asciiTheme="minorHAnsi" w:eastAsia="Times New Roman" w:hAnsiTheme="minorHAnsi" w:cstheme="minorHAnsi"/>
                <w:color w:val="000000"/>
                <w:sz w:val="16"/>
                <w:szCs w:val="18"/>
              </w:rPr>
            </w:pPr>
            <w:r w:rsidRPr="00F73931">
              <w:rPr>
                <w:rFonts w:asciiTheme="minorHAnsi" w:eastAsia="Times New Roman" w:hAnsiTheme="minorHAnsi" w:cstheme="minorHAnsi"/>
                <w:color w:val="000000"/>
                <w:sz w:val="16"/>
                <w:szCs w:val="18"/>
              </w:rPr>
              <w:t>ΟΡΕΙΝΗ</w:t>
            </w:r>
          </w:p>
        </w:tc>
        <w:tc>
          <w:tcPr>
            <w:tcW w:w="1008" w:type="dxa"/>
            <w:gridSpan w:val="2"/>
            <w:tcBorders>
              <w:top w:val="nil"/>
              <w:left w:val="nil"/>
              <w:bottom w:val="single" w:sz="8" w:space="0" w:color="auto"/>
              <w:right w:val="single" w:sz="8" w:space="0" w:color="auto"/>
            </w:tcBorders>
            <w:shd w:val="clear" w:color="auto" w:fill="auto"/>
            <w:noWrap/>
            <w:vAlign w:val="center"/>
            <w:hideMark/>
          </w:tcPr>
          <w:p w14:paraId="1727C55D" w14:textId="77777777" w:rsidR="004867D7" w:rsidRPr="00F73931" w:rsidRDefault="004867D7" w:rsidP="00C75418">
            <w:pPr>
              <w:spacing w:after="120"/>
              <w:jc w:val="center"/>
              <w:rPr>
                <w:rFonts w:asciiTheme="minorHAnsi" w:eastAsia="Times New Roman" w:hAnsiTheme="minorHAnsi" w:cstheme="minorHAnsi"/>
                <w:color w:val="000000"/>
                <w:sz w:val="16"/>
                <w:szCs w:val="18"/>
              </w:rPr>
            </w:pPr>
            <w:r w:rsidRPr="00F73931">
              <w:rPr>
                <w:rFonts w:asciiTheme="minorHAnsi" w:eastAsia="Times New Roman" w:hAnsiTheme="minorHAnsi" w:cstheme="minorHAnsi"/>
                <w:color w:val="000000"/>
                <w:sz w:val="16"/>
                <w:szCs w:val="18"/>
              </w:rPr>
              <w:t>26,649</w:t>
            </w:r>
          </w:p>
        </w:tc>
        <w:tc>
          <w:tcPr>
            <w:tcW w:w="1142" w:type="dxa"/>
            <w:gridSpan w:val="2"/>
            <w:tcBorders>
              <w:top w:val="nil"/>
              <w:left w:val="nil"/>
              <w:bottom w:val="single" w:sz="8" w:space="0" w:color="auto"/>
              <w:right w:val="single" w:sz="8" w:space="0" w:color="auto"/>
            </w:tcBorders>
            <w:shd w:val="clear" w:color="auto" w:fill="auto"/>
            <w:noWrap/>
            <w:vAlign w:val="center"/>
            <w:hideMark/>
          </w:tcPr>
          <w:p w14:paraId="6BCB43E6" w14:textId="77777777" w:rsidR="004867D7" w:rsidRPr="00F73931" w:rsidRDefault="004867D7" w:rsidP="00C75418">
            <w:pPr>
              <w:spacing w:after="120"/>
              <w:jc w:val="center"/>
              <w:rPr>
                <w:rFonts w:asciiTheme="minorHAnsi" w:eastAsia="Times New Roman" w:hAnsiTheme="minorHAnsi" w:cstheme="minorHAnsi"/>
                <w:color w:val="000000"/>
                <w:sz w:val="16"/>
                <w:szCs w:val="18"/>
              </w:rPr>
            </w:pPr>
            <w:r w:rsidRPr="00F73931">
              <w:rPr>
                <w:rFonts w:asciiTheme="minorHAnsi" w:eastAsia="Times New Roman" w:hAnsiTheme="minorHAnsi" w:cstheme="minorHAnsi"/>
                <w:color w:val="000000"/>
                <w:sz w:val="16"/>
                <w:szCs w:val="18"/>
              </w:rPr>
              <w:t>961</w:t>
            </w:r>
          </w:p>
        </w:tc>
      </w:tr>
      <w:tr w:rsidR="004867D7" w:rsidRPr="00F73931" w14:paraId="69E30167" w14:textId="77777777" w:rsidTr="003C43F6">
        <w:trPr>
          <w:gridAfter w:val="1"/>
          <w:wAfter w:w="13" w:type="dxa"/>
          <w:cantSplit/>
          <w:trHeight w:val="20"/>
          <w:jc w:val="center"/>
        </w:trPr>
        <w:tc>
          <w:tcPr>
            <w:tcW w:w="1698" w:type="dxa"/>
            <w:tcBorders>
              <w:top w:val="nil"/>
              <w:left w:val="single" w:sz="8" w:space="0" w:color="auto"/>
              <w:bottom w:val="single" w:sz="8" w:space="0" w:color="auto"/>
              <w:right w:val="single" w:sz="8" w:space="0" w:color="auto"/>
            </w:tcBorders>
            <w:shd w:val="clear" w:color="auto" w:fill="auto"/>
            <w:vAlign w:val="center"/>
            <w:hideMark/>
          </w:tcPr>
          <w:p w14:paraId="36DDE540" w14:textId="77777777" w:rsidR="004867D7" w:rsidRPr="00F73931" w:rsidRDefault="004867D7" w:rsidP="00C75418">
            <w:pPr>
              <w:spacing w:after="120"/>
              <w:rPr>
                <w:rFonts w:asciiTheme="minorHAnsi" w:eastAsia="Times New Roman" w:hAnsiTheme="minorHAnsi" w:cstheme="minorHAnsi"/>
                <w:color w:val="000000"/>
                <w:sz w:val="16"/>
                <w:szCs w:val="18"/>
              </w:rPr>
            </w:pPr>
            <w:r w:rsidRPr="00F73931">
              <w:rPr>
                <w:rFonts w:asciiTheme="minorHAnsi" w:eastAsia="Times New Roman" w:hAnsiTheme="minorHAnsi" w:cstheme="minorHAnsi"/>
                <w:color w:val="000000"/>
                <w:sz w:val="16"/>
                <w:szCs w:val="18"/>
              </w:rPr>
              <w:t> </w:t>
            </w:r>
          </w:p>
        </w:tc>
        <w:tc>
          <w:tcPr>
            <w:tcW w:w="1105" w:type="dxa"/>
            <w:tcBorders>
              <w:top w:val="nil"/>
              <w:left w:val="nil"/>
              <w:bottom w:val="single" w:sz="8" w:space="0" w:color="auto"/>
              <w:right w:val="single" w:sz="8" w:space="0" w:color="auto"/>
            </w:tcBorders>
            <w:shd w:val="clear" w:color="auto" w:fill="auto"/>
            <w:vAlign w:val="center"/>
            <w:hideMark/>
          </w:tcPr>
          <w:p w14:paraId="79B09725" w14:textId="77777777" w:rsidR="004867D7" w:rsidRPr="00F73931" w:rsidRDefault="004867D7" w:rsidP="00C75418">
            <w:pPr>
              <w:spacing w:after="120"/>
              <w:rPr>
                <w:rFonts w:asciiTheme="minorHAnsi" w:eastAsia="Times New Roman" w:hAnsiTheme="minorHAnsi" w:cstheme="minorHAnsi"/>
                <w:color w:val="000000"/>
                <w:sz w:val="16"/>
                <w:szCs w:val="18"/>
              </w:rPr>
            </w:pPr>
            <w:r w:rsidRPr="00F73931">
              <w:rPr>
                <w:rFonts w:asciiTheme="minorHAnsi" w:eastAsia="Times New Roman" w:hAnsiTheme="minorHAnsi" w:cstheme="minorHAnsi"/>
                <w:color w:val="000000"/>
                <w:sz w:val="16"/>
                <w:szCs w:val="18"/>
              </w:rPr>
              <w:t> </w:t>
            </w:r>
          </w:p>
        </w:tc>
        <w:tc>
          <w:tcPr>
            <w:tcW w:w="2133" w:type="dxa"/>
            <w:tcBorders>
              <w:top w:val="nil"/>
              <w:left w:val="nil"/>
              <w:bottom w:val="single" w:sz="8" w:space="0" w:color="auto"/>
              <w:right w:val="single" w:sz="8" w:space="0" w:color="auto"/>
            </w:tcBorders>
            <w:shd w:val="clear" w:color="auto" w:fill="auto"/>
            <w:noWrap/>
            <w:vAlign w:val="center"/>
            <w:hideMark/>
          </w:tcPr>
          <w:p w14:paraId="06A370EA" w14:textId="77777777" w:rsidR="004867D7" w:rsidRPr="00F73931" w:rsidRDefault="004867D7" w:rsidP="00C75418">
            <w:pPr>
              <w:spacing w:after="120"/>
              <w:rPr>
                <w:rFonts w:asciiTheme="minorHAnsi" w:eastAsia="Times New Roman" w:hAnsiTheme="minorHAnsi" w:cstheme="minorHAnsi"/>
                <w:color w:val="000000"/>
                <w:sz w:val="16"/>
                <w:szCs w:val="18"/>
              </w:rPr>
            </w:pPr>
            <w:r w:rsidRPr="00F73931">
              <w:rPr>
                <w:rFonts w:asciiTheme="minorHAnsi" w:eastAsia="Times New Roman" w:hAnsiTheme="minorHAnsi" w:cstheme="minorHAnsi"/>
                <w:color w:val="000000"/>
                <w:sz w:val="16"/>
                <w:szCs w:val="18"/>
              </w:rPr>
              <w:t xml:space="preserve">Τοπική </w:t>
            </w:r>
            <w:proofErr w:type="spellStart"/>
            <w:r w:rsidRPr="00F73931">
              <w:rPr>
                <w:rFonts w:asciiTheme="minorHAnsi" w:eastAsia="Times New Roman" w:hAnsiTheme="minorHAnsi" w:cstheme="minorHAnsi"/>
                <w:color w:val="000000"/>
                <w:sz w:val="16"/>
                <w:szCs w:val="18"/>
              </w:rPr>
              <w:t>Κοιν</w:t>
            </w:r>
            <w:proofErr w:type="spellEnd"/>
            <w:r w:rsidRPr="00F73931">
              <w:rPr>
                <w:rFonts w:asciiTheme="minorHAnsi" w:eastAsia="Times New Roman" w:hAnsiTheme="minorHAnsi" w:cstheme="minorHAnsi"/>
                <w:color w:val="000000"/>
                <w:sz w:val="16"/>
                <w:szCs w:val="18"/>
              </w:rPr>
              <w:t xml:space="preserve">. </w:t>
            </w:r>
            <w:proofErr w:type="spellStart"/>
            <w:r w:rsidRPr="00F73931">
              <w:rPr>
                <w:rFonts w:asciiTheme="minorHAnsi" w:eastAsia="Times New Roman" w:hAnsiTheme="minorHAnsi" w:cstheme="minorHAnsi"/>
                <w:color w:val="000000"/>
                <w:sz w:val="16"/>
                <w:szCs w:val="18"/>
              </w:rPr>
              <w:t>Σαρακήνας</w:t>
            </w:r>
            <w:proofErr w:type="spellEnd"/>
          </w:p>
        </w:tc>
        <w:tc>
          <w:tcPr>
            <w:tcW w:w="1030" w:type="dxa"/>
            <w:gridSpan w:val="2"/>
            <w:tcBorders>
              <w:top w:val="nil"/>
              <w:left w:val="nil"/>
              <w:bottom w:val="single" w:sz="8" w:space="0" w:color="auto"/>
              <w:right w:val="single" w:sz="8" w:space="0" w:color="auto"/>
            </w:tcBorders>
            <w:shd w:val="clear" w:color="auto" w:fill="auto"/>
            <w:vAlign w:val="center"/>
            <w:hideMark/>
          </w:tcPr>
          <w:p w14:paraId="472F67E5" w14:textId="77777777" w:rsidR="004867D7" w:rsidRPr="00F73931" w:rsidRDefault="004867D7" w:rsidP="00C75418">
            <w:pPr>
              <w:spacing w:after="120"/>
              <w:jc w:val="center"/>
              <w:rPr>
                <w:rFonts w:asciiTheme="minorHAnsi" w:eastAsia="Times New Roman" w:hAnsiTheme="minorHAnsi" w:cstheme="minorHAnsi"/>
                <w:color w:val="000000"/>
                <w:sz w:val="16"/>
                <w:szCs w:val="18"/>
              </w:rPr>
            </w:pPr>
            <w:r w:rsidRPr="00F73931">
              <w:rPr>
                <w:rFonts w:asciiTheme="minorHAnsi" w:eastAsia="Times New Roman" w:hAnsiTheme="minorHAnsi" w:cstheme="minorHAnsi"/>
                <w:color w:val="000000"/>
                <w:sz w:val="16"/>
                <w:szCs w:val="18"/>
              </w:rPr>
              <w:t>93210304</w:t>
            </w:r>
          </w:p>
        </w:tc>
        <w:tc>
          <w:tcPr>
            <w:tcW w:w="1032" w:type="dxa"/>
            <w:gridSpan w:val="2"/>
            <w:tcBorders>
              <w:top w:val="nil"/>
              <w:left w:val="nil"/>
              <w:bottom w:val="single" w:sz="8" w:space="0" w:color="auto"/>
              <w:right w:val="single" w:sz="8" w:space="0" w:color="auto"/>
            </w:tcBorders>
            <w:shd w:val="clear" w:color="000000" w:fill="FFFFFF"/>
            <w:noWrap/>
            <w:vAlign w:val="center"/>
            <w:hideMark/>
          </w:tcPr>
          <w:p w14:paraId="00B1A073" w14:textId="77777777" w:rsidR="004867D7" w:rsidRPr="00F73931" w:rsidRDefault="004867D7" w:rsidP="00C75418">
            <w:pPr>
              <w:spacing w:after="120"/>
              <w:jc w:val="center"/>
              <w:rPr>
                <w:rFonts w:asciiTheme="minorHAnsi" w:eastAsia="Times New Roman" w:hAnsiTheme="minorHAnsi" w:cstheme="minorHAnsi"/>
                <w:color w:val="000000"/>
                <w:sz w:val="16"/>
                <w:szCs w:val="18"/>
              </w:rPr>
            </w:pPr>
            <w:r w:rsidRPr="00F73931">
              <w:rPr>
                <w:rFonts w:asciiTheme="minorHAnsi" w:eastAsia="Times New Roman" w:hAnsiTheme="minorHAnsi" w:cstheme="minorHAnsi"/>
                <w:color w:val="000000"/>
                <w:sz w:val="16"/>
                <w:szCs w:val="18"/>
              </w:rPr>
              <w:t>ΟΡΕΙΝΗ</w:t>
            </w:r>
          </w:p>
        </w:tc>
        <w:tc>
          <w:tcPr>
            <w:tcW w:w="1008" w:type="dxa"/>
            <w:gridSpan w:val="2"/>
            <w:tcBorders>
              <w:top w:val="nil"/>
              <w:left w:val="nil"/>
              <w:bottom w:val="single" w:sz="8" w:space="0" w:color="auto"/>
              <w:right w:val="single" w:sz="8" w:space="0" w:color="auto"/>
            </w:tcBorders>
            <w:shd w:val="clear" w:color="auto" w:fill="auto"/>
            <w:noWrap/>
            <w:vAlign w:val="center"/>
            <w:hideMark/>
          </w:tcPr>
          <w:p w14:paraId="3965109A" w14:textId="77777777" w:rsidR="004867D7" w:rsidRPr="00F73931" w:rsidRDefault="004867D7" w:rsidP="00C75418">
            <w:pPr>
              <w:spacing w:after="120"/>
              <w:jc w:val="center"/>
              <w:rPr>
                <w:rFonts w:asciiTheme="minorHAnsi" w:eastAsia="Times New Roman" w:hAnsiTheme="minorHAnsi" w:cstheme="minorHAnsi"/>
                <w:color w:val="000000"/>
                <w:sz w:val="16"/>
                <w:szCs w:val="18"/>
              </w:rPr>
            </w:pPr>
            <w:r w:rsidRPr="00F73931">
              <w:rPr>
                <w:rFonts w:asciiTheme="minorHAnsi" w:eastAsia="Times New Roman" w:hAnsiTheme="minorHAnsi" w:cstheme="minorHAnsi"/>
                <w:color w:val="000000"/>
                <w:sz w:val="16"/>
                <w:szCs w:val="18"/>
              </w:rPr>
              <w:t>14,453</w:t>
            </w:r>
          </w:p>
        </w:tc>
        <w:tc>
          <w:tcPr>
            <w:tcW w:w="1142" w:type="dxa"/>
            <w:gridSpan w:val="2"/>
            <w:tcBorders>
              <w:top w:val="nil"/>
              <w:left w:val="nil"/>
              <w:bottom w:val="single" w:sz="8" w:space="0" w:color="auto"/>
              <w:right w:val="single" w:sz="8" w:space="0" w:color="auto"/>
            </w:tcBorders>
            <w:shd w:val="clear" w:color="auto" w:fill="auto"/>
            <w:noWrap/>
            <w:vAlign w:val="center"/>
            <w:hideMark/>
          </w:tcPr>
          <w:p w14:paraId="753ABFF5" w14:textId="77777777" w:rsidR="004867D7" w:rsidRPr="00F73931" w:rsidRDefault="004867D7" w:rsidP="00C75418">
            <w:pPr>
              <w:spacing w:after="120"/>
              <w:jc w:val="center"/>
              <w:rPr>
                <w:rFonts w:asciiTheme="minorHAnsi" w:eastAsia="Times New Roman" w:hAnsiTheme="minorHAnsi" w:cstheme="minorHAnsi"/>
                <w:color w:val="000000"/>
                <w:sz w:val="16"/>
                <w:szCs w:val="18"/>
              </w:rPr>
            </w:pPr>
            <w:r w:rsidRPr="00F73931">
              <w:rPr>
                <w:rFonts w:asciiTheme="minorHAnsi" w:eastAsia="Times New Roman" w:hAnsiTheme="minorHAnsi" w:cstheme="minorHAnsi"/>
                <w:color w:val="000000"/>
                <w:sz w:val="16"/>
                <w:szCs w:val="18"/>
              </w:rPr>
              <w:t>68</w:t>
            </w:r>
          </w:p>
        </w:tc>
      </w:tr>
      <w:tr w:rsidR="004867D7" w:rsidRPr="00F73931" w14:paraId="2B4AD8AD" w14:textId="77777777" w:rsidTr="003C43F6">
        <w:trPr>
          <w:gridAfter w:val="1"/>
          <w:wAfter w:w="13" w:type="dxa"/>
          <w:cantSplit/>
          <w:trHeight w:val="20"/>
          <w:jc w:val="center"/>
        </w:trPr>
        <w:tc>
          <w:tcPr>
            <w:tcW w:w="1698" w:type="dxa"/>
            <w:tcBorders>
              <w:top w:val="nil"/>
              <w:left w:val="single" w:sz="8" w:space="0" w:color="auto"/>
              <w:bottom w:val="single" w:sz="8" w:space="0" w:color="auto"/>
              <w:right w:val="single" w:sz="8" w:space="0" w:color="auto"/>
            </w:tcBorders>
            <w:shd w:val="clear" w:color="auto" w:fill="auto"/>
            <w:vAlign w:val="center"/>
            <w:hideMark/>
          </w:tcPr>
          <w:p w14:paraId="44B9BFBC" w14:textId="77777777" w:rsidR="004867D7" w:rsidRPr="00F73931" w:rsidRDefault="004867D7" w:rsidP="00C75418">
            <w:pPr>
              <w:spacing w:after="120"/>
              <w:rPr>
                <w:rFonts w:asciiTheme="minorHAnsi" w:eastAsia="Times New Roman" w:hAnsiTheme="minorHAnsi" w:cstheme="minorHAnsi"/>
                <w:color w:val="000000"/>
                <w:sz w:val="16"/>
                <w:szCs w:val="18"/>
              </w:rPr>
            </w:pPr>
            <w:r w:rsidRPr="00F73931">
              <w:rPr>
                <w:rFonts w:asciiTheme="minorHAnsi" w:eastAsia="Times New Roman" w:hAnsiTheme="minorHAnsi" w:cstheme="minorHAnsi"/>
                <w:color w:val="000000"/>
                <w:sz w:val="16"/>
                <w:szCs w:val="18"/>
              </w:rPr>
              <w:t> </w:t>
            </w:r>
          </w:p>
        </w:tc>
        <w:tc>
          <w:tcPr>
            <w:tcW w:w="1105" w:type="dxa"/>
            <w:tcBorders>
              <w:top w:val="nil"/>
              <w:left w:val="nil"/>
              <w:bottom w:val="single" w:sz="8" w:space="0" w:color="auto"/>
              <w:right w:val="single" w:sz="8" w:space="0" w:color="auto"/>
            </w:tcBorders>
            <w:shd w:val="clear" w:color="auto" w:fill="auto"/>
            <w:vAlign w:val="center"/>
            <w:hideMark/>
          </w:tcPr>
          <w:p w14:paraId="24FD57AE" w14:textId="77777777" w:rsidR="004867D7" w:rsidRPr="00F73931" w:rsidRDefault="004867D7" w:rsidP="00C75418">
            <w:pPr>
              <w:spacing w:after="120"/>
              <w:rPr>
                <w:rFonts w:asciiTheme="minorHAnsi" w:eastAsia="Times New Roman" w:hAnsiTheme="minorHAnsi" w:cstheme="minorHAnsi"/>
                <w:color w:val="000000"/>
                <w:sz w:val="16"/>
                <w:szCs w:val="18"/>
              </w:rPr>
            </w:pPr>
            <w:r w:rsidRPr="00F73931">
              <w:rPr>
                <w:rFonts w:asciiTheme="minorHAnsi" w:eastAsia="Times New Roman" w:hAnsiTheme="minorHAnsi" w:cstheme="minorHAnsi"/>
                <w:color w:val="000000"/>
                <w:sz w:val="16"/>
                <w:szCs w:val="18"/>
              </w:rPr>
              <w:t> </w:t>
            </w:r>
          </w:p>
        </w:tc>
        <w:tc>
          <w:tcPr>
            <w:tcW w:w="2133" w:type="dxa"/>
            <w:tcBorders>
              <w:top w:val="nil"/>
              <w:left w:val="nil"/>
              <w:bottom w:val="single" w:sz="8" w:space="0" w:color="auto"/>
              <w:right w:val="single" w:sz="8" w:space="0" w:color="auto"/>
            </w:tcBorders>
            <w:shd w:val="clear" w:color="auto" w:fill="auto"/>
            <w:noWrap/>
            <w:vAlign w:val="center"/>
            <w:hideMark/>
          </w:tcPr>
          <w:p w14:paraId="26197386" w14:textId="77777777" w:rsidR="004867D7" w:rsidRPr="00F73931" w:rsidRDefault="004867D7" w:rsidP="00C75418">
            <w:pPr>
              <w:spacing w:after="120"/>
              <w:rPr>
                <w:rFonts w:asciiTheme="minorHAnsi" w:eastAsia="Times New Roman" w:hAnsiTheme="minorHAnsi" w:cstheme="minorHAnsi"/>
                <w:color w:val="000000"/>
                <w:sz w:val="16"/>
                <w:szCs w:val="18"/>
              </w:rPr>
            </w:pPr>
            <w:r w:rsidRPr="00F73931">
              <w:rPr>
                <w:rFonts w:asciiTheme="minorHAnsi" w:eastAsia="Times New Roman" w:hAnsiTheme="minorHAnsi" w:cstheme="minorHAnsi"/>
                <w:color w:val="000000"/>
                <w:sz w:val="16"/>
                <w:szCs w:val="18"/>
              </w:rPr>
              <w:t xml:space="preserve">Τοπική </w:t>
            </w:r>
            <w:proofErr w:type="spellStart"/>
            <w:r w:rsidRPr="00F73931">
              <w:rPr>
                <w:rFonts w:asciiTheme="minorHAnsi" w:eastAsia="Times New Roman" w:hAnsiTheme="minorHAnsi" w:cstheme="minorHAnsi"/>
                <w:color w:val="000000"/>
                <w:sz w:val="16"/>
                <w:szCs w:val="18"/>
              </w:rPr>
              <w:t>Κοιν</w:t>
            </w:r>
            <w:proofErr w:type="spellEnd"/>
            <w:r w:rsidRPr="00F73931">
              <w:rPr>
                <w:rFonts w:asciiTheme="minorHAnsi" w:eastAsia="Times New Roman" w:hAnsiTheme="minorHAnsi" w:cstheme="minorHAnsi"/>
                <w:color w:val="000000"/>
                <w:sz w:val="16"/>
                <w:szCs w:val="18"/>
              </w:rPr>
              <w:t>. Σκλαβοπούλας</w:t>
            </w:r>
          </w:p>
        </w:tc>
        <w:tc>
          <w:tcPr>
            <w:tcW w:w="1030" w:type="dxa"/>
            <w:gridSpan w:val="2"/>
            <w:tcBorders>
              <w:top w:val="nil"/>
              <w:left w:val="nil"/>
              <w:bottom w:val="single" w:sz="8" w:space="0" w:color="auto"/>
              <w:right w:val="single" w:sz="8" w:space="0" w:color="auto"/>
            </w:tcBorders>
            <w:shd w:val="clear" w:color="auto" w:fill="auto"/>
            <w:vAlign w:val="center"/>
            <w:hideMark/>
          </w:tcPr>
          <w:p w14:paraId="39718FD5" w14:textId="77777777" w:rsidR="004867D7" w:rsidRPr="00F73931" w:rsidRDefault="004867D7" w:rsidP="00C75418">
            <w:pPr>
              <w:spacing w:after="120"/>
              <w:jc w:val="center"/>
              <w:rPr>
                <w:rFonts w:asciiTheme="minorHAnsi" w:eastAsia="Times New Roman" w:hAnsiTheme="minorHAnsi" w:cstheme="minorHAnsi"/>
                <w:color w:val="000000"/>
                <w:sz w:val="16"/>
                <w:szCs w:val="18"/>
              </w:rPr>
            </w:pPr>
            <w:r w:rsidRPr="00F73931">
              <w:rPr>
                <w:rFonts w:asciiTheme="minorHAnsi" w:eastAsia="Times New Roman" w:hAnsiTheme="minorHAnsi" w:cstheme="minorHAnsi"/>
                <w:color w:val="000000"/>
                <w:sz w:val="16"/>
                <w:szCs w:val="18"/>
              </w:rPr>
              <w:t>93210305</w:t>
            </w:r>
          </w:p>
        </w:tc>
        <w:tc>
          <w:tcPr>
            <w:tcW w:w="1032" w:type="dxa"/>
            <w:gridSpan w:val="2"/>
            <w:tcBorders>
              <w:top w:val="nil"/>
              <w:left w:val="nil"/>
              <w:bottom w:val="single" w:sz="8" w:space="0" w:color="auto"/>
              <w:right w:val="single" w:sz="8" w:space="0" w:color="auto"/>
            </w:tcBorders>
            <w:shd w:val="clear" w:color="000000" w:fill="FFFFFF"/>
            <w:noWrap/>
            <w:vAlign w:val="center"/>
            <w:hideMark/>
          </w:tcPr>
          <w:p w14:paraId="54A7A20A" w14:textId="77777777" w:rsidR="004867D7" w:rsidRPr="00F73931" w:rsidRDefault="004867D7" w:rsidP="00C75418">
            <w:pPr>
              <w:spacing w:after="120"/>
              <w:jc w:val="center"/>
              <w:rPr>
                <w:rFonts w:asciiTheme="minorHAnsi" w:eastAsia="Times New Roman" w:hAnsiTheme="minorHAnsi" w:cstheme="minorHAnsi"/>
                <w:color w:val="000000"/>
                <w:sz w:val="16"/>
                <w:szCs w:val="18"/>
              </w:rPr>
            </w:pPr>
            <w:r w:rsidRPr="00F73931">
              <w:rPr>
                <w:rFonts w:asciiTheme="minorHAnsi" w:eastAsia="Times New Roman" w:hAnsiTheme="minorHAnsi" w:cstheme="minorHAnsi"/>
                <w:color w:val="000000"/>
                <w:sz w:val="16"/>
                <w:szCs w:val="18"/>
              </w:rPr>
              <w:t>ΟΡΕΙΝΗ</w:t>
            </w:r>
          </w:p>
        </w:tc>
        <w:tc>
          <w:tcPr>
            <w:tcW w:w="1008" w:type="dxa"/>
            <w:gridSpan w:val="2"/>
            <w:tcBorders>
              <w:top w:val="nil"/>
              <w:left w:val="nil"/>
              <w:bottom w:val="single" w:sz="8" w:space="0" w:color="auto"/>
              <w:right w:val="single" w:sz="8" w:space="0" w:color="auto"/>
            </w:tcBorders>
            <w:shd w:val="clear" w:color="auto" w:fill="auto"/>
            <w:noWrap/>
            <w:vAlign w:val="center"/>
            <w:hideMark/>
          </w:tcPr>
          <w:p w14:paraId="3E00344C" w14:textId="77777777" w:rsidR="004867D7" w:rsidRPr="00F73931" w:rsidRDefault="004867D7" w:rsidP="00C75418">
            <w:pPr>
              <w:spacing w:after="120"/>
              <w:jc w:val="center"/>
              <w:rPr>
                <w:rFonts w:asciiTheme="minorHAnsi" w:eastAsia="Times New Roman" w:hAnsiTheme="minorHAnsi" w:cstheme="minorHAnsi"/>
                <w:color w:val="000000"/>
                <w:sz w:val="16"/>
                <w:szCs w:val="18"/>
              </w:rPr>
            </w:pPr>
            <w:r w:rsidRPr="00F73931">
              <w:rPr>
                <w:rFonts w:asciiTheme="minorHAnsi" w:eastAsia="Times New Roman" w:hAnsiTheme="minorHAnsi" w:cstheme="minorHAnsi"/>
                <w:color w:val="000000"/>
                <w:sz w:val="16"/>
                <w:szCs w:val="18"/>
              </w:rPr>
              <w:t>51,429</w:t>
            </w:r>
          </w:p>
        </w:tc>
        <w:tc>
          <w:tcPr>
            <w:tcW w:w="1142" w:type="dxa"/>
            <w:gridSpan w:val="2"/>
            <w:tcBorders>
              <w:top w:val="nil"/>
              <w:left w:val="nil"/>
              <w:bottom w:val="single" w:sz="8" w:space="0" w:color="auto"/>
              <w:right w:val="single" w:sz="8" w:space="0" w:color="auto"/>
            </w:tcBorders>
            <w:shd w:val="clear" w:color="auto" w:fill="auto"/>
            <w:noWrap/>
            <w:vAlign w:val="center"/>
            <w:hideMark/>
          </w:tcPr>
          <w:p w14:paraId="28E31935" w14:textId="77777777" w:rsidR="004867D7" w:rsidRPr="00F73931" w:rsidRDefault="004867D7" w:rsidP="00C75418">
            <w:pPr>
              <w:spacing w:after="120"/>
              <w:jc w:val="center"/>
              <w:rPr>
                <w:rFonts w:asciiTheme="minorHAnsi" w:eastAsia="Times New Roman" w:hAnsiTheme="minorHAnsi" w:cstheme="minorHAnsi"/>
                <w:color w:val="000000"/>
                <w:sz w:val="16"/>
                <w:szCs w:val="18"/>
              </w:rPr>
            </w:pPr>
            <w:r w:rsidRPr="00F73931">
              <w:rPr>
                <w:rFonts w:asciiTheme="minorHAnsi" w:eastAsia="Times New Roman" w:hAnsiTheme="minorHAnsi" w:cstheme="minorHAnsi"/>
                <w:color w:val="000000"/>
                <w:sz w:val="16"/>
                <w:szCs w:val="18"/>
              </w:rPr>
              <w:t>323</w:t>
            </w:r>
          </w:p>
        </w:tc>
      </w:tr>
      <w:tr w:rsidR="004867D7" w:rsidRPr="00F73931" w14:paraId="4A6D9B58" w14:textId="77777777" w:rsidTr="003C43F6">
        <w:trPr>
          <w:gridAfter w:val="1"/>
          <w:wAfter w:w="13" w:type="dxa"/>
          <w:cantSplit/>
          <w:trHeight w:val="20"/>
          <w:jc w:val="center"/>
        </w:trPr>
        <w:tc>
          <w:tcPr>
            <w:tcW w:w="1698" w:type="dxa"/>
            <w:tcBorders>
              <w:top w:val="nil"/>
              <w:left w:val="single" w:sz="8" w:space="0" w:color="auto"/>
              <w:bottom w:val="single" w:sz="8" w:space="0" w:color="auto"/>
              <w:right w:val="single" w:sz="8" w:space="0" w:color="auto"/>
            </w:tcBorders>
            <w:shd w:val="clear" w:color="000000" w:fill="FCD5B4"/>
            <w:vAlign w:val="center"/>
            <w:hideMark/>
          </w:tcPr>
          <w:p w14:paraId="71673731" w14:textId="77777777" w:rsidR="004867D7" w:rsidRPr="00F73931" w:rsidRDefault="004867D7" w:rsidP="00C75418">
            <w:pPr>
              <w:spacing w:after="120"/>
              <w:rPr>
                <w:rFonts w:asciiTheme="minorHAnsi" w:eastAsia="Times New Roman" w:hAnsiTheme="minorHAnsi" w:cstheme="minorHAnsi"/>
                <w:color w:val="000000"/>
                <w:sz w:val="16"/>
                <w:szCs w:val="18"/>
              </w:rPr>
            </w:pPr>
            <w:r w:rsidRPr="00F73931">
              <w:rPr>
                <w:rFonts w:asciiTheme="minorHAnsi" w:eastAsia="Times New Roman" w:hAnsiTheme="minorHAnsi" w:cstheme="minorHAnsi"/>
                <w:color w:val="000000"/>
                <w:sz w:val="16"/>
                <w:szCs w:val="18"/>
              </w:rPr>
              <w:t> </w:t>
            </w:r>
          </w:p>
        </w:tc>
        <w:tc>
          <w:tcPr>
            <w:tcW w:w="1105" w:type="dxa"/>
            <w:tcBorders>
              <w:top w:val="nil"/>
              <w:left w:val="nil"/>
              <w:bottom w:val="single" w:sz="8" w:space="0" w:color="auto"/>
              <w:right w:val="single" w:sz="8" w:space="0" w:color="auto"/>
            </w:tcBorders>
            <w:shd w:val="clear" w:color="000000" w:fill="FCD5B4"/>
            <w:vAlign w:val="center"/>
            <w:hideMark/>
          </w:tcPr>
          <w:p w14:paraId="1FBD448B" w14:textId="77777777" w:rsidR="004867D7" w:rsidRPr="00F73931" w:rsidRDefault="004867D7" w:rsidP="00C75418">
            <w:pPr>
              <w:spacing w:after="120"/>
              <w:rPr>
                <w:rFonts w:asciiTheme="minorHAnsi" w:eastAsia="Times New Roman" w:hAnsiTheme="minorHAnsi" w:cstheme="minorHAnsi"/>
                <w:color w:val="000000"/>
                <w:sz w:val="16"/>
                <w:szCs w:val="18"/>
              </w:rPr>
            </w:pPr>
            <w:r w:rsidRPr="00F73931">
              <w:rPr>
                <w:rFonts w:asciiTheme="minorHAnsi" w:eastAsia="Times New Roman" w:hAnsiTheme="minorHAnsi" w:cstheme="minorHAnsi"/>
                <w:color w:val="000000"/>
                <w:sz w:val="16"/>
                <w:szCs w:val="18"/>
              </w:rPr>
              <w:t> </w:t>
            </w:r>
          </w:p>
        </w:tc>
        <w:tc>
          <w:tcPr>
            <w:tcW w:w="2133" w:type="dxa"/>
            <w:tcBorders>
              <w:top w:val="nil"/>
              <w:left w:val="nil"/>
              <w:bottom w:val="single" w:sz="8" w:space="0" w:color="auto"/>
              <w:right w:val="single" w:sz="8" w:space="0" w:color="auto"/>
            </w:tcBorders>
            <w:shd w:val="clear" w:color="000000" w:fill="FCD5B4"/>
            <w:noWrap/>
            <w:vAlign w:val="center"/>
            <w:hideMark/>
          </w:tcPr>
          <w:p w14:paraId="3AFB5825" w14:textId="77777777" w:rsidR="004867D7" w:rsidRPr="00F73931" w:rsidRDefault="004867D7" w:rsidP="00C75418">
            <w:pPr>
              <w:spacing w:after="120"/>
              <w:rPr>
                <w:rFonts w:asciiTheme="minorHAnsi" w:eastAsia="Times New Roman" w:hAnsiTheme="minorHAnsi" w:cstheme="minorHAnsi"/>
                <w:b/>
                <w:bCs/>
                <w:color w:val="000000"/>
                <w:sz w:val="16"/>
                <w:szCs w:val="18"/>
              </w:rPr>
            </w:pPr>
            <w:r w:rsidRPr="00F73931">
              <w:rPr>
                <w:rFonts w:asciiTheme="minorHAnsi" w:eastAsia="Times New Roman" w:hAnsiTheme="minorHAnsi" w:cstheme="minorHAnsi"/>
                <w:b/>
                <w:bCs/>
                <w:color w:val="000000"/>
                <w:sz w:val="16"/>
                <w:szCs w:val="18"/>
              </w:rPr>
              <w:t>ΔΗΜΟΤΙΚΗ ΕΝΟΤΗΤΑ ΑΝΑΤΟΛΙΚΟΥ ΣΕΛΙΝΟΥ</w:t>
            </w:r>
          </w:p>
        </w:tc>
        <w:tc>
          <w:tcPr>
            <w:tcW w:w="1030" w:type="dxa"/>
            <w:gridSpan w:val="2"/>
            <w:tcBorders>
              <w:top w:val="nil"/>
              <w:left w:val="nil"/>
              <w:bottom w:val="single" w:sz="8" w:space="0" w:color="auto"/>
              <w:right w:val="single" w:sz="8" w:space="0" w:color="auto"/>
            </w:tcBorders>
            <w:shd w:val="clear" w:color="000000" w:fill="FCD5B4"/>
            <w:vAlign w:val="center"/>
            <w:hideMark/>
          </w:tcPr>
          <w:p w14:paraId="57716080" w14:textId="77777777" w:rsidR="004867D7" w:rsidRPr="00F73931" w:rsidRDefault="004867D7" w:rsidP="00C75418">
            <w:pPr>
              <w:spacing w:after="120"/>
              <w:jc w:val="center"/>
              <w:rPr>
                <w:rFonts w:asciiTheme="minorHAnsi" w:eastAsia="Times New Roman" w:hAnsiTheme="minorHAnsi" w:cstheme="minorHAnsi"/>
                <w:color w:val="000000"/>
                <w:sz w:val="16"/>
                <w:szCs w:val="18"/>
              </w:rPr>
            </w:pPr>
            <w:r w:rsidRPr="00F73931">
              <w:rPr>
                <w:rFonts w:asciiTheme="minorHAnsi" w:eastAsia="Times New Roman" w:hAnsiTheme="minorHAnsi" w:cstheme="minorHAnsi"/>
                <w:color w:val="000000"/>
                <w:sz w:val="16"/>
                <w:szCs w:val="18"/>
              </w:rPr>
              <w:t>932101</w:t>
            </w:r>
          </w:p>
        </w:tc>
        <w:tc>
          <w:tcPr>
            <w:tcW w:w="1032" w:type="dxa"/>
            <w:gridSpan w:val="2"/>
            <w:tcBorders>
              <w:top w:val="nil"/>
              <w:left w:val="nil"/>
              <w:bottom w:val="single" w:sz="8" w:space="0" w:color="auto"/>
              <w:right w:val="single" w:sz="8" w:space="0" w:color="auto"/>
            </w:tcBorders>
            <w:shd w:val="clear" w:color="000000" w:fill="FCD5B4"/>
            <w:noWrap/>
            <w:vAlign w:val="center"/>
            <w:hideMark/>
          </w:tcPr>
          <w:p w14:paraId="338FFF45" w14:textId="77777777" w:rsidR="004867D7" w:rsidRPr="00F73931" w:rsidRDefault="004867D7" w:rsidP="00C75418">
            <w:pPr>
              <w:spacing w:after="120"/>
              <w:jc w:val="center"/>
              <w:rPr>
                <w:rFonts w:asciiTheme="minorHAnsi" w:eastAsia="Times New Roman" w:hAnsiTheme="minorHAnsi" w:cstheme="minorHAnsi"/>
                <w:color w:val="000000"/>
                <w:sz w:val="16"/>
                <w:szCs w:val="18"/>
              </w:rPr>
            </w:pPr>
          </w:p>
        </w:tc>
        <w:tc>
          <w:tcPr>
            <w:tcW w:w="1008" w:type="dxa"/>
            <w:gridSpan w:val="2"/>
            <w:tcBorders>
              <w:top w:val="nil"/>
              <w:left w:val="nil"/>
              <w:bottom w:val="single" w:sz="8" w:space="0" w:color="auto"/>
              <w:right w:val="single" w:sz="8" w:space="0" w:color="auto"/>
            </w:tcBorders>
            <w:shd w:val="clear" w:color="000000" w:fill="FCD5B4"/>
            <w:noWrap/>
            <w:vAlign w:val="center"/>
            <w:hideMark/>
          </w:tcPr>
          <w:p w14:paraId="3640BBB4" w14:textId="77777777" w:rsidR="004867D7" w:rsidRPr="00F73931" w:rsidRDefault="004867D7" w:rsidP="00C75418">
            <w:pPr>
              <w:spacing w:after="120"/>
              <w:jc w:val="center"/>
              <w:rPr>
                <w:rFonts w:asciiTheme="minorHAnsi" w:eastAsia="Times New Roman" w:hAnsiTheme="minorHAnsi" w:cstheme="minorHAnsi"/>
                <w:b/>
                <w:bCs/>
                <w:color w:val="000000"/>
                <w:sz w:val="16"/>
                <w:szCs w:val="18"/>
              </w:rPr>
            </w:pPr>
            <w:r w:rsidRPr="00F73931">
              <w:rPr>
                <w:rFonts w:asciiTheme="minorHAnsi" w:eastAsia="Times New Roman" w:hAnsiTheme="minorHAnsi" w:cstheme="minorHAnsi"/>
                <w:b/>
                <w:bCs/>
                <w:color w:val="000000"/>
                <w:sz w:val="16"/>
                <w:szCs w:val="18"/>
              </w:rPr>
              <w:t>49,253</w:t>
            </w:r>
          </w:p>
        </w:tc>
        <w:tc>
          <w:tcPr>
            <w:tcW w:w="1142" w:type="dxa"/>
            <w:gridSpan w:val="2"/>
            <w:tcBorders>
              <w:top w:val="nil"/>
              <w:left w:val="nil"/>
              <w:bottom w:val="single" w:sz="8" w:space="0" w:color="auto"/>
              <w:right w:val="single" w:sz="8" w:space="0" w:color="auto"/>
            </w:tcBorders>
            <w:shd w:val="clear" w:color="000000" w:fill="FCD5B4"/>
            <w:noWrap/>
            <w:vAlign w:val="center"/>
            <w:hideMark/>
          </w:tcPr>
          <w:p w14:paraId="6C6DC6B9" w14:textId="77777777" w:rsidR="004867D7" w:rsidRPr="00F73931" w:rsidRDefault="004867D7" w:rsidP="00C75418">
            <w:pPr>
              <w:spacing w:after="120"/>
              <w:jc w:val="center"/>
              <w:rPr>
                <w:rFonts w:asciiTheme="minorHAnsi" w:eastAsia="Times New Roman" w:hAnsiTheme="minorHAnsi" w:cstheme="minorHAnsi"/>
                <w:b/>
                <w:bCs/>
                <w:color w:val="000000"/>
                <w:sz w:val="16"/>
                <w:szCs w:val="18"/>
              </w:rPr>
            </w:pPr>
            <w:r w:rsidRPr="00F73931">
              <w:rPr>
                <w:rFonts w:asciiTheme="minorHAnsi" w:eastAsia="Times New Roman" w:hAnsiTheme="minorHAnsi" w:cstheme="minorHAnsi"/>
                <w:b/>
                <w:bCs/>
                <w:color w:val="000000"/>
                <w:sz w:val="16"/>
                <w:szCs w:val="18"/>
              </w:rPr>
              <w:t>220</w:t>
            </w:r>
          </w:p>
        </w:tc>
      </w:tr>
      <w:tr w:rsidR="004867D7" w:rsidRPr="00F73931" w14:paraId="707579DA" w14:textId="77777777" w:rsidTr="003C43F6">
        <w:trPr>
          <w:gridAfter w:val="1"/>
          <w:wAfter w:w="13" w:type="dxa"/>
          <w:cantSplit/>
          <w:trHeight w:val="20"/>
          <w:jc w:val="center"/>
        </w:trPr>
        <w:tc>
          <w:tcPr>
            <w:tcW w:w="1698" w:type="dxa"/>
            <w:tcBorders>
              <w:top w:val="nil"/>
              <w:left w:val="single" w:sz="8" w:space="0" w:color="auto"/>
              <w:bottom w:val="single" w:sz="8" w:space="0" w:color="auto"/>
              <w:right w:val="single" w:sz="8" w:space="0" w:color="auto"/>
            </w:tcBorders>
            <w:shd w:val="clear" w:color="auto" w:fill="auto"/>
            <w:vAlign w:val="center"/>
            <w:hideMark/>
          </w:tcPr>
          <w:p w14:paraId="69ED6DC9" w14:textId="77777777" w:rsidR="004867D7" w:rsidRPr="00F73931" w:rsidRDefault="004867D7" w:rsidP="00C75418">
            <w:pPr>
              <w:spacing w:after="120"/>
              <w:rPr>
                <w:rFonts w:asciiTheme="minorHAnsi" w:eastAsia="Times New Roman" w:hAnsiTheme="minorHAnsi" w:cstheme="minorHAnsi"/>
                <w:color w:val="000000"/>
                <w:sz w:val="16"/>
                <w:szCs w:val="18"/>
              </w:rPr>
            </w:pPr>
            <w:r w:rsidRPr="00F73931">
              <w:rPr>
                <w:rFonts w:asciiTheme="minorHAnsi" w:eastAsia="Times New Roman" w:hAnsiTheme="minorHAnsi" w:cstheme="minorHAnsi"/>
                <w:color w:val="000000"/>
                <w:sz w:val="16"/>
                <w:szCs w:val="18"/>
              </w:rPr>
              <w:t> </w:t>
            </w:r>
          </w:p>
        </w:tc>
        <w:tc>
          <w:tcPr>
            <w:tcW w:w="1105" w:type="dxa"/>
            <w:tcBorders>
              <w:top w:val="nil"/>
              <w:left w:val="nil"/>
              <w:bottom w:val="single" w:sz="8" w:space="0" w:color="auto"/>
              <w:right w:val="single" w:sz="8" w:space="0" w:color="auto"/>
            </w:tcBorders>
            <w:shd w:val="clear" w:color="auto" w:fill="auto"/>
            <w:vAlign w:val="center"/>
            <w:hideMark/>
          </w:tcPr>
          <w:p w14:paraId="5499AAA9" w14:textId="77777777" w:rsidR="004867D7" w:rsidRPr="00F73931" w:rsidRDefault="004867D7" w:rsidP="00C75418">
            <w:pPr>
              <w:spacing w:after="120"/>
              <w:rPr>
                <w:rFonts w:asciiTheme="minorHAnsi" w:eastAsia="Times New Roman" w:hAnsiTheme="minorHAnsi" w:cstheme="minorHAnsi"/>
                <w:color w:val="000000"/>
                <w:sz w:val="16"/>
                <w:szCs w:val="18"/>
              </w:rPr>
            </w:pPr>
            <w:r w:rsidRPr="00F73931">
              <w:rPr>
                <w:rFonts w:asciiTheme="minorHAnsi" w:eastAsia="Times New Roman" w:hAnsiTheme="minorHAnsi" w:cstheme="minorHAnsi"/>
                <w:color w:val="000000"/>
                <w:sz w:val="16"/>
                <w:szCs w:val="18"/>
              </w:rPr>
              <w:t> </w:t>
            </w:r>
          </w:p>
        </w:tc>
        <w:tc>
          <w:tcPr>
            <w:tcW w:w="2133" w:type="dxa"/>
            <w:tcBorders>
              <w:top w:val="nil"/>
              <w:left w:val="nil"/>
              <w:bottom w:val="single" w:sz="8" w:space="0" w:color="auto"/>
              <w:right w:val="single" w:sz="8" w:space="0" w:color="auto"/>
            </w:tcBorders>
            <w:shd w:val="clear" w:color="auto" w:fill="auto"/>
            <w:noWrap/>
            <w:vAlign w:val="center"/>
            <w:hideMark/>
          </w:tcPr>
          <w:p w14:paraId="2634EBCA" w14:textId="77777777" w:rsidR="004867D7" w:rsidRPr="00F73931" w:rsidRDefault="004867D7" w:rsidP="00C75418">
            <w:pPr>
              <w:spacing w:after="120"/>
              <w:rPr>
                <w:rFonts w:asciiTheme="minorHAnsi" w:eastAsia="Times New Roman" w:hAnsiTheme="minorHAnsi" w:cstheme="minorHAnsi"/>
                <w:color w:val="000000"/>
                <w:sz w:val="16"/>
                <w:szCs w:val="18"/>
              </w:rPr>
            </w:pPr>
            <w:r w:rsidRPr="00F73931">
              <w:rPr>
                <w:rFonts w:asciiTheme="minorHAnsi" w:eastAsia="Times New Roman" w:hAnsiTheme="minorHAnsi" w:cstheme="minorHAnsi"/>
                <w:color w:val="000000"/>
                <w:sz w:val="16"/>
                <w:szCs w:val="18"/>
              </w:rPr>
              <w:t xml:space="preserve">Τοπική </w:t>
            </w:r>
            <w:proofErr w:type="spellStart"/>
            <w:r w:rsidRPr="00F73931">
              <w:rPr>
                <w:rFonts w:asciiTheme="minorHAnsi" w:eastAsia="Times New Roman" w:hAnsiTheme="minorHAnsi" w:cstheme="minorHAnsi"/>
                <w:color w:val="000000"/>
                <w:sz w:val="16"/>
                <w:szCs w:val="18"/>
              </w:rPr>
              <w:t>Κοιν</w:t>
            </w:r>
            <w:proofErr w:type="spellEnd"/>
            <w:r w:rsidRPr="00F73931">
              <w:rPr>
                <w:rFonts w:asciiTheme="minorHAnsi" w:eastAsia="Times New Roman" w:hAnsiTheme="minorHAnsi" w:cstheme="minorHAnsi"/>
                <w:color w:val="000000"/>
                <w:sz w:val="16"/>
                <w:szCs w:val="18"/>
              </w:rPr>
              <w:t xml:space="preserve">. </w:t>
            </w:r>
            <w:proofErr w:type="spellStart"/>
            <w:r w:rsidRPr="00F73931">
              <w:rPr>
                <w:rFonts w:asciiTheme="minorHAnsi" w:eastAsia="Times New Roman" w:hAnsiTheme="minorHAnsi" w:cstheme="minorHAnsi"/>
                <w:color w:val="000000"/>
                <w:sz w:val="16"/>
                <w:szCs w:val="18"/>
              </w:rPr>
              <w:t>Σούγιας</w:t>
            </w:r>
            <w:proofErr w:type="spellEnd"/>
          </w:p>
        </w:tc>
        <w:tc>
          <w:tcPr>
            <w:tcW w:w="1030" w:type="dxa"/>
            <w:gridSpan w:val="2"/>
            <w:tcBorders>
              <w:top w:val="nil"/>
              <w:left w:val="nil"/>
              <w:bottom w:val="single" w:sz="8" w:space="0" w:color="auto"/>
              <w:right w:val="single" w:sz="8" w:space="0" w:color="auto"/>
            </w:tcBorders>
            <w:shd w:val="clear" w:color="auto" w:fill="auto"/>
            <w:vAlign w:val="center"/>
            <w:hideMark/>
          </w:tcPr>
          <w:p w14:paraId="5746686B" w14:textId="77777777" w:rsidR="004867D7" w:rsidRPr="00F73931" w:rsidRDefault="004867D7" w:rsidP="00C75418">
            <w:pPr>
              <w:spacing w:after="120"/>
              <w:jc w:val="center"/>
              <w:rPr>
                <w:rFonts w:asciiTheme="minorHAnsi" w:eastAsia="Times New Roman" w:hAnsiTheme="minorHAnsi" w:cstheme="minorHAnsi"/>
                <w:color w:val="000000"/>
                <w:sz w:val="16"/>
                <w:szCs w:val="18"/>
              </w:rPr>
            </w:pPr>
            <w:r w:rsidRPr="00F73931">
              <w:rPr>
                <w:rFonts w:asciiTheme="minorHAnsi" w:eastAsia="Times New Roman" w:hAnsiTheme="minorHAnsi" w:cstheme="minorHAnsi"/>
                <w:color w:val="000000"/>
                <w:sz w:val="16"/>
                <w:szCs w:val="18"/>
              </w:rPr>
              <w:t>93210105</w:t>
            </w:r>
          </w:p>
        </w:tc>
        <w:tc>
          <w:tcPr>
            <w:tcW w:w="1032" w:type="dxa"/>
            <w:gridSpan w:val="2"/>
            <w:tcBorders>
              <w:top w:val="nil"/>
              <w:left w:val="nil"/>
              <w:bottom w:val="single" w:sz="8" w:space="0" w:color="auto"/>
              <w:right w:val="single" w:sz="8" w:space="0" w:color="auto"/>
            </w:tcBorders>
            <w:shd w:val="clear" w:color="000000" w:fill="FFFFFF"/>
            <w:noWrap/>
            <w:vAlign w:val="center"/>
            <w:hideMark/>
          </w:tcPr>
          <w:p w14:paraId="4320A803" w14:textId="77777777" w:rsidR="004867D7" w:rsidRPr="00F73931" w:rsidRDefault="004867D7" w:rsidP="00C75418">
            <w:pPr>
              <w:spacing w:after="120"/>
              <w:jc w:val="center"/>
              <w:rPr>
                <w:rFonts w:asciiTheme="minorHAnsi" w:eastAsia="Times New Roman" w:hAnsiTheme="minorHAnsi" w:cstheme="minorHAnsi"/>
                <w:color w:val="000000"/>
                <w:sz w:val="16"/>
                <w:szCs w:val="18"/>
              </w:rPr>
            </w:pPr>
            <w:r w:rsidRPr="00F73931">
              <w:rPr>
                <w:rFonts w:asciiTheme="minorHAnsi" w:eastAsia="Times New Roman" w:hAnsiTheme="minorHAnsi" w:cstheme="minorHAnsi"/>
                <w:color w:val="000000"/>
                <w:sz w:val="16"/>
                <w:szCs w:val="18"/>
              </w:rPr>
              <w:t>ΟΡΕΙΝΗ</w:t>
            </w:r>
          </w:p>
        </w:tc>
        <w:tc>
          <w:tcPr>
            <w:tcW w:w="1008" w:type="dxa"/>
            <w:gridSpan w:val="2"/>
            <w:tcBorders>
              <w:top w:val="nil"/>
              <w:left w:val="nil"/>
              <w:bottom w:val="single" w:sz="8" w:space="0" w:color="auto"/>
              <w:right w:val="single" w:sz="8" w:space="0" w:color="auto"/>
            </w:tcBorders>
            <w:shd w:val="clear" w:color="auto" w:fill="auto"/>
            <w:noWrap/>
            <w:vAlign w:val="center"/>
            <w:hideMark/>
          </w:tcPr>
          <w:p w14:paraId="56DA5E72" w14:textId="77777777" w:rsidR="004867D7" w:rsidRPr="00F73931" w:rsidRDefault="004867D7" w:rsidP="00C75418">
            <w:pPr>
              <w:spacing w:after="120"/>
              <w:jc w:val="center"/>
              <w:rPr>
                <w:rFonts w:asciiTheme="minorHAnsi" w:eastAsia="Times New Roman" w:hAnsiTheme="minorHAnsi" w:cstheme="minorHAnsi"/>
                <w:color w:val="000000"/>
                <w:sz w:val="16"/>
                <w:szCs w:val="18"/>
              </w:rPr>
            </w:pPr>
            <w:r w:rsidRPr="00F73931">
              <w:rPr>
                <w:rFonts w:asciiTheme="minorHAnsi" w:eastAsia="Times New Roman" w:hAnsiTheme="minorHAnsi" w:cstheme="minorHAnsi"/>
                <w:color w:val="000000"/>
                <w:sz w:val="16"/>
                <w:szCs w:val="18"/>
              </w:rPr>
              <w:t>49,253</w:t>
            </w:r>
          </w:p>
        </w:tc>
        <w:tc>
          <w:tcPr>
            <w:tcW w:w="1142" w:type="dxa"/>
            <w:gridSpan w:val="2"/>
            <w:tcBorders>
              <w:top w:val="nil"/>
              <w:left w:val="nil"/>
              <w:bottom w:val="single" w:sz="8" w:space="0" w:color="auto"/>
              <w:right w:val="single" w:sz="8" w:space="0" w:color="auto"/>
            </w:tcBorders>
            <w:shd w:val="clear" w:color="auto" w:fill="auto"/>
            <w:noWrap/>
            <w:vAlign w:val="center"/>
            <w:hideMark/>
          </w:tcPr>
          <w:p w14:paraId="12660FB6" w14:textId="77777777" w:rsidR="004867D7" w:rsidRPr="00F73931" w:rsidRDefault="004867D7" w:rsidP="00C75418">
            <w:pPr>
              <w:spacing w:after="120"/>
              <w:jc w:val="center"/>
              <w:rPr>
                <w:rFonts w:asciiTheme="minorHAnsi" w:eastAsia="Times New Roman" w:hAnsiTheme="minorHAnsi" w:cstheme="minorHAnsi"/>
                <w:color w:val="000000"/>
                <w:sz w:val="16"/>
                <w:szCs w:val="18"/>
              </w:rPr>
            </w:pPr>
            <w:r w:rsidRPr="00F73931">
              <w:rPr>
                <w:rFonts w:asciiTheme="minorHAnsi" w:eastAsia="Times New Roman" w:hAnsiTheme="minorHAnsi" w:cstheme="minorHAnsi"/>
                <w:color w:val="000000"/>
                <w:sz w:val="16"/>
                <w:szCs w:val="18"/>
              </w:rPr>
              <w:t>220</w:t>
            </w:r>
          </w:p>
        </w:tc>
      </w:tr>
      <w:tr w:rsidR="004867D7" w:rsidRPr="00F73931" w14:paraId="37ABF264" w14:textId="77777777" w:rsidTr="003C43F6">
        <w:trPr>
          <w:gridAfter w:val="1"/>
          <w:wAfter w:w="13" w:type="dxa"/>
          <w:cantSplit/>
          <w:trHeight w:val="20"/>
          <w:jc w:val="center"/>
        </w:trPr>
        <w:tc>
          <w:tcPr>
            <w:tcW w:w="1698" w:type="dxa"/>
            <w:tcBorders>
              <w:top w:val="nil"/>
              <w:left w:val="single" w:sz="8" w:space="0" w:color="auto"/>
              <w:bottom w:val="single" w:sz="8" w:space="0" w:color="auto"/>
              <w:right w:val="single" w:sz="8" w:space="0" w:color="auto"/>
            </w:tcBorders>
            <w:shd w:val="clear" w:color="000000" w:fill="D8D8D8"/>
            <w:vAlign w:val="center"/>
            <w:hideMark/>
          </w:tcPr>
          <w:p w14:paraId="65D09DFF" w14:textId="77777777" w:rsidR="004867D7" w:rsidRPr="00F73931" w:rsidRDefault="004867D7" w:rsidP="00C75418">
            <w:pPr>
              <w:spacing w:after="120"/>
              <w:rPr>
                <w:rFonts w:asciiTheme="minorHAnsi" w:eastAsia="Times New Roman" w:hAnsiTheme="minorHAnsi" w:cstheme="minorHAnsi"/>
                <w:b/>
                <w:bCs/>
                <w:color w:val="000000"/>
                <w:sz w:val="16"/>
                <w:szCs w:val="18"/>
              </w:rPr>
            </w:pPr>
            <w:r w:rsidRPr="00F73931">
              <w:rPr>
                <w:rFonts w:asciiTheme="minorHAnsi" w:eastAsia="Times New Roman" w:hAnsiTheme="minorHAnsi" w:cstheme="minorHAnsi"/>
                <w:b/>
                <w:bCs/>
                <w:color w:val="000000"/>
                <w:sz w:val="16"/>
                <w:szCs w:val="18"/>
              </w:rPr>
              <w:t> </w:t>
            </w:r>
          </w:p>
        </w:tc>
        <w:tc>
          <w:tcPr>
            <w:tcW w:w="1105" w:type="dxa"/>
            <w:tcBorders>
              <w:top w:val="nil"/>
              <w:left w:val="nil"/>
              <w:bottom w:val="single" w:sz="8" w:space="0" w:color="auto"/>
              <w:right w:val="single" w:sz="8" w:space="0" w:color="auto"/>
            </w:tcBorders>
            <w:shd w:val="clear" w:color="000000" w:fill="92CDDC"/>
            <w:vAlign w:val="center"/>
            <w:hideMark/>
          </w:tcPr>
          <w:p w14:paraId="0F4A3EF1" w14:textId="77777777" w:rsidR="004867D7" w:rsidRPr="00F73931" w:rsidRDefault="004867D7" w:rsidP="00C75418">
            <w:pPr>
              <w:spacing w:after="120"/>
              <w:rPr>
                <w:rFonts w:asciiTheme="minorHAnsi" w:eastAsia="Times New Roman" w:hAnsiTheme="minorHAnsi" w:cstheme="minorHAnsi"/>
                <w:b/>
                <w:bCs/>
                <w:color w:val="000000"/>
                <w:sz w:val="16"/>
                <w:szCs w:val="18"/>
              </w:rPr>
            </w:pPr>
            <w:r w:rsidRPr="00F73931">
              <w:rPr>
                <w:rFonts w:asciiTheme="minorHAnsi" w:eastAsia="Times New Roman" w:hAnsiTheme="minorHAnsi" w:cstheme="minorHAnsi"/>
                <w:b/>
                <w:bCs/>
                <w:color w:val="000000"/>
                <w:sz w:val="16"/>
                <w:szCs w:val="18"/>
              </w:rPr>
              <w:t>ΔΗΜΟΣ ΚΙΣΣΑΜΟΥ</w:t>
            </w:r>
          </w:p>
        </w:tc>
        <w:tc>
          <w:tcPr>
            <w:tcW w:w="2133" w:type="dxa"/>
            <w:tcBorders>
              <w:top w:val="nil"/>
              <w:left w:val="nil"/>
              <w:bottom w:val="single" w:sz="8" w:space="0" w:color="auto"/>
              <w:right w:val="single" w:sz="8" w:space="0" w:color="auto"/>
            </w:tcBorders>
            <w:shd w:val="clear" w:color="000000" w:fill="92CDDC"/>
            <w:noWrap/>
            <w:vAlign w:val="center"/>
            <w:hideMark/>
          </w:tcPr>
          <w:p w14:paraId="2E5D6E55" w14:textId="77777777" w:rsidR="004867D7" w:rsidRPr="00F73931" w:rsidRDefault="004867D7" w:rsidP="00C75418">
            <w:pPr>
              <w:spacing w:after="120"/>
              <w:rPr>
                <w:rFonts w:asciiTheme="minorHAnsi" w:eastAsia="Times New Roman" w:hAnsiTheme="minorHAnsi" w:cstheme="minorHAnsi"/>
                <w:color w:val="000000"/>
                <w:sz w:val="16"/>
                <w:szCs w:val="18"/>
              </w:rPr>
            </w:pPr>
            <w:r w:rsidRPr="00F73931">
              <w:rPr>
                <w:rFonts w:asciiTheme="minorHAnsi" w:eastAsia="Times New Roman" w:hAnsiTheme="minorHAnsi" w:cstheme="minorHAnsi"/>
                <w:color w:val="000000"/>
                <w:sz w:val="16"/>
                <w:szCs w:val="18"/>
              </w:rPr>
              <w:t> </w:t>
            </w:r>
          </w:p>
        </w:tc>
        <w:tc>
          <w:tcPr>
            <w:tcW w:w="1030" w:type="dxa"/>
            <w:gridSpan w:val="2"/>
            <w:tcBorders>
              <w:top w:val="nil"/>
              <w:left w:val="nil"/>
              <w:bottom w:val="single" w:sz="8" w:space="0" w:color="auto"/>
              <w:right w:val="single" w:sz="8" w:space="0" w:color="auto"/>
            </w:tcBorders>
            <w:shd w:val="clear" w:color="000000" w:fill="92CDDC"/>
            <w:vAlign w:val="center"/>
            <w:hideMark/>
          </w:tcPr>
          <w:p w14:paraId="515E70FE" w14:textId="77777777" w:rsidR="004867D7" w:rsidRPr="00F73931" w:rsidRDefault="004867D7" w:rsidP="00C75418">
            <w:pPr>
              <w:spacing w:after="120"/>
              <w:jc w:val="center"/>
              <w:rPr>
                <w:rFonts w:asciiTheme="minorHAnsi" w:eastAsia="Times New Roman" w:hAnsiTheme="minorHAnsi" w:cstheme="minorHAnsi"/>
                <w:color w:val="000000"/>
                <w:sz w:val="16"/>
                <w:szCs w:val="18"/>
              </w:rPr>
            </w:pPr>
            <w:r w:rsidRPr="00F73931">
              <w:rPr>
                <w:rFonts w:asciiTheme="minorHAnsi" w:eastAsia="Times New Roman" w:hAnsiTheme="minorHAnsi" w:cstheme="minorHAnsi"/>
                <w:color w:val="000000"/>
                <w:sz w:val="16"/>
                <w:szCs w:val="18"/>
              </w:rPr>
              <w:t>9322</w:t>
            </w:r>
          </w:p>
        </w:tc>
        <w:tc>
          <w:tcPr>
            <w:tcW w:w="1032" w:type="dxa"/>
            <w:gridSpan w:val="2"/>
            <w:tcBorders>
              <w:top w:val="nil"/>
              <w:left w:val="nil"/>
              <w:bottom w:val="single" w:sz="8" w:space="0" w:color="auto"/>
              <w:right w:val="single" w:sz="8" w:space="0" w:color="auto"/>
            </w:tcBorders>
            <w:shd w:val="clear" w:color="000000" w:fill="92CDDC"/>
            <w:noWrap/>
            <w:vAlign w:val="center"/>
            <w:hideMark/>
          </w:tcPr>
          <w:p w14:paraId="2F21B05E" w14:textId="77777777" w:rsidR="004867D7" w:rsidRPr="00F73931" w:rsidRDefault="004867D7" w:rsidP="00C75418">
            <w:pPr>
              <w:spacing w:after="120"/>
              <w:jc w:val="center"/>
              <w:rPr>
                <w:rFonts w:asciiTheme="minorHAnsi" w:eastAsia="Times New Roman" w:hAnsiTheme="minorHAnsi" w:cstheme="minorHAnsi"/>
                <w:color w:val="000000"/>
                <w:sz w:val="16"/>
                <w:szCs w:val="18"/>
              </w:rPr>
            </w:pPr>
          </w:p>
        </w:tc>
        <w:tc>
          <w:tcPr>
            <w:tcW w:w="1008" w:type="dxa"/>
            <w:gridSpan w:val="2"/>
            <w:tcBorders>
              <w:top w:val="nil"/>
              <w:left w:val="nil"/>
              <w:bottom w:val="single" w:sz="8" w:space="0" w:color="auto"/>
              <w:right w:val="single" w:sz="8" w:space="0" w:color="auto"/>
            </w:tcBorders>
            <w:shd w:val="clear" w:color="000000" w:fill="92CDDC"/>
            <w:noWrap/>
            <w:vAlign w:val="center"/>
            <w:hideMark/>
          </w:tcPr>
          <w:p w14:paraId="3A77D5CC" w14:textId="77777777" w:rsidR="004867D7" w:rsidRPr="00F73931" w:rsidRDefault="004867D7" w:rsidP="00C75418">
            <w:pPr>
              <w:spacing w:after="120"/>
              <w:jc w:val="center"/>
              <w:rPr>
                <w:rFonts w:asciiTheme="minorHAnsi" w:eastAsia="Times New Roman" w:hAnsiTheme="minorHAnsi" w:cstheme="minorHAnsi"/>
                <w:b/>
                <w:bCs/>
                <w:color w:val="000000"/>
                <w:sz w:val="16"/>
                <w:szCs w:val="18"/>
              </w:rPr>
            </w:pPr>
            <w:r w:rsidRPr="00F73931">
              <w:rPr>
                <w:rFonts w:asciiTheme="minorHAnsi" w:eastAsia="Times New Roman" w:hAnsiTheme="minorHAnsi" w:cstheme="minorHAnsi"/>
                <w:b/>
                <w:bCs/>
                <w:color w:val="000000"/>
                <w:sz w:val="16"/>
                <w:szCs w:val="18"/>
              </w:rPr>
              <w:t>152,510</w:t>
            </w:r>
          </w:p>
        </w:tc>
        <w:tc>
          <w:tcPr>
            <w:tcW w:w="1142" w:type="dxa"/>
            <w:gridSpan w:val="2"/>
            <w:tcBorders>
              <w:top w:val="nil"/>
              <w:left w:val="nil"/>
              <w:bottom w:val="single" w:sz="8" w:space="0" w:color="auto"/>
              <w:right w:val="single" w:sz="8" w:space="0" w:color="auto"/>
            </w:tcBorders>
            <w:shd w:val="clear" w:color="000000" w:fill="92CDDC"/>
            <w:noWrap/>
            <w:vAlign w:val="center"/>
            <w:hideMark/>
          </w:tcPr>
          <w:p w14:paraId="2251D02C" w14:textId="77777777" w:rsidR="004867D7" w:rsidRPr="00F73931" w:rsidRDefault="004867D7" w:rsidP="00C75418">
            <w:pPr>
              <w:spacing w:after="120"/>
              <w:jc w:val="center"/>
              <w:rPr>
                <w:rFonts w:asciiTheme="minorHAnsi" w:eastAsia="Times New Roman" w:hAnsiTheme="minorHAnsi" w:cstheme="minorHAnsi"/>
                <w:b/>
                <w:bCs/>
                <w:color w:val="000000"/>
                <w:sz w:val="16"/>
                <w:szCs w:val="18"/>
              </w:rPr>
            </w:pPr>
            <w:r w:rsidRPr="00F73931">
              <w:rPr>
                <w:rFonts w:asciiTheme="minorHAnsi" w:eastAsia="Times New Roman" w:hAnsiTheme="minorHAnsi" w:cstheme="minorHAnsi"/>
                <w:b/>
                <w:bCs/>
                <w:color w:val="000000"/>
                <w:sz w:val="16"/>
                <w:szCs w:val="18"/>
              </w:rPr>
              <w:t>7.964</w:t>
            </w:r>
          </w:p>
        </w:tc>
      </w:tr>
      <w:tr w:rsidR="004867D7" w:rsidRPr="00F73931" w14:paraId="275C07C6" w14:textId="77777777" w:rsidTr="003C43F6">
        <w:trPr>
          <w:gridAfter w:val="1"/>
          <w:wAfter w:w="13" w:type="dxa"/>
          <w:cantSplit/>
          <w:trHeight w:val="20"/>
          <w:jc w:val="center"/>
        </w:trPr>
        <w:tc>
          <w:tcPr>
            <w:tcW w:w="1698" w:type="dxa"/>
            <w:tcBorders>
              <w:top w:val="nil"/>
              <w:left w:val="single" w:sz="8" w:space="0" w:color="auto"/>
              <w:bottom w:val="single" w:sz="8" w:space="0" w:color="auto"/>
              <w:right w:val="single" w:sz="8" w:space="0" w:color="auto"/>
            </w:tcBorders>
            <w:shd w:val="clear" w:color="000000" w:fill="FCD5B4"/>
            <w:vAlign w:val="center"/>
            <w:hideMark/>
          </w:tcPr>
          <w:p w14:paraId="5A7EA7F7" w14:textId="77777777" w:rsidR="004867D7" w:rsidRPr="00F73931" w:rsidRDefault="004867D7" w:rsidP="00C75418">
            <w:pPr>
              <w:spacing w:after="120"/>
              <w:rPr>
                <w:rFonts w:asciiTheme="minorHAnsi" w:eastAsia="Times New Roman" w:hAnsiTheme="minorHAnsi" w:cstheme="minorHAnsi"/>
                <w:color w:val="000000"/>
                <w:sz w:val="16"/>
                <w:szCs w:val="18"/>
              </w:rPr>
            </w:pPr>
            <w:r w:rsidRPr="00F73931">
              <w:rPr>
                <w:rFonts w:asciiTheme="minorHAnsi" w:eastAsia="Times New Roman" w:hAnsiTheme="minorHAnsi" w:cstheme="minorHAnsi"/>
                <w:color w:val="000000"/>
                <w:sz w:val="16"/>
                <w:szCs w:val="18"/>
              </w:rPr>
              <w:t> </w:t>
            </w:r>
          </w:p>
        </w:tc>
        <w:tc>
          <w:tcPr>
            <w:tcW w:w="1105" w:type="dxa"/>
            <w:tcBorders>
              <w:top w:val="nil"/>
              <w:left w:val="nil"/>
              <w:bottom w:val="single" w:sz="8" w:space="0" w:color="auto"/>
              <w:right w:val="single" w:sz="8" w:space="0" w:color="auto"/>
            </w:tcBorders>
            <w:shd w:val="clear" w:color="000000" w:fill="FCD5B4"/>
            <w:vAlign w:val="center"/>
            <w:hideMark/>
          </w:tcPr>
          <w:p w14:paraId="47FE8D11" w14:textId="77777777" w:rsidR="004867D7" w:rsidRPr="00F73931" w:rsidRDefault="004867D7" w:rsidP="00C75418">
            <w:pPr>
              <w:spacing w:after="120"/>
              <w:rPr>
                <w:rFonts w:asciiTheme="minorHAnsi" w:eastAsia="Times New Roman" w:hAnsiTheme="minorHAnsi" w:cstheme="minorHAnsi"/>
                <w:color w:val="000000"/>
                <w:sz w:val="16"/>
                <w:szCs w:val="18"/>
              </w:rPr>
            </w:pPr>
            <w:r w:rsidRPr="00F73931">
              <w:rPr>
                <w:rFonts w:asciiTheme="minorHAnsi" w:eastAsia="Times New Roman" w:hAnsiTheme="minorHAnsi" w:cstheme="minorHAnsi"/>
                <w:color w:val="000000"/>
                <w:sz w:val="16"/>
                <w:szCs w:val="18"/>
              </w:rPr>
              <w:t> </w:t>
            </w:r>
          </w:p>
        </w:tc>
        <w:tc>
          <w:tcPr>
            <w:tcW w:w="2133" w:type="dxa"/>
            <w:tcBorders>
              <w:top w:val="nil"/>
              <w:left w:val="nil"/>
              <w:bottom w:val="single" w:sz="8" w:space="0" w:color="auto"/>
              <w:right w:val="single" w:sz="8" w:space="0" w:color="auto"/>
            </w:tcBorders>
            <w:shd w:val="clear" w:color="000000" w:fill="FCD5B4"/>
            <w:noWrap/>
            <w:vAlign w:val="center"/>
            <w:hideMark/>
          </w:tcPr>
          <w:p w14:paraId="0B7692F4" w14:textId="77777777" w:rsidR="004867D7" w:rsidRPr="00F73931" w:rsidRDefault="004867D7" w:rsidP="00C75418">
            <w:pPr>
              <w:spacing w:after="120"/>
              <w:rPr>
                <w:rFonts w:asciiTheme="minorHAnsi" w:eastAsia="Times New Roman" w:hAnsiTheme="minorHAnsi" w:cstheme="minorHAnsi"/>
                <w:b/>
                <w:bCs/>
                <w:color w:val="000000"/>
                <w:sz w:val="16"/>
                <w:szCs w:val="18"/>
              </w:rPr>
            </w:pPr>
            <w:r w:rsidRPr="00F73931">
              <w:rPr>
                <w:rFonts w:asciiTheme="minorHAnsi" w:eastAsia="Times New Roman" w:hAnsiTheme="minorHAnsi" w:cstheme="minorHAnsi"/>
                <w:b/>
                <w:bCs/>
                <w:color w:val="000000"/>
                <w:sz w:val="16"/>
                <w:szCs w:val="18"/>
              </w:rPr>
              <w:t>ΔΗΜΟΤΙΚΗ ΕΝΟΤΗΤΑ ΚΙΣΣΑΜΟΥ</w:t>
            </w:r>
          </w:p>
        </w:tc>
        <w:tc>
          <w:tcPr>
            <w:tcW w:w="1030" w:type="dxa"/>
            <w:gridSpan w:val="2"/>
            <w:tcBorders>
              <w:top w:val="nil"/>
              <w:left w:val="nil"/>
              <w:bottom w:val="single" w:sz="8" w:space="0" w:color="auto"/>
              <w:right w:val="single" w:sz="8" w:space="0" w:color="auto"/>
            </w:tcBorders>
            <w:shd w:val="clear" w:color="000000" w:fill="FCD5B4"/>
            <w:vAlign w:val="center"/>
            <w:hideMark/>
          </w:tcPr>
          <w:p w14:paraId="5EF062F2" w14:textId="77777777" w:rsidR="004867D7" w:rsidRPr="00F73931" w:rsidRDefault="004867D7" w:rsidP="00C75418">
            <w:pPr>
              <w:spacing w:after="120"/>
              <w:jc w:val="center"/>
              <w:rPr>
                <w:rFonts w:asciiTheme="minorHAnsi" w:eastAsia="Times New Roman" w:hAnsiTheme="minorHAnsi" w:cstheme="minorHAnsi"/>
                <w:color w:val="000000"/>
                <w:sz w:val="16"/>
                <w:szCs w:val="18"/>
              </w:rPr>
            </w:pPr>
            <w:r w:rsidRPr="00F73931">
              <w:rPr>
                <w:rFonts w:asciiTheme="minorHAnsi" w:eastAsia="Times New Roman" w:hAnsiTheme="minorHAnsi" w:cstheme="minorHAnsi"/>
                <w:color w:val="000000"/>
                <w:sz w:val="16"/>
                <w:szCs w:val="18"/>
              </w:rPr>
              <w:t>932202</w:t>
            </w:r>
          </w:p>
        </w:tc>
        <w:tc>
          <w:tcPr>
            <w:tcW w:w="1032" w:type="dxa"/>
            <w:gridSpan w:val="2"/>
            <w:tcBorders>
              <w:top w:val="nil"/>
              <w:left w:val="nil"/>
              <w:bottom w:val="single" w:sz="8" w:space="0" w:color="auto"/>
              <w:right w:val="single" w:sz="8" w:space="0" w:color="auto"/>
            </w:tcBorders>
            <w:shd w:val="clear" w:color="000000" w:fill="FCD5B4"/>
            <w:noWrap/>
            <w:vAlign w:val="center"/>
            <w:hideMark/>
          </w:tcPr>
          <w:p w14:paraId="4710C29E" w14:textId="77777777" w:rsidR="004867D7" w:rsidRPr="00F73931" w:rsidRDefault="004867D7" w:rsidP="00C75418">
            <w:pPr>
              <w:spacing w:after="120"/>
              <w:jc w:val="center"/>
              <w:rPr>
                <w:rFonts w:asciiTheme="minorHAnsi" w:eastAsia="Times New Roman" w:hAnsiTheme="minorHAnsi" w:cstheme="minorHAnsi"/>
                <w:color w:val="000000"/>
                <w:sz w:val="16"/>
                <w:szCs w:val="18"/>
              </w:rPr>
            </w:pPr>
          </w:p>
        </w:tc>
        <w:tc>
          <w:tcPr>
            <w:tcW w:w="1008" w:type="dxa"/>
            <w:gridSpan w:val="2"/>
            <w:tcBorders>
              <w:top w:val="nil"/>
              <w:left w:val="nil"/>
              <w:bottom w:val="single" w:sz="8" w:space="0" w:color="auto"/>
              <w:right w:val="single" w:sz="8" w:space="0" w:color="auto"/>
            </w:tcBorders>
            <w:shd w:val="clear" w:color="000000" w:fill="FCD5B4"/>
            <w:noWrap/>
            <w:vAlign w:val="center"/>
            <w:hideMark/>
          </w:tcPr>
          <w:p w14:paraId="69070608" w14:textId="77777777" w:rsidR="004867D7" w:rsidRPr="00F73931" w:rsidRDefault="004867D7" w:rsidP="00C75418">
            <w:pPr>
              <w:spacing w:after="120"/>
              <w:jc w:val="center"/>
              <w:rPr>
                <w:rFonts w:asciiTheme="minorHAnsi" w:eastAsia="Times New Roman" w:hAnsiTheme="minorHAnsi" w:cstheme="minorHAnsi"/>
                <w:b/>
                <w:bCs/>
                <w:color w:val="000000"/>
                <w:sz w:val="16"/>
                <w:szCs w:val="18"/>
              </w:rPr>
            </w:pPr>
            <w:r w:rsidRPr="00F73931">
              <w:rPr>
                <w:rFonts w:asciiTheme="minorHAnsi" w:eastAsia="Times New Roman" w:hAnsiTheme="minorHAnsi" w:cstheme="minorHAnsi"/>
                <w:b/>
                <w:bCs/>
                <w:color w:val="000000"/>
                <w:sz w:val="16"/>
                <w:szCs w:val="18"/>
              </w:rPr>
              <w:t>149,814</w:t>
            </w:r>
          </w:p>
        </w:tc>
        <w:tc>
          <w:tcPr>
            <w:tcW w:w="1142" w:type="dxa"/>
            <w:gridSpan w:val="2"/>
            <w:tcBorders>
              <w:top w:val="nil"/>
              <w:left w:val="nil"/>
              <w:bottom w:val="single" w:sz="8" w:space="0" w:color="auto"/>
              <w:right w:val="single" w:sz="8" w:space="0" w:color="auto"/>
            </w:tcBorders>
            <w:shd w:val="clear" w:color="000000" w:fill="FCD5B4"/>
            <w:noWrap/>
            <w:vAlign w:val="center"/>
            <w:hideMark/>
          </w:tcPr>
          <w:p w14:paraId="4D7F4A8E" w14:textId="77777777" w:rsidR="004867D7" w:rsidRPr="00F73931" w:rsidRDefault="004867D7" w:rsidP="00C75418">
            <w:pPr>
              <w:spacing w:after="120"/>
              <w:jc w:val="center"/>
              <w:rPr>
                <w:rFonts w:asciiTheme="minorHAnsi" w:eastAsia="Times New Roman" w:hAnsiTheme="minorHAnsi" w:cstheme="minorHAnsi"/>
                <w:b/>
                <w:bCs/>
                <w:color w:val="000000"/>
                <w:sz w:val="16"/>
                <w:szCs w:val="18"/>
              </w:rPr>
            </w:pPr>
            <w:r w:rsidRPr="00F73931">
              <w:rPr>
                <w:rFonts w:asciiTheme="minorHAnsi" w:eastAsia="Times New Roman" w:hAnsiTheme="minorHAnsi" w:cstheme="minorHAnsi"/>
                <w:b/>
                <w:bCs/>
                <w:color w:val="000000"/>
                <w:sz w:val="16"/>
                <w:szCs w:val="18"/>
              </w:rPr>
              <w:t>7.579</w:t>
            </w:r>
          </w:p>
        </w:tc>
      </w:tr>
      <w:tr w:rsidR="004867D7" w:rsidRPr="00F73931" w14:paraId="3ABDF440" w14:textId="77777777" w:rsidTr="003C43F6">
        <w:trPr>
          <w:gridAfter w:val="1"/>
          <w:wAfter w:w="13" w:type="dxa"/>
          <w:cantSplit/>
          <w:trHeight w:val="20"/>
          <w:jc w:val="center"/>
        </w:trPr>
        <w:tc>
          <w:tcPr>
            <w:tcW w:w="1698" w:type="dxa"/>
            <w:tcBorders>
              <w:top w:val="nil"/>
              <w:left w:val="single" w:sz="8" w:space="0" w:color="auto"/>
              <w:bottom w:val="single" w:sz="8" w:space="0" w:color="auto"/>
              <w:right w:val="single" w:sz="8" w:space="0" w:color="auto"/>
            </w:tcBorders>
            <w:shd w:val="clear" w:color="auto" w:fill="auto"/>
            <w:vAlign w:val="center"/>
            <w:hideMark/>
          </w:tcPr>
          <w:p w14:paraId="10A2F6C6" w14:textId="77777777" w:rsidR="004867D7" w:rsidRPr="00F73931" w:rsidRDefault="004867D7" w:rsidP="00C75418">
            <w:pPr>
              <w:spacing w:after="120"/>
              <w:rPr>
                <w:rFonts w:asciiTheme="minorHAnsi" w:eastAsia="Times New Roman" w:hAnsiTheme="minorHAnsi" w:cstheme="minorHAnsi"/>
                <w:color w:val="000000"/>
                <w:sz w:val="16"/>
                <w:szCs w:val="18"/>
              </w:rPr>
            </w:pPr>
            <w:r w:rsidRPr="00F73931">
              <w:rPr>
                <w:rFonts w:asciiTheme="minorHAnsi" w:eastAsia="Times New Roman" w:hAnsiTheme="minorHAnsi" w:cstheme="minorHAnsi"/>
                <w:color w:val="000000"/>
                <w:sz w:val="16"/>
                <w:szCs w:val="18"/>
              </w:rPr>
              <w:t> </w:t>
            </w:r>
          </w:p>
        </w:tc>
        <w:tc>
          <w:tcPr>
            <w:tcW w:w="1105" w:type="dxa"/>
            <w:tcBorders>
              <w:top w:val="nil"/>
              <w:left w:val="nil"/>
              <w:bottom w:val="single" w:sz="8" w:space="0" w:color="auto"/>
              <w:right w:val="single" w:sz="8" w:space="0" w:color="auto"/>
            </w:tcBorders>
            <w:shd w:val="clear" w:color="auto" w:fill="auto"/>
            <w:vAlign w:val="center"/>
            <w:hideMark/>
          </w:tcPr>
          <w:p w14:paraId="56E1B41D" w14:textId="77777777" w:rsidR="004867D7" w:rsidRPr="00F73931" w:rsidRDefault="004867D7" w:rsidP="00C75418">
            <w:pPr>
              <w:spacing w:after="120"/>
              <w:rPr>
                <w:rFonts w:asciiTheme="minorHAnsi" w:eastAsia="Times New Roman" w:hAnsiTheme="minorHAnsi" w:cstheme="minorHAnsi"/>
                <w:color w:val="000000"/>
                <w:sz w:val="16"/>
                <w:szCs w:val="18"/>
              </w:rPr>
            </w:pPr>
            <w:r w:rsidRPr="00F73931">
              <w:rPr>
                <w:rFonts w:asciiTheme="minorHAnsi" w:eastAsia="Times New Roman" w:hAnsiTheme="minorHAnsi" w:cstheme="minorHAnsi"/>
                <w:color w:val="000000"/>
                <w:sz w:val="16"/>
                <w:szCs w:val="18"/>
              </w:rPr>
              <w:t> </w:t>
            </w:r>
          </w:p>
        </w:tc>
        <w:tc>
          <w:tcPr>
            <w:tcW w:w="2133" w:type="dxa"/>
            <w:tcBorders>
              <w:top w:val="nil"/>
              <w:left w:val="nil"/>
              <w:bottom w:val="single" w:sz="8" w:space="0" w:color="auto"/>
              <w:right w:val="single" w:sz="8" w:space="0" w:color="auto"/>
            </w:tcBorders>
            <w:shd w:val="clear" w:color="auto" w:fill="auto"/>
            <w:noWrap/>
            <w:vAlign w:val="center"/>
            <w:hideMark/>
          </w:tcPr>
          <w:p w14:paraId="2BC7A07E" w14:textId="77777777" w:rsidR="004867D7" w:rsidRPr="00F73931" w:rsidRDefault="004867D7" w:rsidP="00C75418">
            <w:pPr>
              <w:spacing w:after="120"/>
              <w:rPr>
                <w:rFonts w:asciiTheme="minorHAnsi" w:eastAsia="Times New Roman" w:hAnsiTheme="minorHAnsi" w:cstheme="minorHAnsi"/>
                <w:color w:val="000000"/>
                <w:sz w:val="16"/>
                <w:szCs w:val="18"/>
              </w:rPr>
            </w:pPr>
            <w:proofErr w:type="spellStart"/>
            <w:r w:rsidRPr="00F73931">
              <w:rPr>
                <w:rFonts w:asciiTheme="minorHAnsi" w:eastAsia="Times New Roman" w:hAnsiTheme="minorHAnsi" w:cstheme="minorHAnsi"/>
                <w:color w:val="000000"/>
                <w:sz w:val="16"/>
                <w:szCs w:val="18"/>
              </w:rPr>
              <w:t>Δημ</w:t>
            </w:r>
            <w:proofErr w:type="spellEnd"/>
            <w:r w:rsidRPr="00F73931">
              <w:rPr>
                <w:rFonts w:asciiTheme="minorHAnsi" w:eastAsia="Times New Roman" w:hAnsiTheme="minorHAnsi" w:cstheme="minorHAnsi"/>
                <w:color w:val="000000"/>
                <w:sz w:val="16"/>
                <w:szCs w:val="18"/>
              </w:rPr>
              <w:t xml:space="preserve">. </w:t>
            </w:r>
            <w:proofErr w:type="spellStart"/>
            <w:r w:rsidRPr="00F73931">
              <w:rPr>
                <w:rFonts w:asciiTheme="minorHAnsi" w:eastAsia="Times New Roman" w:hAnsiTheme="minorHAnsi" w:cstheme="minorHAnsi"/>
                <w:color w:val="000000"/>
                <w:sz w:val="16"/>
                <w:szCs w:val="18"/>
              </w:rPr>
              <w:t>Κοιν</w:t>
            </w:r>
            <w:proofErr w:type="spellEnd"/>
            <w:r w:rsidRPr="00F73931">
              <w:rPr>
                <w:rFonts w:asciiTheme="minorHAnsi" w:eastAsia="Times New Roman" w:hAnsiTheme="minorHAnsi" w:cstheme="minorHAnsi"/>
                <w:color w:val="000000"/>
                <w:sz w:val="16"/>
                <w:szCs w:val="18"/>
              </w:rPr>
              <w:t>. Κισσάμου</w:t>
            </w:r>
          </w:p>
        </w:tc>
        <w:tc>
          <w:tcPr>
            <w:tcW w:w="1030" w:type="dxa"/>
            <w:gridSpan w:val="2"/>
            <w:tcBorders>
              <w:top w:val="nil"/>
              <w:left w:val="nil"/>
              <w:bottom w:val="single" w:sz="8" w:space="0" w:color="auto"/>
              <w:right w:val="single" w:sz="8" w:space="0" w:color="auto"/>
            </w:tcBorders>
            <w:shd w:val="clear" w:color="auto" w:fill="auto"/>
            <w:vAlign w:val="center"/>
            <w:hideMark/>
          </w:tcPr>
          <w:p w14:paraId="2464C117" w14:textId="77777777" w:rsidR="004867D7" w:rsidRPr="00F73931" w:rsidRDefault="004867D7" w:rsidP="00C75418">
            <w:pPr>
              <w:spacing w:after="120"/>
              <w:jc w:val="center"/>
              <w:rPr>
                <w:rFonts w:asciiTheme="minorHAnsi" w:eastAsia="Times New Roman" w:hAnsiTheme="minorHAnsi" w:cstheme="minorHAnsi"/>
                <w:color w:val="000000"/>
                <w:sz w:val="16"/>
                <w:szCs w:val="18"/>
              </w:rPr>
            </w:pPr>
            <w:r w:rsidRPr="00F73931">
              <w:rPr>
                <w:rFonts w:asciiTheme="minorHAnsi" w:eastAsia="Times New Roman" w:hAnsiTheme="minorHAnsi" w:cstheme="minorHAnsi"/>
                <w:color w:val="000000"/>
                <w:sz w:val="16"/>
                <w:szCs w:val="18"/>
              </w:rPr>
              <w:t>93220201</w:t>
            </w:r>
          </w:p>
        </w:tc>
        <w:tc>
          <w:tcPr>
            <w:tcW w:w="1032" w:type="dxa"/>
            <w:gridSpan w:val="2"/>
            <w:tcBorders>
              <w:top w:val="nil"/>
              <w:left w:val="nil"/>
              <w:bottom w:val="single" w:sz="8" w:space="0" w:color="auto"/>
              <w:right w:val="single" w:sz="8" w:space="0" w:color="auto"/>
            </w:tcBorders>
            <w:shd w:val="clear" w:color="auto" w:fill="auto"/>
            <w:noWrap/>
            <w:vAlign w:val="center"/>
            <w:hideMark/>
          </w:tcPr>
          <w:p w14:paraId="4850557D" w14:textId="77777777" w:rsidR="004867D7" w:rsidRPr="00F73931" w:rsidRDefault="004867D7" w:rsidP="00C75418">
            <w:pPr>
              <w:spacing w:after="120"/>
              <w:jc w:val="center"/>
              <w:rPr>
                <w:rFonts w:asciiTheme="minorHAnsi" w:eastAsia="Times New Roman" w:hAnsiTheme="minorHAnsi" w:cstheme="minorHAnsi"/>
                <w:color w:val="000000"/>
                <w:sz w:val="16"/>
                <w:szCs w:val="18"/>
              </w:rPr>
            </w:pPr>
          </w:p>
        </w:tc>
        <w:tc>
          <w:tcPr>
            <w:tcW w:w="1008" w:type="dxa"/>
            <w:gridSpan w:val="2"/>
            <w:tcBorders>
              <w:top w:val="nil"/>
              <w:left w:val="nil"/>
              <w:bottom w:val="single" w:sz="8" w:space="0" w:color="auto"/>
              <w:right w:val="single" w:sz="8" w:space="0" w:color="auto"/>
            </w:tcBorders>
            <w:shd w:val="clear" w:color="auto" w:fill="auto"/>
            <w:noWrap/>
            <w:vAlign w:val="center"/>
            <w:hideMark/>
          </w:tcPr>
          <w:p w14:paraId="4CEC76D9" w14:textId="77777777" w:rsidR="004867D7" w:rsidRPr="00F73931" w:rsidRDefault="004867D7" w:rsidP="00C75418">
            <w:pPr>
              <w:spacing w:after="120"/>
              <w:jc w:val="center"/>
              <w:rPr>
                <w:rFonts w:asciiTheme="minorHAnsi" w:eastAsia="Times New Roman" w:hAnsiTheme="minorHAnsi" w:cstheme="minorHAnsi"/>
                <w:color w:val="000000"/>
                <w:sz w:val="16"/>
                <w:szCs w:val="18"/>
              </w:rPr>
            </w:pPr>
            <w:r w:rsidRPr="00F73931">
              <w:rPr>
                <w:rFonts w:asciiTheme="minorHAnsi" w:eastAsia="Times New Roman" w:hAnsiTheme="minorHAnsi" w:cstheme="minorHAnsi"/>
                <w:color w:val="000000"/>
                <w:sz w:val="16"/>
                <w:szCs w:val="18"/>
              </w:rPr>
              <w:t>8,005</w:t>
            </w:r>
          </w:p>
        </w:tc>
        <w:tc>
          <w:tcPr>
            <w:tcW w:w="1142" w:type="dxa"/>
            <w:gridSpan w:val="2"/>
            <w:tcBorders>
              <w:top w:val="nil"/>
              <w:left w:val="nil"/>
              <w:bottom w:val="single" w:sz="8" w:space="0" w:color="auto"/>
              <w:right w:val="single" w:sz="8" w:space="0" w:color="auto"/>
            </w:tcBorders>
            <w:shd w:val="clear" w:color="auto" w:fill="auto"/>
            <w:noWrap/>
            <w:vAlign w:val="center"/>
            <w:hideMark/>
          </w:tcPr>
          <w:p w14:paraId="269845E4" w14:textId="77777777" w:rsidR="004867D7" w:rsidRPr="00F73931" w:rsidRDefault="004867D7" w:rsidP="00C75418">
            <w:pPr>
              <w:spacing w:after="120"/>
              <w:jc w:val="center"/>
              <w:rPr>
                <w:rFonts w:asciiTheme="minorHAnsi" w:eastAsia="Times New Roman" w:hAnsiTheme="minorHAnsi" w:cstheme="minorHAnsi"/>
                <w:color w:val="000000"/>
                <w:sz w:val="16"/>
                <w:szCs w:val="18"/>
              </w:rPr>
            </w:pPr>
            <w:r w:rsidRPr="00F73931">
              <w:rPr>
                <w:rFonts w:asciiTheme="minorHAnsi" w:eastAsia="Times New Roman" w:hAnsiTheme="minorHAnsi" w:cstheme="minorHAnsi"/>
                <w:color w:val="000000"/>
                <w:sz w:val="16"/>
                <w:szCs w:val="18"/>
              </w:rPr>
              <w:t>4.275</w:t>
            </w:r>
          </w:p>
        </w:tc>
      </w:tr>
      <w:tr w:rsidR="004867D7" w:rsidRPr="00F73931" w14:paraId="0D79534A" w14:textId="77777777" w:rsidTr="003C43F6">
        <w:trPr>
          <w:gridAfter w:val="1"/>
          <w:wAfter w:w="13" w:type="dxa"/>
          <w:cantSplit/>
          <w:trHeight w:val="20"/>
          <w:jc w:val="center"/>
        </w:trPr>
        <w:tc>
          <w:tcPr>
            <w:tcW w:w="1698" w:type="dxa"/>
            <w:tcBorders>
              <w:top w:val="nil"/>
              <w:left w:val="single" w:sz="8" w:space="0" w:color="auto"/>
              <w:bottom w:val="single" w:sz="8" w:space="0" w:color="auto"/>
              <w:right w:val="single" w:sz="8" w:space="0" w:color="auto"/>
            </w:tcBorders>
            <w:shd w:val="clear" w:color="auto" w:fill="auto"/>
            <w:vAlign w:val="center"/>
            <w:hideMark/>
          </w:tcPr>
          <w:p w14:paraId="24500C79" w14:textId="77777777" w:rsidR="004867D7" w:rsidRPr="00F73931" w:rsidRDefault="004867D7" w:rsidP="00C75418">
            <w:pPr>
              <w:spacing w:after="120"/>
              <w:rPr>
                <w:rFonts w:asciiTheme="minorHAnsi" w:eastAsia="Times New Roman" w:hAnsiTheme="minorHAnsi" w:cstheme="minorHAnsi"/>
                <w:color w:val="000000"/>
                <w:sz w:val="16"/>
                <w:szCs w:val="18"/>
              </w:rPr>
            </w:pPr>
            <w:r w:rsidRPr="00F73931">
              <w:rPr>
                <w:rFonts w:asciiTheme="minorHAnsi" w:eastAsia="Times New Roman" w:hAnsiTheme="minorHAnsi" w:cstheme="minorHAnsi"/>
                <w:color w:val="000000"/>
                <w:sz w:val="16"/>
                <w:szCs w:val="18"/>
              </w:rPr>
              <w:t> </w:t>
            </w:r>
          </w:p>
        </w:tc>
        <w:tc>
          <w:tcPr>
            <w:tcW w:w="1105" w:type="dxa"/>
            <w:tcBorders>
              <w:top w:val="nil"/>
              <w:left w:val="nil"/>
              <w:bottom w:val="single" w:sz="8" w:space="0" w:color="auto"/>
              <w:right w:val="single" w:sz="8" w:space="0" w:color="auto"/>
            </w:tcBorders>
            <w:shd w:val="clear" w:color="auto" w:fill="auto"/>
            <w:vAlign w:val="center"/>
            <w:hideMark/>
          </w:tcPr>
          <w:p w14:paraId="2DFB53E7" w14:textId="77777777" w:rsidR="004867D7" w:rsidRPr="00F73931" w:rsidRDefault="004867D7" w:rsidP="00C75418">
            <w:pPr>
              <w:spacing w:after="120"/>
              <w:rPr>
                <w:rFonts w:asciiTheme="minorHAnsi" w:eastAsia="Times New Roman" w:hAnsiTheme="minorHAnsi" w:cstheme="minorHAnsi"/>
                <w:color w:val="000000"/>
                <w:sz w:val="16"/>
                <w:szCs w:val="18"/>
              </w:rPr>
            </w:pPr>
            <w:r w:rsidRPr="00F73931">
              <w:rPr>
                <w:rFonts w:asciiTheme="minorHAnsi" w:eastAsia="Times New Roman" w:hAnsiTheme="minorHAnsi" w:cstheme="minorHAnsi"/>
                <w:color w:val="000000"/>
                <w:sz w:val="16"/>
                <w:szCs w:val="18"/>
              </w:rPr>
              <w:t> </w:t>
            </w:r>
          </w:p>
        </w:tc>
        <w:tc>
          <w:tcPr>
            <w:tcW w:w="2133" w:type="dxa"/>
            <w:tcBorders>
              <w:top w:val="nil"/>
              <w:left w:val="nil"/>
              <w:bottom w:val="single" w:sz="8" w:space="0" w:color="auto"/>
              <w:right w:val="single" w:sz="8" w:space="0" w:color="auto"/>
            </w:tcBorders>
            <w:shd w:val="clear" w:color="auto" w:fill="auto"/>
            <w:noWrap/>
            <w:vAlign w:val="center"/>
            <w:hideMark/>
          </w:tcPr>
          <w:p w14:paraId="1DCE8582" w14:textId="77777777" w:rsidR="004867D7" w:rsidRPr="00F73931" w:rsidRDefault="004867D7" w:rsidP="00C75418">
            <w:pPr>
              <w:spacing w:after="120"/>
              <w:rPr>
                <w:rFonts w:asciiTheme="minorHAnsi" w:eastAsia="Times New Roman" w:hAnsiTheme="minorHAnsi" w:cstheme="minorHAnsi"/>
                <w:color w:val="000000"/>
                <w:sz w:val="16"/>
                <w:szCs w:val="18"/>
              </w:rPr>
            </w:pPr>
            <w:r w:rsidRPr="00F73931">
              <w:rPr>
                <w:rFonts w:asciiTheme="minorHAnsi" w:eastAsia="Times New Roman" w:hAnsiTheme="minorHAnsi" w:cstheme="minorHAnsi"/>
                <w:color w:val="000000"/>
                <w:sz w:val="16"/>
                <w:szCs w:val="18"/>
              </w:rPr>
              <w:t xml:space="preserve">Τοπική </w:t>
            </w:r>
            <w:proofErr w:type="spellStart"/>
            <w:r w:rsidRPr="00F73931">
              <w:rPr>
                <w:rFonts w:asciiTheme="minorHAnsi" w:eastAsia="Times New Roman" w:hAnsiTheme="minorHAnsi" w:cstheme="minorHAnsi"/>
                <w:color w:val="000000"/>
                <w:sz w:val="16"/>
                <w:szCs w:val="18"/>
              </w:rPr>
              <w:t>Κοιν</w:t>
            </w:r>
            <w:proofErr w:type="spellEnd"/>
            <w:r w:rsidRPr="00F73931">
              <w:rPr>
                <w:rFonts w:asciiTheme="minorHAnsi" w:eastAsia="Times New Roman" w:hAnsiTheme="minorHAnsi" w:cstheme="minorHAnsi"/>
                <w:color w:val="000000"/>
                <w:sz w:val="16"/>
                <w:szCs w:val="18"/>
              </w:rPr>
              <w:t xml:space="preserve">. </w:t>
            </w:r>
            <w:proofErr w:type="spellStart"/>
            <w:r w:rsidRPr="00F73931">
              <w:rPr>
                <w:rFonts w:asciiTheme="minorHAnsi" w:eastAsia="Times New Roman" w:hAnsiTheme="minorHAnsi" w:cstheme="minorHAnsi"/>
                <w:color w:val="000000"/>
                <w:sz w:val="16"/>
                <w:szCs w:val="18"/>
              </w:rPr>
              <w:t>Γραμβουσής</w:t>
            </w:r>
            <w:proofErr w:type="spellEnd"/>
          </w:p>
        </w:tc>
        <w:tc>
          <w:tcPr>
            <w:tcW w:w="1030" w:type="dxa"/>
            <w:gridSpan w:val="2"/>
            <w:tcBorders>
              <w:top w:val="nil"/>
              <w:left w:val="nil"/>
              <w:bottom w:val="single" w:sz="8" w:space="0" w:color="auto"/>
              <w:right w:val="single" w:sz="8" w:space="0" w:color="auto"/>
            </w:tcBorders>
            <w:shd w:val="clear" w:color="auto" w:fill="auto"/>
            <w:vAlign w:val="center"/>
            <w:hideMark/>
          </w:tcPr>
          <w:p w14:paraId="16E495BC" w14:textId="77777777" w:rsidR="004867D7" w:rsidRPr="00F73931" w:rsidRDefault="004867D7" w:rsidP="00C75418">
            <w:pPr>
              <w:spacing w:after="120"/>
              <w:jc w:val="center"/>
              <w:rPr>
                <w:rFonts w:asciiTheme="minorHAnsi" w:eastAsia="Times New Roman" w:hAnsiTheme="minorHAnsi" w:cstheme="minorHAnsi"/>
                <w:color w:val="000000"/>
                <w:sz w:val="16"/>
                <w:szCs w:val="18"/>
              </w:rPr>
            </w:pPr>
            <w:r w:rsidRPr="00F73931">
              <w:rPr>
                <w:rFonts w:asciiTheme="minorHAnsi" w:eastAsia="Times New Roman" w:hAnsiTheme="minorHAnsi" w:cstheme="minorHAnsi"/>
                <w:color w:val="000000"/>
                <w:sz w:val="16"/>
                <w:szCs w:val="18"/>
              </w:rPr>
              <w:t>93220202</w:t>
            </w:r>
          </w:p>
        </w:tc>
        <w:tc>
          <w:tcPr>
            <w:tcW w:w="1032" w:type="dxa"/>
            <w:gridSpan w:val="2"/>
            <w:tcBorders>
              <w:top w:val="nil"/>
              <w:left w:val="nil"/>
              <w:bottom w:val="single" w:sz="8" w:space="0" w:color="auto"/>
              <w:right w:val="single" w:sz="8" w:space="0" w:color="auto"/>
            </w:tcBorders>
            <w:shd w:val="clear" w:color="auto" w:fill="auto"/>
            <w:noWrap/>
            <w:vAlign w:val="center"/>
            <w:hideMark/>
          </w:tcPr>
          <w:p w14:paraId="5A51080A" w14:textId="77777777" w:rsidR="004867D7" w:rsidRPr="00F73931" w:rsidRDefault="004867D7" w:rsidP="00C75418">
            <w:pPr>
              <w:spacing w:after="120"/>
              <w:jc w:val="center"/>
              <w:rPr>
                <w:rFonts w:asciiTheme="minorHAnsi" w:eastAsia="Times New Roman" w:hAnsiTheme="minorHAnsi" w:cstheme="minorHAnsi"/>
                <w:color w:val="000000"/>
                <w:sz w:val="16"/>
                <w:szCs w:val="18"/>
              </w:rPr>
            </w:pPr>
          </w:p>
        </w:tc>
        <w:tc>
          <w:tcPr>
            <w:tcW w:w="1008" w:type="dxa"/>
            <w:gridSpan w:val="2"/>
            <w:tcBorders>
              <w:top w:val="nil"/>
              <w:left w:val="nil"/>
              <w:bottom w:val="single" w:sz="8" w:space="0" w:color="auto"/>
              <w:right w:val="single" w:sz="8" w:space="0" w:color="auto"/>
            </w:tcBorders>
            <w:shd w:val="clear" w:color="auto" w:fill="auto"/>
            <w:noWrap/>
            <w:vAlign w:val="center"/>
            <w:hideMark/>
          </w:tcPr>
          <w:p w14:paraId="71AE510E" w14:textId="77777777" w:rsidR="004867D7" w:rsidRPr="00F73931" w:rsidRDefault="004867D7" w:rsidP="00C75418">
            <w:pPr>
              <w:spacing w:after="120"/>
              <w:jc w:val="center"/>
              <w:rPr>
                <w:rFonts w:asciiTheme="minorHAnsi" w:eastAsia="Times New Roman" w:hAnsiTheme="minorHAnsi" w:cstheme="minorHAnsi"/>
                <w:color w:val="000000"/>
                <w:sz w:val="16"/>
                <w:szCs w:val="18"/>
              </w:rPr>
            </w:pPr>
            <w:r w:rsidRPr="00F73931">
              <w:rPr>
                <w:rFonts w:asciiTheme="minorHAnsi" w:eastAsia="Times New Roman" w:hAnsiTheme="minorHAnsi" w:cstheme="minorHAnsi"/>
                <w:color w:val="000000"/>
                <w:sz w:val="16"/>
                <w:szCs w:val="18"/>
              </w:rPr>
              <w:t>39,367</w:t>
            </w:r>
          </w:p>
        </w:tc>
        <w:tc>
          <w:tcPr>
            <w:tcW w:w="1142" w:type="dxa"/>
            <w:gridSpan w:val="2"/>
            <w:tcBorders>
              <w:top w:val="nil"/>
              <w:left w:val="nil"/>
              <w:bottom w:val="single" w:sz="8" w:space="0" w:color="auto"/>
              <w:right w:val="single" w:sz="8" w:space="0" w:color="auto"/>
            </w:tcBorders>
            <w:shd w:val="clear" w:color="auto" w:fill="auto"/>
            <w:noWrap/>
            <w:vAlign w:val="center"/>
            <w:hideMark/>
          </w:tcPr>
          <w:p w14:paraId="476875BB" w14:textId="77777777" w:rsidR="004867D7" w:rsidRPr="00F73931" w:rsidRDefault="004867D7" w:rsidP="00C75418">
            <w:pPr>
              <w:spacing w:after="120"/>
              <w:jc w:val="center"/>
              <w:rPr>
                <w:rFonts w:asciiTheme="minorHAnsi" w:eastAsia="Times New Roman" w:hAnsiTheme="minorHAnsi" w:cstheme="minorHAnsi"/>
                <w:color w:val="000000"/>
                <w:sz w:val="16"/>
                <w:szCs w:val="18"/>
              </w:rPr>
            </w:pPr>
            <w:r w:rsidRPr="00F73931">
              <w:rPr>
                <w:rFonts w:asciiTheme="minorHAnsi" w:eastAsia="Times New Roman" w:hAnsiTheme="minorHAnsi" w:cstheme="minorHAnsi"/>
                <w:color w:val="000000"/>
                <w:sz w:val="16"/>
                <w:szCs w:val="18"/>
              </w:rPr>
              <w:t>796</w:t>
            </w:r>
          </w:p>
        </w:tc>
      </w:tr>
      <w:tr w:rsidR="004867D7" w:rsidRPr="00F73931" w14:paraId="416E639F" w14:textId="77777777" w:rsidTr="003C43F6">
        <w:trPr>
          <w:gridAfter w:val="1"/>
          <w:wAfter w:w="13" w:type="dxa"/>
          <w:cantSplit/>
          <w:trHeight w:val="20"/>
          <w:jc w:val="center"/>
        </w:trPr>
        <w:tc>
          <w:tcPr>
            <w:tcW w:w="1698" w:type="dxa"/>
            <w:tcBorders>
              <w:top w:val="nil"/>
              <w:left w:val="single" w:sz="8" w:space="0" w:color="auto"/>
              <w:bottom w:val="single" w:sz="8" w:space="0" w:color="auto"/>
              <w:right w:val="single" w:sz="8" w:space="0" w:color="auto"/>
            </w:tcBorders>
            <w:shd w:val="clear" w:color="auto" w:fill="auto"/>
            <w:vAlign w:val="center"/>
            <w:hideMark/>
          </w:tcPr>
          <w:p w14:paraId="027CF4E2" w14:textId="77777777" w:rsidR="004867D7" w:rsidRPr="00F73931" w:rsidRDefault="004867D7" w:rsidP="00C75418">
            <w:pPr>
              <w:spacing w:after="120"/>
              <w:rPr>
                <w:rFonts w:asciiTheme="minorHAnsi" w:eastAsia="Times New Roman" w:hAnsiTheme="minorHAnsi" w:cstheme="minorHAnsi"/>
                <w:color w:val="000000"/>
                <w:sz w:val="16"/>
                <w:szCs w:val="18"/>
              </w:rPr>
            </w:pPr>
            <w:r w:rsidRPr="00F73931">
              <w:rPr>
                <w:rFonts w:asciiTheme="minorHAnsi" w:eastAsia="Times New Roman" w:hAnsiTheme="minorHAnsi" w:cstheme="minorHAnsi"/>
                <w:color w:val="000000"/>
                <w:sz w:val="16"/>
                <w:szCs w:val="18"/>
              </w:rPr>
              <w:t> </w:t>
            </w:r>
          </w:p>
        </w:tc>
        <w:tc>
          <w:tcPr>
            <w:tcW w:w="1105" w:type="dxa"/>
            <w:tcBorders>
              <w:top w:val="nil"/>
              <w:left w:val="nil"/>
              <w:bottom w:val="single" w:sz="8" w:space="0" w:color="auto"/>
              <w:right w:val="single" w:sz="8" w:space="0" w:color="auto"/>
            </w:tcBorders>
            <w:shd w:val="clear" w:color="auto" w:fill="auto"/>
            <w:vAlign w:val="center"/>
            <w:hideMark/>
          </w:tcPr>
          <w:p w14:paraId="0ECB4205" w14:textId="77777777" w:rsidR="004867D7" w:rsidRPr="00F73931" w:rsidRDefault="004867D7" w:rsidP="00C75418">
            <w:pPr>
              <w:spacing w:after="120"/>
              <w:rPr>
                <w:rFonts w:asciiTheme="minorHAnsi" w:eastAsia="Times New Roman" w:hAnsiTheme="minorHAnsi" w:cstheme="minorHAnsi"/>
                <w:color w:val="000000"/>
                <w:sz w:val="16"/>
                <w:szCs w:val="18"/>
              </w:rPr>
            </w:pPr>
            <w:r w:rsidRPr="00F73931">
              <w:rPr>
                <w:rFonts w:asciiTheme="minorHAnsi" w:eastAsia="Times New Roman" w:hAnsiTheme="minorHAnsi" w:cstheme="minorHAnsi"/>
                <w:color w:val="000000"/>
                <w:sz w:val="16"/>
                <w:szCs w:val="18"/>
              </w:rPr>
              <w:t> </w:t>
            </w:r>
          </w:p>
        </w:tc>
        <w:tc>
          <w:tcPr>
            <w:tcW w:w="2133" w:type="dxa"/>
            <w:tcBorders>
              <w:top w:val="nil"/>
              <w:left w:val="nil"/>
              <w:bottom w:val="single" w:sz="8" w:space="0" w:color="auto"/>
              <w:right w:val="single" w:sz="8" w:space="0" w:color="auto"/>
            </w:tcBorders>
            <w:shd w:val="clear" w:color="auto" w:fill="auto"/>
            <w:noWrap/>
            <w:vAlign w:val="center"/>
            <w:hideMark/>
          </w:tcPr>
          <w:p w14:paraId="26B06AF9" w14:textId="77777777" w:rsidR="004867D7" w:rsidRPr="00F73931" w:rsidRDefault="004867D7" w:rsidP="00C75418">
            <w:pPr>
              <w:spacing w:after="120"/>
              <w:rPr>
                <w:rFonts w:asciiTheme="minorHAnsi" w:eastAsia="Times New Roman" w:hAnsiTheme="minorHAnsi" w:cstheme="minorHAnsi"/>
                <w:color w:val="000000"/>
                <w:sz w:val="16"/>
                <w:szCs w:val="18"/>
              </w:rPr>
            </w:pPr>
            <w:r w:rsidRPr="00F73931">
              <w:rPr>
                <w:rFonts w:asciiTheme="minorHAnsi" w:eastAsia="Times New Roman" w:hAnsiTheme="minorHAnsi" w:cstheme="minorHAnsi"/>
                <w:color w:val="000000"/>
                <w:sz w:val="16"/>
                <w:szCs w:val="18"/>
              </w:rPr>
              <w:t xml:space="preserve">Τοπική </w:t>
            </w:r>
            <w:proofErr w:type="spellStart"/>
            <w:r w:rsidRPr="00F73931">
              <w:rPr>
                <w:rFonts w:asciiTheme="minorHAnsi" w:eastAsia="Times New Roman" w:hAnsiTheme="minorHAnsi" w:cstheme="minorHAnsi"/>
                <w:color w:val="000000"/>
                <w:sz w:val="16"/>
                <w:szCs w:val="18"/>
              </w:rPr>
              <w:t>Κοιν</w:t>
            </w:r>
            <w:proofErr w:type="spellEnd"/>
            <w:r w:rsidRPr="00F73931">
              <w:rPr>
                <w:rFonts w:asciiTheme="minorHAnsi" w:eastAsia="Times New Roman" w:hAnsiTheme="minorHAnsi" w:cstheme="minorHAnsi"/>
                <w:color w:val="000000"/>
                <w:sz w:val="16"/>
                <w:szCs w:val="18"/>
              </w:rPr>
              <w:t xml:space="preserve">. </w:t>
            </w:r>
            <w:proofErr w:type="spellStart"/>
            <w:r w:rsidRPr="00F73931">
              <w:rPr>
                <w:rFonts w:asciiTheme="minorHAnsi" w:eastAsia="Times New Roman" w:hAnsiTheme="minorHAnsi" w:cstheme="minorHAnsi"/>
                <w:color w:val="000000"/>
                <w:sz w:val="16"/>
                <w:szCs w:val="18"/>
              </w:rPr>
              <w:t>Καλαθενών</w:t>
            </w:r>
            <w:proofErr w:type="spellEnd"/>
          </w:p>
        </w:tc>
        <w:tc>
          <w:tcPr>
            <w:tcW w:w="1030" w:type="dxa"/>
            <w:gridSpan w:val="2"/>
            <w:tcBorders>
              <w:top w:val="nil"/>
              <w:left w:val="nil"/>
              <w:bottom w:val="single" w:sz="8" w:space="0" w:color="auto"/>
              <w:right w:val="single" w:sz="8" w:space="0" w:color="auto"/>
            </w:tcBorders>
            <w:shd w:val="clear" w:color="auto" w:fill="auto"/>
            <w:vAlign w:val="center"/>
            <w:hideMark/>
          </w:tcPr>
          <w:p w14:paraId="5904A2EE" w14:textId="77777777" w:rsidR="004867D7" w:rsidRPr="00F73931" w:rsidRDefault="004867D7" w:rsidP="00C75418">
            <w:pPr>
              <w:spacing w:after="120"/>
              <w:jc w:val="center"/>
              <w:rPr>
                <w:rFonts w:asciiTheme="minorHAnsi" w:eastAsia="Times New Roman" w:hAnsiTheme="minorHAnsi" w:cstheme="minorHAnsi"/>
                <w:color w:val="000000"/>
                <w:sz w:val="16"/>
                <w:szCs w:val="18"/>
              </w:rPr>
            </w:pPr>
            <w:r w:rsidRPr="00F73931">
              <w:rPr>
                <w:rFonts w:asciiTheme="minorHAnsi" w:eastAsia="Times New Roman" w:hAnsiTheme="minorHAnsi" w:cstheme="minorHAnsi"/>
                <w:color w:val="000000"/>
                <w:sz w:val="16"/>
                <w:szCs w:val="18"/>
              </w:rPr>
              <w:t>93220203</w:t>
            </w:r>
          </w:p>
        </w:tc>
        <w:tc>
          <w:tcPr>
            <w:tcW w:w="1032" w:type="dxa"/>
            <w:gridSpan w:val="2"/>
            <w:tcBorders>
              <w:top w:val="nil"/>
              <w:left w:val="nil"/>
              <w:bottom w:val="single" w:sz="8" w:space="0" w:color="auto"/>
              <w:right w:val="single" w:sz="8" w:space="0" w:color="auto"/>
            </w:tcBorders>
            <w:shd w:val="clear" w:color="000000" w:fill="FFFFFF"/>
            <w:noWrap/>
            <w:vAlign w:val="center"/>
            <w:hideMark/>
          </w:tcPr>
          <w:p w14:paraId="21EB6173" w14:textId="77777777" w:rsidR="004867D7" w:rsidRPr="00F73931" w:rsidRDefault="004867D7" w:rsidP="00C75418">
            <w:pPr>
              <w:spacing w:after="120"/>
              <w:jc w:val="center"/>
              <w:rPr>
                <w:rFonts w:asciiTheme="minorHAnsi" w:eastAsia="Times New Roman" w:hAnsiTheme="minorHAnsi" w:cstheme="minorHAnsi"/>
                <w:color w:val="000000"/>
                <w:sz w:val="16"/>
                <w:szCs w:val="18"/>
              </w:rPr>
            </w:pPr>
            <w:r w:rsidRPr="00F73931">
              <w:rPr>
                <w:rFonts w:asciiTheme="minorHAnsi" w:eastAsia="Times New Roman" w:hAnsiTheme="minorHAnsi" w:cstheme="minorHAnsi"/>
                <w:color w:val="000000"/>
                <w:sz w:val="16"/>
                <w:szCs w:val="18"/>
              </w:rPr>
              <w:t>ΟΡΕΙΝΗ</w:t>
            </w:r>
          </w:p>
        </w:tc>
        <w:tc>
          <w:tcPr>
            <w:tcW w:w="1008" w:type="dxa"/>
            <w:gridSpan w:val="2"/>
            <w:tcBorders>
              <w:top w:val="nil"/>
              <w:left w:val="nil"/>
              <w:bottom w:val="single" w:sz="8" w:space="0" w:color="auto"/>
              <w:right w:val="single" w:sz="8" w:space="0" w:color="auto"/>
            </w:tcBorders>
            <w:shd w:val="clear" w:color="auto" w:fill="auto"/>
            <w:noWrap/>
            <w:vAlign w:val="center"/>
            <w:hideMark/>
          </w:tcPr>
          <w:p w14:paraId="5E063C36" w14:textId="77777777" w:rsidR="004867D7" w:rsidRPr="00F73931" w:rsidRDefault="004867D7" w:rsidP="00C75418">
            <w:pPr>
              <w:spacing w:after="120"/>
              <w:jc w:val="center"/>
              <w:rPr>
                <w:rFonts w:asciiTheme="minorHAnsi" w:eastAsia="Times New Roman" w:hAnsiTheme="minorHAnsi" w:cstheme="minorHAnsi"/>
                <w:color w:val="000000"/>
                <w:sz w:val="16"/>
                <w:szCs w:val="18"/>
              </w:rPr>
            </w:pPr>
            <w:r w:rsidRPr="00F73931">
              <w:rPr>
                <w:rFonts w:asciiTheme="minorHAnsi" w:eastAsia="Times New Roman" w:hAnsiTheme="minorHAnsi" w:cstheme="minorHAnsi"/>
                <w:color w:val="000000"/>
                <w:sz w:val="16"/>
                <w:szCs w:val="18"/>
              </w:rPr>
              <w:t>5,430</w:t>
            </w:r>
          </w:p>
        </w:tc>
        <w:tc>
          <w:tcPr>
            <w:tcW w:w="1142" w:type="dxa"/>
            <w:gridSpan w:val="2"/>
            <w:tcBorders>
              <w:top w:val="nil"/>
              <w:left w:val="nil"/>
              <w:bottom w:val="single" w:sz="8" w:space="0" w:color="auto"/>
              <w:right w:val="single" w:sz="8" w:space="0" w:color="auto"/>
            </w:tcBorders>
            <w:shd w:val="clear" w:color="auto" w:fill="auto"/>
            <w:noWrap/>
            <w:vAlign w:val="center"/>
            <w:hideMark/>
          </w:tcPr>
          <w:p w14:paraId="3040CFBD" w14:textId="77777777" w:rsidR="004867D7" w:rsidRPr="00F73931" w:rsidRDefault="004867D7" w:rsidP="00C75418">
            <w:pPr>
              <w:spacing w:after="120"/>
              <w:jc w:val="center"/>
              <w:rPr>
                <w:rFonts w:asciiTheme="minorHAnsi" w:eastAsia="Times New Roman" w:hAnsiTheme="minorHAnsi" w:cstheme="minorHAnsi"/>
                <w:color w:val="000000"/>
                <w:sz w:val="16"/>
                <w:szCs w:val="18"/>
              </w:rPr>
            </w:pPr>
            <w:r w:rsidRPr="00F73931">
              <w:rPr>
                <w:rFonts w:asciiTheme="minorHAnsi" w:eastAsia="Times New Roman" w:hAnsiTheme="minorHAnsi" w:cstheme="minorHAnsi"/>
                <w:color w:val="000000"/>
                <w:sz w:val="16"/>
                <w:szCs w:val="18"/>
              </w:rPr>
              <w:t>160</w:t>
            </w:r>
          </w:p>
        </w:tc>
      </w:tr>
      <w:tr w:rsidR="004867D7" w:rsidRPr="00F73931" w14:paraId="247E32CF" w14:textId="77777777" w:rsidTr="003C43F6">
        <w:trPr>
          <w:gridAfter w:val="1"/>
          <w:wAfter w:w="13" w:type="dxa"/>
          <w:cantSplit/>
          <w:trHeight w:val="20"/>
          <w:jc w:val="center"/>
        </w:trPr>
        <w:tc>
          <w:tcPr>
            <w:tcW w:w="1698" w:type="dxa"/>
            <w:tcBorders>
              <w:top w:val="nil"/>
              <w:left w:val="single" w:sz="8" w:space="0" w:color="auto"/>
              <w:bottom w:val="single" w:sz="8" w:space="0" w:color="auto"/>
              <w:right w:val="single" w:sz="8" w:space="0" w:color="auto"/>
            </w:tcBorders>
            <w:shd w:val="clear" w:color="auto" w:fill="auto"/>
            <w:vAlign w:val="center"/>
            <w:hideMark/>
          </w:tcPr>
          <w:p w14:paraId="42F09C0F" w14:textId="77777777" w:rsidR="004867D7" w:rsidRPr="00F73931" w:rsidRDefault="004867D7" w:rsidP="00C75418">
            <w:pPr>
              <w:spacing w:after="120"/>
              <w:rPr>
                <w:rFonts w:asciiTheme="minorHAnsi" w:eastAsia="Times New Roman" w:hAnsiTheme="minorHAnsi" w:cstheme="minorHAnsi"/>
                <w:color w:val="000000"/>
                <w:sz w:val="16"/>
                <w:szCs w:val="18"/>
              </w:rPr>
            </w:pPr>
            <w:r w:rsidRPr="00F73931">
              <w:rPr>
                <w:rFonts w:asciiTheme="minorHAnsi" w:eastAsia="Times New Roman" w:hAnsiTheme="minorHAnsi" w:cstheme="minorHAnsi"/>
                <w:color w:val="000000"/>
                <w:sz w:val="16"/>
                <w:szCs w:val="18"/>
              </w:rPr>
              <w:t> </w:t>
            </w:r>
          </w:p>
        </w:tc>
        <w:tc>
          <w:tcPr>
            <w:tcW w:w="1105" w:type="dxa"/>
            <w:tcBorders>
              <w:top w:val="nil"/>
              <w:left w:val="nil"/>
              <w:bottom w:val="single" w:sz="8" w:space="0" w:color="auto"/>
              <w:right w:val="single" w:sz="8" w:space="0" w:color="auto"/>
            </w:tcBorders>
            <w:shd w:val="clear" w:color="auto" w:fill="auto"/>
            <w:vAlign w:val="center"/>
            <w:hideMark/>
          </w:tcPr>
          <w:p w14:paraId="239FC85D" w14:textId="77777777" w:rsidR="004867D7" w:rsidRPr="00F73931" w:rsidRDefault="004867D7" w:rsidP="00C75418">
            <w:pPr>
              <w:spacing w:after="120"/>
              <w:rPr>
                <w:rFonts w:asciiTheme="minorHAnsi" w:eastAsia="Times New Roman" w:hAnsiTheme="minorHAnsi" w:cstheme="minorHAnsi"/>
                <w:color w:val="000000"/>
                <w:sz w:val="16"/>
                <w:szCs w:val="18"/>
              </w:rPr>
            </w:pPr>
            <w:r w:rsidRPr="00F73931">
              <w:rPr>
                <w:rFonts w:asciiTheme="minorHAnsi" w:eastAsia="Times New Roman" w:hAnsiTheme="minorHAnsi" w:cstheme="minorHAnsi"/>
                <w:color w:val="000000"/>
                <w:sz w:val="16"/>
                <w:szCs w:val="18"/>
              </w:rPr>
              <w:t> </w:t>
            </w:r>
          </w:p>
        </w:tc>
        <w:tc>
          <w:tcPr>
            <w:tcW w:w="2133" w:type="dxa"/>
            <w:tcBorders>
              <w:top w:val="nil"/>
              <w:left w:val="nil"/>
              <w:bottom w:val="single" w:sz="8" w:space="0" w:color="auto"/>
              <w:right w:val="single" w:sz="8" w:space="0" w:color="auto"/>
            </w:tcBorders>
            <w:shd w:val="clear" w:color="auto" w:fill="auto"/>
            <w:noWrap/>
            <w:vAlign w:val="center"/>
            <w:hideMark/>
          </w:tcPr>
          <w:p w14:paraId="43D65441" w14:textId="77777777" w:rsidR="004867D7" w:rsidRPr="00F73931" w:rsidRDefault="004867D7" w:rsidP="00C75418">
            <w:pPr>
              <w:spacing w:after="120"/>
              <w:rPr>
                <w:rFonts w:asciiTheme="minorHAnsi" w:eastAsia="Times New Roman" w:hAnsiTheme="minorHAnsi" w:cstheme="minorHAnsi"/>
                <w:color w:val="000000"/>
                <w:sz w:val="16"/>
                <w:szCs w:val="18"/>
              </w:rPr>
            </w:pPr>
            <w:r w:rsidRPr="00F73931">
              <w:rPr>
                <w:rFonts w:asciiTheme="minorHAnsi" w:eastAsia="Times New Roman" w:hAnsiTheme="minorHAnsi" w:cstheme="minorHAnsi"/>
                <w:color w:val="000000"/>
                <w:sz w:val="16"/>
                <w:szCs w:val="18"/>
              </w:rPr>
              <w:t xml:space="preserve">Τοπική </w:t>
            </w:r>
            <w:proofErr w:type="spellStart"/>
            <w:r w:rsidRPr="00F73931">
              <w:rPr>
                <w:rFonts w:asciiTheme="minorHAnsi" w:eastAsia="Times New Roman" w:hAnsiTheme="minorHAnsi" w:cstheme="minorHAnsi"/>
                <w:color w:val="000000"/>
                <w:sz w:val="16"/>
                <w:szCs w:val="18"/>
              </w:rPr>
              <w:t>Κοιν</w:t>
            </w:r>
            <w:proofErr w:type="spellEnd"/>
            <w:r w:rsidRPr="00F73931">
              <w:rPr>
                <w:rFonts w:asciiTheme="minorHAnsi" w:eastAsia="Times New Roman" w:hAnsiTheme="minorHAnsi" w:cstheme="minorHAnsi"/>
                <w:color w:val="000000"/>
                <w:sz w:val="16"/>
                <w:szCs w:val="18"/>
              </w:rPr>
              <w:t xml:space="preserve">. </w:t>
            </w:r>
            <w:proofErr w:type="spellStart"/>
            <w:r w:rsidRPr="00F73931">
              <w:rPr>
                <w:rFonts w:asciiTheme="minorHAnsi" w:eastAsia="Times New Roman" w:hAnsiTheme="minorHAnsi" w:cstheme="minorHAnsi"/>
                <w:color w:val="000000"/>
                <w:sz w:val="16"/>
                <w:szCs w:val="18"/>
              </w:rPr>
              <w:t>Καλλεργιανών</w:t>
            </w:r>
            <w:proofErr w:type="spellEnd"/>
          </w:p>
        </w:tc>
        <w:tc>
          <w:tcPr>
            <w:tcW w:w="1030" w:type="dxa"/>
            <w:gridSpan w:val="2"/>
            <w:tcBorders>
              <w:top w:val="nil"/>
              <w:left w:val="nil"/>
              <w:bottom w:val="single" w:sz="8" w:space="0" w:color="auto"/>
              <w:right w:val="single" w:sz="8" w:space="0" w:color="auto"/>
            </w:tcBorders>
            <w:shd w:val="clear" w:color="auto" w:fill="auto"/>
            <w:vAlign w:val="center"/>
            <w:hideMark/>
          </w:tcPr>
          <w:p w14:paraId="106B0B7F" w14:textId="77777777" w:rsidR="004867D7" w:rsidRPr="00F73931" w:rsidRDefault="004867D7" w:rsidP="00C75418">
            <w:pPr>
              <w:spacing w:after="120"/>
              <w:jc w:val="center"/>
              <w:rPr>
                <w:rFonts w:asciiTheme="minorHAnsi" w:eastAsia="Times New Roman" w:hAnsiTheme="minorHAnsi" w:cstheme="minorHAnsi"/>
                <w:color w:val="000000"/>
                <w:sz w:val="16"/>
                <w:szCs w:val="18"/>
              </w:rPr>
            </w:pPr>
            <w:r w:rsidRPr="00F73931">
              <w:rPr>
                <w:rFonts w:asciiTheme="minorHAnsi" w:eastAsia="Times New Roman" w:hAnsiTheme="minorHAnsi" w:cstheme="minorHAnsi"/>
                <w:color w:val="000000"/>
                <w:sz w:val="16"/>
                <w:szCs w:val="18"/>
              </w:rPr>
              <w:t>93220204</w:t>
            </w:r>
          </w:p>
        </w:tc>
        <w:tc>
          <w:tcPr>
            <w:tcW w:w="1032" w:type="dxa"/>
            <w:gridSpan w:val="2"/>
            <w:tcBorders>
              <w:top w:val="nil"/>
              <w:left w:val="nil"/>
              <w:bottom w:val="single" w:sz="8" w:space="0" w:color="auto"/>
              <w:right w:val="single" w:sz="8" w:space="0" w:color="auto"/>
            </w:tcBorders>
            <w:shd w:val="clear" w:color="000000" w:fill="FFFFFF"/>
            <w:noWrap/>
            <w:vAlign w:val="center"/>
            <w:hideMark/>
          </w:tcPr>
          <w:p w14:paraId="75A4BE5B" w14:textId="77777777" w:rsidR="004867D7" w:rsidRPr="00F73931" w:rsidRDefault="004867D7" w:rsidP="00C75418">
            <w:pPr>
              <w:spacing w:after="120"/>
              <w:jc w:val="center"/>
              <w:rPr>
                <w:rFonts w:asciiTheme="minorHAnsi" w:eastAsia="Times New Roman" w:hAnsiTheme="minorHAnsi" w:cstheme="minorHAnsi"/>
                <w:color w:val="000000"/>
                <w:sz w:val="16"/>
                <w:szCs w:val="18"/>
              </w:rPr>
            </w:pPr>
            <w:r w:rsidRPr="00F73931">
              <w:rPr>
                <w:rFonts w:asciiTheme="minorHAnsi" w:eastAsia="Times New Roman" w:hAnsiTheme="minorHAnsi" w:cstheme="minorHAnsi"/>
                <w:color w:val="000000"/>
                <w:sz w:val="16"/>
                <w:szCs w:val="18"/>
              </w:rPr>
              <w:t>ΟΡΕΙΝΗ</w:t>
            </w:r>
          </w:p>
        </w:tc>
        <w:tc>
          <w:tcPr>
            <w:tcW w:w="1008" w:type="dxa"/>
            <w:gridSpan w:val="2"/>
            <w:tcBorders>
              <w:top w:val="nil"/>
              <w:left w:val="nil"/>
              <w:bottom w:val="single" w:sz="8" w:space="0" w:color="auto"/>
              <w:right w:val="single" w:sz="8" w:space="0" w:color="auto"/>
            </w:tcBorders>
            <w:shd w:val="clear" w:color="auto" w:fill="auto"/>
            <w:noWrap/>
            <w:vAlign w:val="center"/>
            <w:hideMark/>
          </w:tcPr>
          <w:p w14:paraId="4C27A43E" w14:textId="77777777" w:rsidR="004867D7" w:rsidRPr="00F73931" w:rsidRDefault="004867D7" w:rsidP="00C75418">
            <w:pPr>
              <w:spacing w:after="120"/>
              <w:jc w:val="center"/>
              <w:rPr>
                <w:rFonts w:asciiTheme="minorHAnsi" w:eastAsia="Times New Roman" w:hAnsiTheme="minorHAnsi" w:cstheme="minorHAnsi"/>
                <w:color w:val="000000"/>
                <w:sz w:val="16"/>
                <w:szCs w:val="18"/>
              </w:rPr>
            </w:pPr>
            <w:r w:rsidRPr="00F73931">
              <w:rPr>
                <w:rFonts w:asciiTheme="minorHAnsi" w:eastAsia="Times New Roman" w:hAnsiTheme="minorHAnsi" w:cstheme="minorHAnsi"/>
                <w:color w:val="000000"/>
                <w:sz w:val="16"/>
                <w:szCs w:val="18"/>
              </w:rPr>
              <w:t>5,921</w:t>
            </w:r>
          </w:p>
        </w:tc>
        <w:tc>
          <w:tcPr>
            <w:tcW w:w="1142" w:type="dxa"/>
            <w:gridSpan w:val="2"/>
            <w:tcBorders>
              <w:top w:val="nil"/>
              <w:left w:val="nil"/>
              <w:bottom w:val="single" w:sz="8" w:space="0" w:color="auto"/>
              <w:right w:val="single" w:sz="8" w:space="0" w:color="auto"/>
            </w:tcBorders>
            <w:shd w:val="clear" w:color="auto" w:fill="auto"/>
            <w:noWrap/>
            <w:vAlign w:val="center"/>
            <w:hideMark/>
          </w:tcPr>
          <w:p w14:paraId="27D4A9AE" w14:textId="77777777" w:rsidR="004867D7" w:rsidRPr="00F73931" w:rsidRDefault="004867D7" w:rsidP="00C75418">
            <w:pPr>
              <w:spacing w:after="120"/>
              <w:jc w:val="center"/>
              <w:rPr>
                <w:rFonts w:asciiTheme="minorHAnsi" w:eastAsia="Times New Roman" w:hAnsiTheme="minorHAnsi" w:cstheme="minorHAnsi"/>
                <w:color w:val="000000"/>
                <w:sz w:val="16"/>
                <w:szCs w:val="18"/>
              </w:rPr>
            </w:pPr>
            <w:r w:rsidRPr="00F73931">
              <w:rPr>
                <w:rFonts w:asciiTheme="minorHAnsi" w:eastAsia="Times New Roman" w:hAnsiTheme="minorHAnsi" w:cstheme="minorHAnsi"/>
                <w:color w:val="000000"/>
                <w:sz w:val="16"/>
                <w:szCs w:val="18"/>
              </w:rPr>
              <w:t>520</w:t>
            </w:r>
          </w:p>
        </w:tc>
      </w:tr>
      <w:tr w:rsidR="004867D7" w:rsidRPr="00F73931" w14:paraId="4F306ECC" w14:textId="77777777" w:rsidTr="003C43F6">
        <w:trPr>
          <w:gridAfter w:val="1"/>
          <w:wAfter w:w="13" w:type="dxa"/>
          <w:cantSplit/>
          <w:trHeight w:val="20"/>
          <w:jc w:val="center"/>
        </w:trPr>
        <w:tc>
          <w:tcPr>
            <w:tcW w:w="1698" w:type="dxa"/>
            <w:tcBorders>
              <w:top w:val="nil"/>
              <w:left w:val="single" w:sz="8" w:space="0" w:color="auto"/>
              <w:bottom w:val="single" w:sz="8" w:space="0" w:color="auto"/>
              <w:right w:val="single" w:sz="8" w:space="0" w:color="auto"/>
            </w:tcBorders>
            <w:shd w:val="clear" w:color="auto" w:fill="auto"/>
            <w:vAlign w:val="center"/>
            <w:hideMark/>
          </w:tcPr>
          <w:p w14:paraId="186FE453" w14:textId="77777777" w:rsidR="004867D7" w:rsidRPr="00F73931" w:rsidRDefault="004867D7" w:rsidP="00C75418">
            <w:pPr>
              <w:spacing w:after="120"/>
              <w:rPr>
                <w:rFonts w:asciiTheme="minorHAnsi" w:eastAsia="Times New Roman" w:hAnsiTheme="minorHAnsi" w:cstheme="minorHAnsi"/>
                <w:color w:val="000000"/>
                <w:sz w:val="16"/>
                <w:szCs w:val="18"/>
              </w:rPr>
            </w:pPr>
            <w:r w:rsidRPr="00F73931">
              <w:rPr>
                <w:rFonts w:asciiTheme="minorHAnsi" w:eastAsia="Times New Roman" w:hAnsiTheme="minorHAnsi" w:cstheme="minorHAnsi"/>
                <w:color w:val="000000"/>
                <w:sz w:val="16"/>
                <w:szCs w:val="18"/>
              </w:rPr>
              <w:t> </w:t>
            </w:r>
          </w:p>
        </w:tc>
        <w:tc>
          <w:tcPr>
            <w:tcW w:w="1105" w:type="dxa"/>
            <w:tcBorders>
              <w:top w:val="nil"/>
              <w:left w:val="nil"/>
              <w:bottom w:val="single" w:sz="8" w:space="0" w:color="auto"/>
              <w:right w:val="single" w:sz="8" w:space="0" w:color="auto"/>
            </w:tcBorders>
            <w:shd w:val="clear" w:color="auto" w:fill="auto"/>
            <w:vAlign w:val="center"/>
            <w:hideMark/>
          </w:tcPr>
          <w:p w14:paraId="179715AD" w14:textId="77777777" w:rsidR="004867D7" w:rsidRPr="00F73931" w:rsidRDefault="004867D7" w:rsidP="00C75418">
            <w:pPr>
              <w:spacing w:after="120"/>
              <w:rPr>
                <w:rFonts w:asciiTheme="minorHAnsi" w:eastAsia="Times New Roman" w:hAnsiTheme="minorHAnsi" w:cstheme="minorHAnsi"/>
                <w:color w:val="000000"/>
                <w:sz w:val="16"/>
                <w:szCs w:val="18"/>
              </w:rPr>
            </w:pPr>
            <w:r w:rsidRPr="00F73931">
              <w:rPr>
                <w:rFonts w:asciiTheme="minorHAnsi" w:eastAsia="Times New Roman" w:hAnsiTheme="minorHAnsi" w:cstheme="minorHAnsi"/>
                <w:color w:val="000000"/>
                <w:sz w:val="16"/>
                <w:szCs w:val="18"/>
              </w:rPr>
              <w:t> </w:t>
            </w:r>
          </w:p>
        </w:tc>
        <w:tc>
          <w:tcPr>
            <w:tcW w:w="2133" w:type="dxa"/>
            <w:tcBorders>
              <w:top w:val="nil"/>
              <w:left w:val="nil"/>
              <w:bottom w:val="single" w:sz="8" w:space="0" w:color="auto"/>
              <w:right w:val="single" w:sz="8" w:space="0" w:color="auto"/>
            </w:tcBorders>
            <w:shd w:val="clear" w:color="auto" w:fill="auto"/>
            <w:noWrap/>
            <w:vAlign w:val="center"/>
            <w:hideMark/>
          </w:tcPr>
          <w:p w14:paraId="1A27594E" w14:textId="77777777" w:rsidR="004867D7" w:rsidRPr="00F73931" w:rsidRDefault="004867D7" w:rsidP="00C75418">
            <w:pPr>
              <w:spacing w:after="120"/>
              <w:rPr>
                <w:rFonts w:asciiTheme="minorHAnsi" w:eastAsia="Times New Roman" w:hAnsiTheme="minorHAnsi" w:cstheme="minorHAnsi"/>
                <w:color w:val="000000"/>
                <w:sz w:val="16"/>
                <w:szCs w:val="18"/>
              </w:rPr>
            </w:pPr>
            <w:r w:rsidRPr="00F73931">
              <w:rPr>
                <w:rFonts w:asciiTheme="minorHAnsi" w:eastAsia="Times New Roman" w:hAnsiTheme="minorHAnsi" w:cstheme="minorHAnsi"/>
                <w:color w:val="000000"/>
                <w:sz w:val="16"/>
                <w:szCs w:val="18"/>
              </w:rPr>
              <w:t xml:space="preserve">Τοπική </w:t>
            </w:r>
            <w:proofErr w:type="spellStart"/>
            <w:r w:rsidRPr="00F73931">
              <w:rPr>
                <w:rFonts w:asciiTheme="minorHAnsi" w:eastAsia="Times New Roman" w:hAnsiTheme="minorHAnsi" w:cstheme="minorHAnsi"/>
                <w:color w:val="000000"/>
                <w:sz w:val="16"/>
                <w:szCs w:val="18"/>
              </w:rPr>
              <w:t>Κοιν</w:t>
            </w:r>
            <w:proofErr w:type="spellEnd"/>
            <w:r w:rsidRPr="00F73931">
              <w:rPr>
                <w:rFonts w:asciiTheme="minorHAnsi" w:eastAsia="Times New Roman" w:hAnsiTheme="minorHAnsi" w:cstheme="minorHAnsi"/>
                <w:color w:val="000000"/>
                <w:sz w:val="16"/>
                <w:szCs w:val="18"/>
              </w:rPr>
              <w:t xml:space="preserve">. </w:t>
            </w:r>
            <w:proofErr w:type="spellStart"/>
            <w:r w:rsidRPr="00F73931">
              <w:rPr>
                <w:rFonts w:asciiTheme="minorHAnsi" w:eastAsia="Times New Roman" w:hAnsiTheme="minorHAnsi" w:cstheme="minorHAnsi"/>
                <w:color w:val="000000"/>
                <w:sz w:val="16"/>
                <w:szCs w:val="18"/>
              </w:rPr>
              <w:t>Κουκουναράς</w:t>
            </w:r>
            <w:proofErr w:type="spellEnd"/>
          </w:p>
        </w:tc>
        <w:tc>
          <w:tcPr>
            <w:tcW w:w="1030" w:type="dxa"/>
            <w:gridSpan w:val="2"/>
            <w:tcBorders>
              <w:top w:val="nil"/>
              <w:left w:val="nil"/>
              <w:bottom w:val="single" w:sz="8" w:space="0" w:color="auto"/>
              <w:right w:val="single" w:sz="8" w:space="0" w:color="auto"/>
            </w:tcBorders>
            <w:shd w:val="clear" w:color="auto" w:fill="auto"/>
            <w:vAlign w:val="center"/>
            <w:hideMark/>
          </w:tcPr>
          <w:p w14:paraId="7299B570" w14:textId="77777777" w:rsidR="004867D7" w:rsidRPr="00F73931" w:rsidRDefault="004867D7" w:rsidP="00C75418">
            <w:pPr>
              <w:spacing w:after="120"/>
              <w:jc w:val="center"/>
              <w:rPr>
                <w:rFonts w:asciiTheme="minorHAnsi" w:eastAsia="Times New Roman" w:hAnsiTheme="minorHAnsi" w:cstheme="minorHAnsi"/>
                <w:color w:val="000000"/>
                <w:sz w:val="16"/>
                <w:szCs w:val="18"/>
              </w:rPr>
            </w:pPr>
            <w:r w:rsidRPr="00F73931">
              <w:rPr>
                <w:rFonts w:asciiTheme="minorHAnsi" w:eastAsia="Times New Roman" w:hAnsiTheme="minorHAnsi" w:cstheme="minorHAnsi"/>
                <w:color w:val="000000"/>
                <w:sz w:val="16"/>
                <w:szCs w:val="18"/>
              </w:rPr>
              <w:t>93220205</w:t>
            </w:r>
          </w:p>
        </w:tc>
        <w:tc>
          <w:tcPr>
            <w:tcW w:w="1032" w:type="dxa"/>
            <w:gridSpan w:val="2"/>
            <w:tcBorders>
              <w:top w:val="nil"/>
              <w:left w:val="nil"/>
              <w:bottom w:val="single" w:sz="8" w:space="0" w:color="auto"/>
              <w:right w:val="single" w:sz="8" w:space="0" w:color="auto"/>
            </w:tcBorders>
            <w:shd w:val="clear" w:color="000000" w:fill="FFFFFF"/>
            <w:noWrap/>
            <w:vAlign w:val="center"/>
            <w:hideMark/>
          </w:tcPr>
          <w:p w14:paraId="0DD27B0F" w14:textId="77777777" w:rsidR="004867D7" w:rsidRPr="00F73931" w:rsidRDefault="004867D7" w:rsidP="00C75418">
            <w:pPr>
              <w:spacing w:after="120"/>
              <w:jc w:val="center"/>
              <w:rPr>
                <w:rFonts w:asciiTheme="minorHAnsi" w:eastAsia="Times New Roman" w:hAnsiTheme="minorHAnsi" w:cstheme="minorHAnsi"/>
                <w:color w:val="000000"/>
                <w:sz w:val="16"/>
                <w:szCs w:val="18"/>
              </w:rPr>
            </w:pPr>
            <w:r w:rsidRPr="00F73931">
              <w:rPr>
                <w:rFonts w:asciiTheme="minorHAnsi" w:eastAsia="Times New Roman" w:hAnsiTheme="minorHAnsi" w:cstheme="minorHAnsi"/>
                <w:color w:val="000000"/>
                <w:sz w:val="16"/>
                <w:szCs w:val="18"/>
              </w:rPr>
              <w:t>ΟΡΕΙΝΗ</w:t>
            </w:r>
          </w:p>
        </w:tc>
        <w:tc>
          <w:tcPr>
            <w:tcW w:w="1008" w:type="dxa"/>
            <w:gridSpan w:val="2"/>
            <w:tcBorders>
              <w:top w:val="nil"/>
              <w:left w:val="nil"/>
              <w:bottom w:val="single" w:sz="8" w:space="0" w:color="auto"/>
              <w:right w:val="single" w:sz="8" w:space="0" w:color="auto"/>
            </w:tcBorders>
            <w:shd w:val="clear" w:color="auto" w:fill="auto"/>
            <w:noWrap/>
            <w:vAlign w:val="center"/>
            <w:hideMark/>
          </w:tcPr>
          <w:p w14:paraId="5EC79B2E" w14:textId="77777777" w:rsidR="004867D7" w:rsidRPr="00F73931" w:rsidRDefault="004867D7" w:rsidP="00C75418">
            <w:pPr>
              <w:spacing w:after="120"/>
              <w:jc w:val="center"/>
              <w:rPr>
                <w:rFonts w:asciiTheme="minorHAnsi" w:eastAsia="Times New Roman" w:hAnsiTheme="minorHAnsi" w:cstheme="minorHAnsi"/>
                <w:color w:val="000000"/>
                <w:sz w:val="16"/>
                <w:szCs w:val="18"/>
              </w:rPr>
            </w:pPr>
            <w:r w:rsidRPr="00F73931">
              <w:rPr>
                <w:rFonts w:asciiTheme="minorHAnsi" w:eastAsia="Times New Roman" w:hAnsiTheme="minorHAnsi" w:cstheme="minorHAnsi"/>
                <w:color w:val="000000"/>
                <w:sz w:val="16"/>
                <w:szCs w:val="18"/>
              </w:rPr>
              <w:t>4,595</w:t>
            </w:r>
          </w:p>
        </w:tc>
        <w:tc>
          <w:tcPr>
            <w:tcW w:w="1142" w:type="dxa"/>
            <w:gridSpan w:val="2"/>
            <w:tcBorders>
              <w:top w:val="nil"/>
              <w:left w:val="nil"/>
              <w:bottom w:val="single" w:sz="8" w:space="0" w:color="auto"/>
              <w:right w:val="single" w:sz="8" w:space="0" w:color="auto"/>
            </w:tcBorders>
            <w:shd w:val="clear" w:color="auto" w:fill="auto"/>
            <w:noWrap/>
            <w:vAlign w:val="center"/>
            <w:hideMark/>
          </w:tcPr>
          <w:p w14:paraId="2A991E69" w14:textId="77777777" w:rsidR="004867D7" w:rsidRPr="00F73931" w:rsidRDefault="004867D7" w:rsidP="00C75418">
            <w:pPr>
              <w:spacing w:after="120"/>
              <w:jc w:val="center"/>
              <w:rPr>
                <w:rFonts w:asciiTheme="minorHAnsi" w:eastAsia="Times New Roman" w:hAnsiTheme="minorHAnsi" w:cstheme="minorHAnsi"/>
                <w:color w:val="000000"/>
                <w:sz w:val="16"/>
                <w:szCs w:val="18"/>
              </w:rPr>
            </w:pPr>
            <w:r w:rsidRPr="00F73931">
              <w:rPr>
                <w:rFonts w:asciiTheme="minorHAnsi" w:eastAsia="Times New Roman" w:hAnsiTheme="minorHAnsi" w:cstheme="minorHAnsi"/>
                <w:color w:val="000000"/>
                <w:sz w:val="16"/>
                <w:szCs w:val="18"/>
              </w:rPr>
              <w:t>88</w:t>
            </w:r>
          </w:p>
        </w:tc>
      </w:tr>
      <w:tr w:rsidR="004867D7" w:rsidRPr="00F73931" w14:paraId="062FB1B3" w14:textId="77777777" w:rsidTr="003C43F6">
        <w:trPr>
          <w:gridAfter w:val="1"/>
          <w:wAfter w:w="13" w:type="dxa"/>
          <w:cantSplit/>
          <w:trHeight w:val="20"/>
          <w:jc w:val="center"/>
        </w:trPr>
        <w:tc>
          <w:tcPr>
            <w:tcW w:w="1698" w:type="dxa"/>
            <w:tcBorders>
              <w:top w:val="nil"/>
              <w:left w:val="single" w:sz="8" w:space="0" w:color="auto"/>
              <w:bottom w:val="single" w:sz="8" w:space="0" w:color="auto"/>
              <w:right w:val="single" w:sz="8" w:space="0" w:color="auto"/>
            </w:tcBorders>
            <w:shd w:val="clear" w:color="auto" w:fill="auto"/>
            <w:vAlign w:val="center"/>
            <w:hideMark/>
          </w:tcPr>
          <w:p w14:paraId="10175AFC" w14:textId="77777777" w:rsidR="004867D7" w:rsidRPr="00F73931" w:rsidRDefault="004867D7" w:rsidP="00C75418">
            <w:pPr>
              <w:spacing w:after="120"/>
              <w:rPr>
                <w:rFonts w:asciiTheme="minorHAnsi" w:eastAsia="Times New Roman" w:hAnsiTheme="minorHAnsi" w:cstheme="minorHAnsi"/>
                <w:color w:val="000000"/>
                <w:sz w:val="16"/>
                <w:szCs w:val="18"/>
              </w:rPr>
            </w:pPr>
            <w:r w:rsidRPr="00F73931">
              <w:rPr>
                <w:rFonts w:asciiTheme="minorHAnsi" w:eastAsia="Times New Roman" w:hAnsiTheme="minorHAnsi" w:cstheme="minorHAnsi"/>
                <w:color w:val="000000"/>
                <w:sz w:val="16"/>
                <w:szCs w:val="18"/>
              </w:rPr>
              <w:t> </w:t>
            </w:r>
          </w:p>
        </w:tc>
        <w:tc>
          <w:tcPr>
            <w:tcW w:w="1105" w:type="dxa"/>
            <w:tcBorders>
              <w:top w:val="nil"/>
              <w:left w:val="nil"/>
              <w:bottom w:val="single" w:sz="8" w:space="0" w:color="auto"/>
              <w:right w:val="single" w:sz="8" w:space="0" w:color="auto"/>
            </w:tcBorders>
            <w:shd w:val="clear" w:color="auto" w:fill="auto"/>
            <w:vAlign w:val="center"/>
            <w:hideMark/>
          </w:tcPr>
          <w:p w14:paraId="6B0A24F9" w14:textId="77777777" w:rsidR="004867D7" w:rsidRPr="00F73931" w:rsidRDefault="004867D7" w:rsidP="00C75418">
            <w:pPr>
              <w:spacing w:after="120"/>
              <w:rPr>
                <w:rFonts w:asciiTheme="minorHAnsi" w:eastAsia="Times New Roman" w:hAnsiTheme="minorHAnsi" w:cstheme="minorHAnsi"/>
                <w:color w:val="000000"/>
                <w:sz w:val="16"/>
                <w:szCs w:val="18"/>
              </w:rPr>
            </w:pPr>
            <w:r w:rsidRPr="00F73931">
              <w:rPr>
                <w:rFonts w:asciiTheme="minorHAnsi" w:eastAsia="Times New Roman" w:hAnsiTheme="minorHAnsi" w:cstheme="minorHAnsi"/>
                <w:color w:val="000000"/>
                <w:sz w:val="16"/>
                <w:szCs w:val="18"/>
              </w:rPr>
              <w:t> </w:t>
            </w:r>
          </w:p>
        </w:tc>
        <w:tc>
          <w:tcPr>
            <w:tcW w:w="2133" w:type="dxa"/>
            <w:tcBorders>
              <w:top w:val="nil"/>
              <w:left w:val="nil"/>
              <w:bottom w:val="single" w:sz="8" w:space="0" w:color="auto"/>
              <w:right w:val="single" w:sz="8" w:space="0" w:color="auto"/>
            </w:tcBorders>
            <w:shd w:val="clear" w:color="auto" w:fill="auto"/>
            <w:noWrap/>
            <w:vAlign w:val="center"/>
            <w:hideMark/>
          </w:tcPr>
          <w:p w14:paraId="7F3963D5" w14:textId="77777777" w:rsidR="004867D7" w:rsidRPr="00F73931" w:rsidRDefault="004867D7" w:rsidP="00C75418">
            <w:pPr>
              <w:spacing w:after="120"/>
              <w:rPr>
                <w:rFonts w:asciiTheme="minorHAnsi" w:eastAsia="Times New Roman" w:hAnsiTheme="minorHAnsi" w:cstheme="minorHAnsi"/>
                <w:color w:val="000000"/>
                <w:sz w:val="16"/>
                <w:szCs w:val="18"/>
              </w:rPr>
            </w:pPr>
            <w:r w:rsidRPr="00F73931">
              <w:rPr>
                <w:rFonts w:asciiTheme="minorHAnsi" w:eastAsia="Times New Roman" w:hAnsiTheme="minorHAnsi" w:cstheme="minorHAnsi"/>
                <w:color w:val="000000"/>
                <w:sz w:val="16"/>
                <w:szCs w:val="18"/>
              </w:rPr>
              <w:t xml:space="preserve">Τοπική </w:t>
            </w:r>
            <w:proofErr w:type="spellStart"/>
            <w:r w:rsidRPr="00F73931">
              <w:rPr>
                <w:rFonts w:asciiTheme="minorHAnsi" w:eastAsia="Times New Roman" w:hAnsiTheme="minorHAnsi" w:cstheme="minorHAnsi"/>
                <w:color w:val="000000"/>
                <w:sz w:val="16"/>
                <w:szCs w:val="18"/>
              </w:rPr>
              <w:t>Κοιν</w:t>
            </w:r>
            <w:proofErr w:type="spellEnd"/>
            <w:r w:rsidRPr="00F73931">
              <w:rPr>
                <w:rFonts w:asciiTheme="minorHAnsi" w:eastAsia="Times New Roman" w:hAnsiTheme="minorHAnsi" w:cstheme="minorHAnsi"/>
                <w:color w:val="000000"/>
                <w:sz w:val="16"/>
                <w:szCs w:val="18"/>
              </w:rPr>
              <w:t xml:space="preserve">. </w:t>
            </w:r>
            <w:proofErr w:type="spellStart"/>
            <w:r w:rsidRPr="00F73931">
              <w:rPr>
                <w:rFonts w:asciiTheme="minorHAnsi" w:eastAsia="Times New Roman" w:hAnsiTheme="minorHAnsi" w:cstheme="minorHAnsi"/>
                <w:color w:val="000000"/>
                <w:sz w:val="16"/>
                <w:szCs w:val="18"/>
              </w:rPr>
              <w:t>Λουσακιών</w:t>
            </w:r>
            <w:proofErr w:type="spellEnd"/>
          </w:p>
        </w:tc>
        <w:tc>
          <w:tcPr>
            <w:tcW w:w="1030" w:type="dxa"/>
            <w:gridSpan w:val="2"/>
            <w:tcBorders>
              <w:top w:val="nil"/>
              <w:left w:val="nil"/>
              <w:bottom w:val="single" w:sz="8" w:space="0" w:color="auto"/>
              <w:right w:val="single" w:sz="8" w:space="0" w:color="auto"/>
            </w:tcBorders>
            <w:shd w:val="clear" w:color="auto" w:fill="auto"/>
            <w:vAlign w:val="center"/>
            <w:hideMark/>
          </w:tcPr>
          <w:p w14:paraId="57B7DA7D" w14:textId="77777777" w:rsidR="004867D7" w:rsidRPr="00F73931" w:rsidRDefault="004867D7" w:rsidP="00C75418">
            <w:pPr>
              <w:spacing w:after="120"/>
              <w:jc w:val="center"/>
              <w:rPr>
                <w:rFonts w:asciiTheme="minorHAnsi" w:eastAsia="Times New Roman" w:hAnsiTheme="minorHAnsi" w:cstheme="minorHAnsi"/>
                <w:color w:val="000000"/>
                <w:sz w:val="16"/>
                <w:szCs w:val="18"/>
              </w:rPr>
            </w:pPr>
            <w:r w:rsidRPr="00F73931">
              <w:rPr>
                <w:rFonts w:asciiTheme="minorHAnsi" w:eastAsia="Times New Roman" w:hAnsiTheme="minorHAnsi" w:cstheme="minorHAnsi"/>
                <w:color w:val="000000"/>
                <w:sz w:val="16"/>
                <w:szCs w:val="18"/>
              </w:rPr>
              <w:t>93220206</w:t>
            </w:r>
          </w:p>
        </w:tc>
        <w:tc>
          <w:tcPr>
            <w:tcW w:w="1032" w:type="dxa"/>
            <w:gridSpan w:val="2"/>
            <w:tcBorders>
              <w:top w:val="nil"/>
              <w:left w:val="nil"/>
              <w:bottom w:val="single" w:sz="8" w:space="0" w:color="auto"/>
              <w:right w:val="single" w:sz="8" w:space="0" w:color="auto"/>
            </w:tcBorders>
            <w:shd w:val="clear" w:color="000000" w:fill="FFFFFF"/>
            <w:noWrap/>
            <w:vAlign w:val="center"/>
            <w:hideMark/>
          </w:tcPr>
          <w:p w14:paraId="4345CDD8" w14:textId="77777777" w:rsidR="004867D7" w:rsidRPr="00F73931" w:rsidRDefault="004867D7" w:rsidP="00C75418">
            <w:pPr>
              <w:spacing w:after="120"/>
              <w:jc w:val="center"/>
              <w:rPr>
                <w:rFonts w:asciiTheme="minorHAnsi" w:eastAsia="Times New Roman" w:hAnsiTheme="minorHAnsi" w:cstheme="minorHAnsi"/>
                <w:color w:val="000000"/>
                <w:sz w:val="16"/>
                <w:szCs w:val="18"/>
              </w:rPr>
            </w:pPr>
            <w:r w:rsidRPr="00F73931">
              <w:rPr>
                <w:rFonts w:asciiTheme="minorHAnsi" w:eastAsia="Times New Roman" w:hAnsiTheme="minorHAnsi" w:cstheme="minorHAnsi"/>
                <w:color w:val="000000"/>
                <w:sz w:val="16"/>
                <w:szCs w:val="18"/>
              </w:rPr>
              <w:t>ΟΡΕΙΝΗ</w:t>
            </w:r>
          </w:p>
        </w:tc>
        <w:tc>
          <w:tcPr>
            <w:tcW w:w="1008" w:type="dxa"/>
            <w:gridSpan w:val="2"/>
            <w:tcBorders>
              <w:top w:val="nil"/>
              <w:left w:val="nil"/>
              <w:bottom w:val="single" w:sz="8" w:space="0" w:color="auto"/>
              <w:right w:val="single" w:sz="8" w:space="0" w:color="auto"/>
            </w:tcBorders>
            <w:shd w:val="clear" w:color="auto" w:fill="auto"/>
            <w:noWrap/>
            <w:vAlign w:val="center"/>
            <w:hideMark/>
          </w:tcPr>
          <w:p w14:paraId="67F6A88A" w14:textId="77777777" w:rsidR="004867D7" w:rsidRPr="00F73931" w:rsidRDefault="004867D7" w:rsidP="00C75418">
            <w:pPr>
              <w:spacing w:after="120"/>
              <w:jc w:val="center"/>
              <w:rPr>
                <w:rFonts w:asciiTheme="minorHAnsi" w:eastAsia="Times New Roman" w:hAnsiTheme="minorHAnsi" w:cstheme="minorHAnsi"/>
                <w:color w:val="000000"/>
                <w:sz w:val="16"/>
                <w:szCs w:val="18"/>
              </w:rPr>
            </w:pPr>
            <w:r w:rsidRPr="00F73931">
              <w:rPr>
                <w:rFonts w:asciiTheme="minorHAnsi" w:eastAsia="Times New Roman" w:hAnsiTheme="minorHAnsi" w:cstheme="minorHAnsi"/>
                <w:color w:val="000000"/>
                <w:sz w:val="16"/>
                <w:szCs w:val="18"/>
              </w:rPr>
              <w:t>17,655</w:t>
            </w:r>
          </w:p>
        </w:tc>
        <w:tc>
          <w:tcPr>
            <w:tcW w:w="1142" w:type="dxa"/>
            <w:gridSpan w:val="2"/>
            <w:tcBorders>
              <w:top w:val="nil"/>
              <w:left w:val="nil"/>
              <w:bottom w:val="single" w:sz="8" w:space="0" w:color="auto"/>
              <w:right w:val="single" w:sz="8" w:space="0" w:color="auto"/>
            </w:tcBorders>
            <w:shd w:val="clear" w:color="auto" w:fill="auto"/>
            <w:noWrap/>
            <w:vAlign w:val="center"/>
            <w:hideMark/>
          </w:tcPr>
          <w:p w14:paraId="7CACA480" w14:textId="77777777" w:rsidR="004867D7" w:rsidRPr="00F73931" w:rsidRDefault="004867D7" w:rsidP="00C75418">
            <w:pPr>
              <w:spacing w:after="120"/>
              <w:jc w:val="center"/>
              <w:rPr>
                <w:rFonts w:asciiTheme="minorHAnsi" w:eastAsia="Times New Roman" w:hAnsiTheme="minorHAnsi" w:cstheme="minorHAnsi"/>
                <w:color w:val="000000"/>
                <w:sz w:val="16"/>
                <w:szCs w:val="18"/>
              </w:rPr>
            </w:pPr>
            <w:r w:rsidRPr="00F73931">
              <w:rPr>
                <w:rFonts w:asciiTheme="minorHAnsi" w:eastAsia="Times New Roman" w:hAnsiTheme="minorHAnsi" w:cstheme="minorHAnsi"/>
                <w:color w:val="000000"/>
                <w:sz w:val="16"/>
                <w:szCs w:val="18"/>
              </w:rPr>
              <w:t>373</w:t>
            </w:r>
          </w:p>
        </w:tc>
      </w:tr>
      <w:tr w:rsidR="004867D7" w:rsidRPr="00F73931" w14:paraId="17FDB0B4" w14:textId="77777777" w:rsidTr="003C43F6">
        <w:trPr>
          <w:gridAfter w:val="1"/>
          <w:wAfter w:w="13" w:type="dxa"/>
          <w:cantSplit/>
          <w:trHeight w:val="20"/>
          <w:jc w:val="center"/>
        </w:trPr>
        <w:tc>
          <w:tcPr>
            <w:tcW w:w="1698" w:type="dxa"/>
            <w:tcBorders>
              <w:top w:val="nil"/>
              <w:left w:val="single" w:sz="8" w:space="0" w:color="auto"/>
              <w:bottom w:val="single" w:sz="8" w:space="0" w:color="auto"/>
              <w:right w:val="single" w:sz="8" w:space="0" w:color="auto"/>
            </w:tcBorders>
            <w:shd w:val="clear" w:color="auto" w:fill="auto"/>
            <w:vAlign w:val="center"/>
            <w:hideMark/>
          </w:tcPr>
          <w:p w14:paraId="6EC0C26B" w14:textId="77777777" w:rsidR="004867D7" w:rsidRPr="00F73931" w:rsidRDefault="004867D7" w:rsidP="00C75418">
            <w:pPr>
              <w:spacing w:after="120"/>
              <w:rPr>
                <w:rFonts w:asciiTheme="minorHAnsi" w:eastAsia="Times New Roman" w:hAnsiTheme="minorHAnsi" w:cstheme="minorHAnsi"/>
                <w:color w:val="000000"/>
                <w:sz w:val="16"/>
                <w:szCs w:val="18"/>
              </w:rPr>
            </w:pPr>
            <w:r w:rsidRPr="00F73931">
              <w:rPr>
                <w:rFonts w:asciiTheme="minorHAnsi" w:eastAsia="Times New Roman" w:hAnsiTheme="minorHAnsi" w:cstheme="minorHAnsi"/>
                <w:color w:val="000000"/>
                <w:sz w:val="16"/>
                <w:szCs w:val="18"/>
              </w:rPr>
              <w:t> </w:t>
            </w:r>
          </w:p>
        </w:tc>
        <w:tc>
          <w:tcPr>
            <w:tcW w:w="1105" w:type="dxa"/>
            <w:tcBorders>
              <w:top w:val="nil"/>
              <w:left w:val="nil"/>
              <w:bottom w:val="single" w:sz="8" w:space="0" w:color="auto"/>
              <w:right w:val="single" w:sz="8" w:space="0" w:color="auto"/>
            </w:tcBorders>
            <w:shd w:val="clear" w:color="auto" w:fill="auto"/>
            <w:vAlign w:val="center"/>
            <w:hideMark/>
          </w:tcPr>
          <w:p w14:paraId="73EF6B05" w14:textId="77777777" w:rsidR="004867D7" w:rsidRPr="00F73931" w:rsidRDefault="004867D7" w:rsidP="00C75418">
            <w:pPr>
              <w:spacing w:after="120"/>
              <w:rPr>
                <w:rFonts w:asciiTheme="minorHAnsi" w:eastAsia="Times New Roman" w:hAnsiTheme="minorHAnsi" w:cstheme="minorHAnsi"/>
                <w:color w:val="000000"/>
                <w:sz w:val="16"/>
                <w:szCs w:val="18"/>
              </w:rPr>
            </w:pPr>
            <w:r w:rsidRPr="00F73931">
              <w:rPr>
                <w:rFonts w:asciiTheme="minorHAnsi" w:eastAsia="Times New Roman" w:hAnsiTheme="minorHAnsi" w:cstheme="minorHAnsi"/>
                <w:color w:val="000000"/>
                <w:sz w:val="16"/>
                <w:szCs w:val="18"/>
              </w:rPr>
              <w:t> </w:t>
            </w:r>
          </w:p>
        </w:tc>
        <w:tc>
          <w:tcPr>
            <w:tcW w:w="2133" w:type="dxa"/>
            <w:tcBorders>
              <w:top w:val="nil"/>
              <w:left w:val="nil"/>
              <w:bottom w:val="single" w:sz="8" w:space="0" w:color="auto"/>
              <w:right w:val="single" w:sz="8" w:space="0" w:color="auto"/>
            </w:tcBorders>
            <w:shd w:val="clear" w:color="auto" w:fill="auto"/>
            <w:noWrap/>
            <w:vAlign w:val="center"/>
            <w:hideMark/>
          </w:tcPr>
          <w:p w14:paraId="42E98B3D" w14:textId="77777777" w:rsidR="004867D7" w:rsidRPr="00F73931" w:rsidRDefault="004867D7" w:rsidP="00C75418">
            <w:pPr>
              <w:spacing w:after="120"/>
              <w:rPr>
                <w:rFonts w:asciiTheme="minorHAnsi" w:eastAsia="Times New Roman" w:hAnsiTheme="minorHAnsi" w:cstheme="minorHAnsi"/>
                <w:color w:val="000000"/>
                <w:sz w:val="16"/>
                <w:szCs w:val="18"/>
              </w:rPr>
            </w:pPr>
            <w:r w:rsidRPr="00F73931">
              <w:rPr>
                <w:rFonts w:asciiTheme="minorHAnsi" w:eastAsia="Times New Roman" w:hAnsiTheme="minorHAnsi" w:cstheme="minorHAnsi"/>
                <w:color w:val="000000"/>
                <w:sz w:val="16"/>
                <w:szCs w:val="18"/>
              </w:rPr>
              <w:t xml:space="preserve">Τοπική </w:t>
            </w:r>
            <w:proofErr w:type="spellStart"/>
            <w:r w:rsidRPr="00F73931">
              <w:rPr>
                <w:rFonts w:asciiTheme="minorHAnsi" w:eastAsia="Times New Roman" w:hAnsiTheme="minorHAnsi" w:cstheme="minorHAnsi"/>
                <w:color w:val="000000"/>
                <w:sz w:val="16"/>
                <w:szCs w:val="18"/>
              </w:rPr>
              <w:t>Κοιν</w:t>
            </w:r>
            <w:proofErr w:type="spellEnd"/>
            <w:r w:rsidRPr="00F73931">
              <w:rPr>
                <w:rFonts w:asciiTheme="minorHAnsi" w:eastAsia="Times New Roman" w:hAnsiTheme="minorHAnsi" w:cstheme="minorHAnsi"/>
                <w:color w:val="000000"/>
                <w:sz w:val="16"/>
                <w:szCs w:val="18"/>
              </w:rPr>
              <w:t>. Πλατάνου</w:t>
            </w:r>
          </w:p>
        </w:tc>
        <w:tc>
          <w:tcPr>
            <w:tcW w:w="1030" w:type="dxa"/>
            <w:gridSpan w:val="2"/>
            <w:tcBorders>
              <w:top w:val="nil"/>
              <w:left w:val="nil"/>
              <w:bottom w:val="single" w:sz="8" w:space="0" w:color="auto"/>
              <w:right w:val="single" w:sz="8" w:space="0" w:color="auto"/>
            </w:tcBorders>
            <w:shd w:val="clear" w:color="auto" w:fill="auto"/>
            <w:vAlign w:val="center"/>
            <w:hideMark/>
          </w:tcPr>
          <w:p w14:paraId="148F76B5" w14:textId="77777777" w:rsidR="004867D7" w:rsidRPr="00F73931" w:rsidRDefault="004867D7" w:rsidP="00C75418">
            <w:pPr>
              <w:spacing w:after="120"/>
              <w:jc w:val="center"/>
              <w:rPr>
                <w:rFonts w:asciiTheme="minorHAnsi" w:eastAsia="Times New Roman" w:hAnsiTheme="minorHAnsi" w:cstheme="minorHAnsi"/>
                <w:color w:val="000000"/>
                <w:sz w:val="16"/>
                <w:szCs w:val="18"/>
              </w:rPr>
            </w:pPr>
            <w:r w:rsidRPr="00F73931">
              <w:rPr>
                <w:rFonts w:asciiTheme="minorHAnsi" w:eastAsia="Times New Roman" w:hAnsiTheme="minorHAnsi" w:cstheme="minorHAnsi"/>
                <w:color w:val="000000"/>
                <w:sz w:val="16"/>
                <w:szCs w:val="18"/>
              </w:rPr>
              <w:t>93220207</w:t>
            </w:r>
          </w:p>
        </w:tc>
        <w:tc>
          <w:tcPr>
            <w:tcW w:w="1032" w:type="dxa"/>
            <w:gridSpan w:val="2"/>
            <w:tcBorders>
              <w:top w:val="nil"/>
              <w:left w:val="nil"/>
              <w:bottom w:val="single" w:sz="8" w:space="0" w:color="auto"/>
              <w:right w:val="single" w:sz="8" w:space="0" w:color="auto"/>
            </w:tcBorders>
            <w:shd w:val="clear" w:color="000000" w:fill="FFFFFF"/>
            <w:noWrap/>
            <w:vAlign w:val="center"/>
            <w:hideMark/>
          </w:tcPr>
          <w:p w14:paraId="5EC9C589" w14:textId="77777777" w:rsidR="004867D7" w:rsidRPr="00F73931" w:rsidRDefault="004867D7" w:rsidP="00C75418">
            <w:pPr>
              <w:spacing w:after="120"/>
              <w:jc w:val="center"/>
              <w:rPr>
                <w:rFonts w:asciiTheme="minorHAnsi" w:eastAsia="Times New Roman" w:hAnsiTheme="minorHAnsi" w:cstheme="minorHAnsi"/>
                <w:color w:val="000000"/>
                <w:sz w:val="16"/>
                <w:szCs w:val="18"/>
              </w:rPr>
            </w:pPr>
            <w:r w:rsidRPr="00F73931">
              <w:rPr>
                <w:rFonts w:asciiTheme="minorHAnsi" w:eastAsia="Times New Roman" w:hAnsiTheme="minorHAnsi" w:cstheme="minorHAnsi"/>
                <w:color w:val="000000"/>
                <w:sz w:val="16"/>
                <w:szCs w:val="18"/>
              </w:rPr>
              <w:t>ΟΡΕΙΝΗ</w:t>
            </w:r>
          </w:p>
        </w:tc>
        <w:tc>
          <w:tcPr>
            <w:tcW w:w="1008" w:type="dxa"/>
            <w:gridSpan w:val="2"/>
            <w:tcBorders>
              <w:top w:val="nil"/>
              <w:left w:val="nil"/>
              <w:bottom w:val="single" w:sz="8" w:space="0" w:color="auto"/>
              <w:right w:val="single" w:sz="8" w:space="0" w:color="auto"/>
            </w:tcBorders>
            <w:shd w:val="clear" w:color="auto" w:fill="auto"/>
            <w:noWrap/>
            <w:vAlign w:val="center"/>
            <w:hideMark/>
          </w:tcPr>
          <w:p w14:paraId="7DABF30E" w14:textId="77777777" w:rsidR="004867D7" w:rsidRPr="00F73931" w:rsidRDefault="004867D7" w:rsidP="00C75418">
            <w:pPr>
              <w:spacing w:after="120"/>
              <w:jc w:val="center"/>
              <w:rPr>
                <w:rFonts w:asciiTheme="minorHAnsi" w:eastAsia="Times New Roman" w:hAnsiTheme="minorHAnsi" w:cstheme="minorHAnsi"/>
                <w:color w:val="000000"/>
                <w:sz w:val="16"/>
                <w:szCs w:val="18"/>
              </w:rPr>
            </w:pPr>
            <w:r w:rsidRPr="00F73931">
              <w:rPr>
                <w:rFonts w:asciiTheme="minorHAnsi" w:eastAsia="Times New Roman" w:hAnsiTheme="minorHAnsi" w:cstheme="minorHAnsi"/>
                <w:color w:val="000000"/>
                <w:sz w:val="16"/>
                <w:szCs w:val="18"/>
              </w:rPr>
              <w:t>40,095</w:t>
            </w:r>
          </w:p>
        </w:tc>
        <w:tc>
          <w:tcPr>
            <w:tcW w:w="1142" w:type="dxa"/>
            <w:gridSpan w:val="2"/>
            <w:tcBorders>
              <w:top w:val="nil"/>
              <w:left w:val="nil"/>
              <w:bottom w:val="single" w:sz="8" w:space="0" w:color="auto"/>
              <w:right w:val="single" w:sz="8" w:space="0" w:color="auto"/>
            </w:tcBorders>
            <w:shd w:val="clear" w:color="auto" w:fill="auto"/>
            <w:noWrap/>
            <w:vAlign w:val="center"/>
            <w:hideMark/>
          </w:tcPr>
          <w:p w14:paraId="48985B91" w14:textId="77777777" w:rsidR="004867D7" w:rsidRPr="00F73931" w:rsidRDefault="004867D7" w:rsidP="00C75418">
            <w:pPr>
              <w:spacing w:after="120"/>
              <w:jc w:val="center"/>
              <w:rPr>
                <w:rFonts w:asciiTheme="minorHAnsi" w:eastAsia="Times New Roman" w:hAnsiTheme="minorHAnsi" w:cstheme="minorHAnsi"/>
                <w:color w:val="000000"/>
                <w:sz w:val="16"/>
                <w:szCs w:val="18"/>
              </w:rPr>
            </w:pPr>
            <w:r w:rsidRPr="00F73931">
              <w:rPr>
                <w:rFonts w:asciiTheme="minorHAnsi" w:eastAsia="Times New Roman" w:hAnsiTheme="minorHAnsi" w:cstheme="minorHAnsi"/>
                <w:color w:val="000000"/>
                <w:sz w:val="16"/>
                <w:szCs w:val="18"/>
              </w:rPr>
              <w:t>1.179</w:t>
            </w:r>
          </w:p>
        </w:tc>
      </w:tr>
      <w:tr w:rsidR="004867D7" w:rsidRPr="00F73931" w14:paraId="63AE39C3" w14:textId="77777777" w:rsidTr="003C43F6">
        <w:trPr>
          <w:gridAfter w:val="1"/>
          <w:wAfter w:w="13" w:type="dxa"/>
          <w:cantSplit/>
          <w:trHeight w:val="20"/>
          <w:jc w:val="center"/>
        </w:trPr>
        <w:tc>
          <w:tcPr>
            <w:tcW w:w="1698" w:type="dxa"/>
            <w:tcBorders>
              <w:top w:val="nil"/>
              <w:left w:val="single" w:sz="8" w:space="0" w:color="auto"/>
              <w:bottom w:val="single" w:sz="8" w:space="0" w:color="auto"/>
              <w:right w:val="single" w:sz="8" w:space="0" w:color="auto"/>
            </w:tcBorders>
            <w:shd w:val="clear" w:color="auto" w:fill="auto"/>
            <w:vAlign w:val="center"/>
            <w:hideMark/>
          </w:tcPr>
          <w:p w14:paraId="7A70B9DC" w14:textId="77777777" w:rsidR="004867D7" w:rsidRPr="00F73931" w:rsidRDefault="004867D7" w:rsidP="00C75418">
            <w:pPr>
              <w:spacing w:after="120"/>
              <w:rPr>
                <w:rFonts w:asciiTheme="minorHAnsi" w:eastAsia="Times New Roman" w:hAnsiTheme="minorHAnsi" w:cstheme="minorHAnsi"/>
                <w:color w:val="000000"/>
                <w:sz w:val="16"/>
                <w:szCs w:val="18"/>
              </w:rPr>
            </w:pPr>
            <w:r w:rsidRPr="00F73931">
              <w:rPr>
                <w:rFonts w:asciiTheme="minorHAnsi" w:eastAsia="Times New Roman" w:hAnsiTheme="minorHAnsi" w:cstheme="minorHAnsi"/>
                <w:color w:val="000000"/>
                <w:sz w:val="16"/>
                <w:szCs w:val="18"/>
              </w:rPr>
              <w:t> </w:t>
            </w:r>
          </w:p>
        </w:tc>
        <w:tc>
          <w:tcPr>
            <w:tcW w:w="1105" w:type="dxa"/>
            <w:tcBorders>
              <w:top w:val="nil"/>
              <w:left w:val="nil"/>
              <w:bottom w:val="single" w:sz="8" w:space="0" w:color="auto"/>
              <w:right w:val="single" w:sz="8" w:space="0" w:color="auto"/>
            </w:tcBorders>
            <w:shd w:val="clear" w:color="auto" w:fill="auto"/>
            <w:vAlign w:val="center"/>
            <w:hideMark/>
          </w:tcPr>
          <w:p w14:paraId="51973045" w14:textId="77777777" w:rsidR="004867D7" w:rsidRPr="00F73931" w:rsidRDefault="004867D7" w:rsidP="00C75418">
            <w:pPr>
              <w:spacing w:after="120"/>
              <w:rPr>
                <w:rFonts w:asciiTheme="minorHAnsi" w:eastAsia="Times New Roman" w:hAnsiTheme="minorHAnsi" w:cstheme="minorHAnsi"/>
                <w:color w:val="000000"/>
                <w:sz w:val="16"/>
                <w:szCs w:val="18"/>
              </w:rPr>
            </w:pPr>
            <w:r w:rsidRPr="00F73931">
              <w:rPr>
                <w:rFonts w:asciiTheme="minorHAnsi" w:eastAsia="Times New Roman" w:hAnsiTheme="minorHAnsi" w:cstheme="minorHAnsi"/>
                <w:color w:val="000000"/>
                <w:sz w:val="16"/>
                <w:szCs w:val="18"/>
              </w:rPr>
              <w:t> </w:t>
            </w:r>
          </w:p>
        </w:tc>
        <w:tc>
          <w:tcPr>
            <w:tcW w:w="2133" w:type="dxa"/>
            <w:tcBorders>
              <w:top w:val="nil"/>
              <w:left w:val="nil"/>
              <w:bottom w:val="single" w:sz="8" w:space="0" w:color="auto"/>
              <w:right w:val="single" w:sz="8" w:space="0" w:color="auto"/>
            </w:tcBorders>
            <w:shd w:val="clear" w:color="auto" w:fill="auto"/>
            <w:noWrap/>
            <w:vAlign w:val="center"/>
            <w:hideMark/>
          </w:tcPr>
          <w:p w14:paraId="3023B0F1" w14:textId="77777777" w:rsidR="004867D7" w:rsidRPr="00F73931" w:rsidRDefault="004867D7" w:rsidP="00C75418">
            <w:pPr>
              <w:spacing w:after="120"/>
              <w:rPr>
                <w:rFonts w:asciiTheme="minorHAnsi" w:eastAsia="Times New Roman" w:hAnsiTheme="minorHAnsi" w:cstheme="minorHAnsi"/>
                <w:color w:val="000000"/>
                <w:sz w:val="16"/>
                <w:szCs w:val="18"/>
              </w:rPr>
            </w:pPr>
            <w:r w:rsidRPr="00F73931">
              <w:rPr>
                <w:rFonts w:asciiTheme="minorHAnsi" w:eastAsia="Times New Roman" w:hAnsiTheme="minorHAnsi" w:cstheme="minorHAnsi"/>
                <w:color w:val="000000"/>
                <w:sz w:val="16"/>
                <w:szCs w:val="18"/>
              </w:rPr>
              <w:t xml:space="preserve">Τοπική </w:t>
            </w:r>
            <w:proofErr w:type="spellStart"/>
            <w:r w:rsidRPr="00F73931">
              <w:rPr>
                <w:rFonts w:asciiTheme="minorHAnsi" w:eastAsia="Times New Roman" w:hAnsiTheme="minorHAnsi" w:cstheme="minorHAnsi"/>
                <w:color w:val="000000"/>
                <w:sz w:val="16"/>
                <w:szCs w:val="18"/>
              </w:rPr>
              <w:t>Κοιν</w:t>
            </w:r>
            <w:proofErr w:type="spellEnd"/>
            <w:r w:rsidRPr="00F73931">
              <w:rPr>
                <w:rFonts w:asciiTheme="minorHAnsi" w:eastAsia="Times New Roman" w:hAnsiTheme="minorHAnsi" w:cstheme="minorHAnsi"/>
                <w:color w:val="000000"/>
                <w:sz w:val="16"/>
                <w:szCs w:val="18"/>
              </w:rPr>
              <w:t xml:space="preserve">. </w:t>
            </w:r>
            <w:proofErr w:type="spellStart"/>
            <w:r w:rsidRPr="00F73931">
              <w:rPr>
                <w:rFonts w:asciiTheme="minorHAnsi" w:eastAsia="Times New Roman" w:hAnsiTheme="minorHAnsi" w:cstheme="minorHAnsi"/>
                <w:color w:val="000000"/>
                <w:sz w:val="16"/>
                <w:szCs w:val="18"/>
              </w:rPr>
              <w:t>Πολυρρηνίας</w:t>
            </w:r>
            <w:proofErr w:type="spellEnd"/>
          </w:p>
        </w:tc>
        <w:tc>
          <w:tcPr>
            <w:tcW w:w="1030" w:type="dxa"/>
            <w:gridSpan w:val="2"/>
            <w:tcBorders>
              <w:top w:val="nil"/>
              <w:left w:val="nil"/>
              <w:bottom w:val="single" w:sz="8" w:space="0" w:color="auto"/>
              <w:right w:val="single" w:sz="8" w:space="0" w:color="auto"/>
            </w:tcBorders>
            <w:shd w:val="clear" w:color="auto" w:fill="auto"/>
            <w:vAlign w:val="center"/>
            <w:hideMark/>
          </w:tcPr>
          <w:p w14:paraId="6447DA47" w14:textId="77777777" w:rsidR="004867D7" w:rsidRPr="00F73931" w:rsidRDefault="004867D7" w:rsidP="00C75418">
            <w:pPr>
              <w:spacing w:after="120"/>
              <w:jc w:val="center"/>
              <w:rPr>
                <w:rFonts w:asciiTheme="minorHAnsi" w:eastAsia="Times New Roman" w:hAnsiTheme="minorHAnsi" w:cstheme="minorHAnsi"/>
                <w:color w:val="000000"/>
                <w:sz w:val="16"/>
                <w:szCs w:val="18"/>
              </w:rPr>
            </w:pPr>
            <w:r w:rsidRPr="00F73931">
              <w:rPr>
                <w:rFonts w:asciiTheme="minorHAnsi" w:eastAsia="Times New Roman" w:hAnsiTheme="minorHAnsi" w:cstheme="minorHAnsi"/>
                <w:color w:val="000000"/>
                <w:sz w:val="16"/>
                <w:szCs w:val="18"/>
              </w:rPr>
              <w:t>93220208</w:t>
            </w:r>
          </w:p>
        </w:tc>
        <w:tc>
          <w:tcPr>
            <w:tcW w:w="1032" w:type="dxa"/>
            <w:gridSpan w:val="2"/>
            <w:tcBorders>
              <w:top w:val="nil"/>
              <w:left w:val="nil"/>
              <w:bottom w:val="single" w:sz="8" w:space="0" w:color="auto"/>
              <w:right w:val="single" w:sz="8" w:space="0" w:color="auto"/>
            </w:tcBorders>
            <w:shd w:val="clear" w:color="000000" w:fill="FFFFFF"/>
            <w:noWrap/>
            <w:vAlign w:val="center"/>
            <w:hideMark/>
          </w:tcPr>
          <w:p w14:paraId="338DAFA2" w14:textId="77777777" w:rsidR="004867D7" w:rsidRPr="00F73931" w:rsidRDefault="004867D7" w:rsidP="00C75418">
            <w:pPr>
              <w:spacing w:after="120"/>
              <w:jc w:val="center"/>
              <w:rPr>
                <w:rFonts w:asciiTheme="minorHAnsi" w:eastAsia="Times New Roman" w:hAnsiTheme="minorHAnsi" w:cstheme="minorHAnsi"/>
                <w:color w:val="000000"/>
                <w:sz w:val="16"/>
                <w:szCs w:val="18"/>
              </w:rPr>
            </w:pPr>
            <w:r w:rsidRPr="00F73931">
              <w:rPr>
                <w:rFonts w:asciiTheme="minorHAnsi" w:eastAsia="Times New Roman" w:hAnsiTheme="minorHAnsi" w:cstheme="minorHAnsi"/>
                <w:color w:val="000000"/>
                <w:sz w:val="16"/>
                <w:szCs w:val="18"/>
              </w:rPr>
              <w:t>ΟΡΕΙΝΗ</w:t>
            </w:r>
          </w:p>
        </w:tc>
        <w:tc>
          <w:tcPr>
            <w:tcW w:w="1008" w:type="dxa"/>
            <w:gridSpan w:val="2"/>
            <w:tcBorders>
              <w:top w:val="nil"/>
              <w:left w:val="nil"/>
              <w:bottom w:val="single" w:sz="8" w:space="0" w:color="auto"/>
              <w:right w:val="single" w:sz="8" w:space="0" w:color="auto"/>
            </w:tcBorders>
            <w:shd w:val="clear" w:color="auto" w:fill="auto"/>
            <w:noWrap/>
            <w:vAlign w:val="center"/>
            <w:hideMark/>
          </w:tcPr>
          <w:p w14:paraId="5D97AB86" w14:textId="77777777" w:rsidR="004867D7" w:rsidRPr="00F73931" w:rsidRDefault="004867D7" w:rsidP="00C75418">
            <w:pPr>
              <w:spacing w:after="120"/>
              <w:jc w:val="center"/>
              <w:rPr>
                <w:rFonts w:asciiTheme="minorHAnsi" w:eastAsia="Times New Roman" w:hAnsiTheme="minorHAnsi" w:cstheme="minorHAnsi"/>
                <w:color w:val="000000"/>
                <w:sz w:val="16"/>
                <w:szCs w:val="18"/>
              </w:rPr>
            </w:pPr>
            <w:r w:rsidRPr="00F73931">
              <w:rPr>
                <w:rFonts w:asciiTheme="minorHAnsi" w:eastAsia="Times New Roman" w:hAnsiTheme="minorHAnsi" w:cstheme="minorHAnsi"/>
                <w:color w:val="000000"/>
                <w:sz w:val="16"/>
                <w:szCs w:val="18"/>
              </w:rPr>
              <w:t>7,989</w:t>
            </w:r>
          </w:p>
        </w:tc>
        <w:tc>
          <w:tcPr>
            <w:tcW w:w="1142" w:type="dxa"/>
            <w:gridSpan w:val="2"/>
            <w:tcBorders>
              <w:top w:val="nil"/>
              <w:left w:val="nil"/>
              <w:bottom w:val="single" w:sz="8" w:space="0" w:color="auto"/>
              <w:right w:val="single" w:sz="8" w:space="0" w:color="auto"/>
            </w:tcBorders>
            <w:shd w:val="clear" w:color="auto" w:fill="auto"/>
            <w:noWrap/>
            <w:vAlign w:val="center"/>
            <w:hideMark/>
          </w:tcPr>
          <w:p w14:paraId="1E9C0D12" w14:textId="77777777" w:rsidR="004867D7" w:rsidRPr="00F73931" w:rsidRDefault="004867D7" w:rsidP="00C75418">
            <w:pPr>
              <w:spacing w:after="120"/>
              <w:jc w:val="center"/>
              <w:rPr>
                <w:rFonts w:asciiTheme="minorHAnsi" w:eastAsia="Times New Roman" w:hAnsiTheme="minorHAnsi" w:cstheme="minorHAnsi"/>
                <w:color w:val="000000"/>
                <w:sz w:val="16"/>
                <w:szCs w:val="18"/>
              </w:rPr>
            </w:pPr>
            <w:r w:rsidRPr="00F73931">
              <w:rPr>
                <w:rFonts w:asciiTheme="minorHAnsi" w:eastAsia="Times New Roman" w:hAnsiTheme="minorHAnsi" w:cstheme="minorHAnsi"/>
                <w:color w:val="000000"/>
                <w:sz w:val="16"/>
                <w:szCs w:val="18"/>
              </w:rPr>
              <w:t>78</w:t>
            </w:r>
          </w:p>
        </w:tc>
      </w:tr>
      <w:tr w:rsidR="004867D7" w:rsidRPr="00F73931" w14:paraId="46A81BC4" w14:textId="77777777" w:rsidTr="003C43F6">
        <w:trPr>
          <w:gridAfter w:val="1"/>
          <w:wAfter w:w="13" w:type="dxa"/>
          <w:cantSplit/>
          <w:trHeight w:val="20"/>
          <w:jc w:val="center"/>
        </w:trPr>
        <w:tc>
          <w:tcPr>
            <w:tcW w:w="1698" w:type="dxa"/>
            <w:tcBorders>
              <w:top w:val="nil"/>
              <w:left w:val="single" w:sz="8" w:space="0" w:color="auto"/>
              <w:bottom w:val="single" w:sz="8" w:space="0" w:color="auto"/>
              <w:right w:val="single" w:sz="8" w:space="0" w:color="auto"/>
            </w:tcBorders>
            <w:shd w:val="clear" w:color="auto" w:fill="auto"/>
            <w:vAlign w:val="center"/>
            <w:hideMark/>
          </w:tcPr>
          <w:p w14:paraId="2DEADFF5" w14:textId="77777777" w:rsidR="004867D7" w:rsidRPr="00F73931" w:rsidRDefault="004867D7" w:rsidP="00C75418">
            <w:pPr>
              <w:spacing w:after="120"/>
              <w:rPr>
                <w:rFonts w:asciiTheme="minorHAnsi" w:eastAsia="Times New Roman" w:hAnsiTheme="minorHAnsi" w:cstheme="minorHAnsi"/>
                <w:color w:val="000000"/>
                <w:sz w:val="16"/>
                <w:szCs w:val="18"/>
              </w:rPr>
            </w:pPr>
            <w:r w:rsidRPr="00F73931">
              <w:rPr>
                <w:rFonts w:asciiTheme="minorHAnsi" w:eastAsia="Times New Roman" w:hAnsiTheme="minorHAnsi" w:cstheme="minorHAnsi"/>
                <w:color w:val="000000"/>
                <w:sz w:val="16"/>
                <w:szCs w:val="18"/>
              </w:rPr>
              <w:t> </w:t>
            </w:r>
          </w:p>
        </w:tc>
        <w:tc>
          <w:tcPr>
            <w:tcW w:w="1105" w:type="dxa"/>
            <w:tcBorders>
              <w:top w:val="nil"/>
              <w:left w:val="nil"/>
              <w:bottom w:val="single" w:sz="8" w:space="0" w:color="auto"/>
              <w:right w:val="single" w:sz="8" w:space="0" w:color="auto"/>
            </w:tcBorders>
            <w:shd w:val="clear" w:color="auto" w:fill="auto"/>
            <w:vAlign w:val="center"/>
            <w:hideMark/>
          </w:tcPr>
          <w:p w14:paraId="269E85FC" w14:textId="77777777" w:rsidR="004867D7" w:rsidRPr="00F73931" w:rsidRDefault="004867D7" w:rsidP="00C75418">
            <w:pPr>
              <w:spacing w:after="120"/>
              <w:rPr>
                <w:rFonts w:asciiTheme="minorHAnsi" w:eastAsia="Times New Roman" w:hAnsiTheme="minorHAnsi" w:cstheme="minorHAnsi"/>
                <w:color w:val="000000"/>
                <w:sz w:val="16"/>
                <w:szCs w:val="18"/>
              </w:rPr>
            </w:pPr>
            <w:r w:rsidRPr="00F73931">
              <w:rPr>
                <w:rFonts w:asciiTheme="minorHAnsi" w:eastAsia="Times New Roman" w:hAnsiTheme="minorHAnsi" w:cstheme="minorHAnsi"/>
                <w:color w:val="000000"/>
                <w:sz w:val="16"/>
                <w:szCs w:val="18"/>
              </w:rPr>
              <w:t> </w:t>
            </w:r>
          </w:p>
        </w:tc>
        <w:tc>
          <w:tcPr>
            <w:tcW w:w="2133" w:type="dxa"/>
            <w:tcBorders>
              <w:top w:val="nil"/>
              <w:left w:val="nil"/>
              <w:bottom w:val="single" w:sz="8" w:space="0" w:color="auto"/>
              <w:right w:val="single" w:sz="8" w:space="0" w:color="auto"/>
            </w:tcBorders>
            <w:shd w:val="clear" w:color="auto" w:fill="auto"/>
            <w:noWrap/>
            <w:vAlign w:val="center"/>
            <w:hideMark/>
          </w:tcPr>
          <w:p w14:paraId="2A86CF11" w14:textId="77777777" w:rsidR="004867D7" w:rsidRPr="00F73931" w:rsidRDefault="004867D7" w:rsidP="00C75418">
            <w:pPr>
              <w:spacing w:after="120"/>
              <w:rPr>
                <w:rFonts w:asciiTheme="minorHAnsi" w:eastAsia="Times New Roman" w:hAnsiTheme="minorHAnsi" w:cstheme="minorHAnsi"/>
                <w:color w:val="000000"/>
                <w:sz w:val="16"/>
                <w:szCs w:val="18"/>
              </w:rPr>
            </w:pPr>
            <w:r w:rsidRPr="00F73931">
              <w:rPr>
                <w:rFonts w:asciiTheme="minorHAnsi" w:eastAsia="Times New Roman" w:hAnsiTheme="minorHAnsi" w:cstheme="minorHAnsi"/>
                <w:color w:val="000000"/>
                <w:sz w:val="16"/>
                <w:szCs w:val="18"/>
              </w:rPr>
              <w:t xml:space="preserve">Τοπική </w:t>
            </w:r>
            <w:proofErr w:type="spellStart"/>
            <w:r w:rsidRPr="00F73931">
              <w:rPr>
                <w:rFonts w:asciiTheme="minorHAnsi" w:eastAsia="Times New Roman" w:hAnsiTheme="minorHAnsi" w:cstheme="minorHAnsi"/>
                <w:color w:val="000000"/>
                <w:sz w:val="16"/>
                <w:szCs w:val="18"/>
              </w:rPr>
              <w:t>Κοιν</w:t>
            </w:r>
            <w:proofErr w:type="spellEnd"/>
            <w:r w:rsidRPr="00F73931">
              <w:rPr>
                <w:rFonts w:asciiTheme="minorHAnsi" w:eastAsia="Times New Roman" w:hAnsiTheme="minorHAnsi" w:cstheme="minorHAnsi"/>
                <w:color w:val="000000"/>
                <w:sz w:val="16"/>
                <w:szCs w:val="18"/>
              </w:rPr>
              <w:t xml:space="preserve">. </w:t>
            </w:r>
            <w:proofErr w:type="spellStart"/>
            <w:r w:rsidRPr="00F73931">
              <w:rPr>
                <w:rFonts w:asciiTheme="minorHAnsi" w:eastAsia="Times New Roman" w:hAnsiTheme="minorHAnsi" w:cstheme="minorHAnsi"/>
                <w:color w:val="000000"/>
                <w:sz w:val="16"/>
                <w:szCs w:val="18"/>
              </w:rPr>
              <w:t>Σηρικαρίου</w:t>
            </w:r>
            <w:proofErr w:type="spellEnd"/>
          </w:p>
        </w:tc>
        <w:tc>
          <w:tcPr>
            <w:tcW w:w="1030" w:type="dxa"/>
            <w:gridSpan w:val="2"/>
            <w:tcBorders>
              <w:top w:val="nil"/>
              <w:left w:val="nil"/>
              <w:bottom w:val="single" w:sz="8" w:space="0" w:color="auto"/>
              <w:right w:val="single" w:sz="8" w:space="0" w:color="auto"/>
            </w:tcBorders>
            <w:shd w:val="clear" w:color="auto" w:fill="auto"/>
            <w:vAlign w:val="center"/>
            <w:hideMark/>
          </w:tcPr>
          <w:p w14:paraId="10C293B3" w14:textId="77777777" w:rsidR="004867D7" w:rsidRPr="00F73931" w:rsidRDefault="004867D7" w:rsidP="00C75418">
            <w:pPr>
              <w:spacing w:after="120"/>
              <w:jc w:val="center"/>
              <w:rPr>
                <w:rFonts w:asciiTheme="minorHAnsi" w:eastAsia="Times New Roman" w:hAnsiTheme="minorHAnsi" w:cstheme="minorHAnsi"/>
                <w:color w:val="000000"/>
                <w:sz w:val="16"/>
                <w:szCs w:val="18"/>
              </w:rPr>
            </w:pPr>
            <w:r w:rsidRPr="00F73931">
              <w:rPr>
                <w:rFonts w:asciiTheme="minorHAnsi" w:eastAsia="Times New Roman" w:hAnsiTheme="minorHAnsi" w:cstheme="minorHAnsi"/>
                <w:color w:val="000000"/>
                <w:sz w:val="16"/>
                <w:szCs w:val="18"/>
              </w:rPr>
              <w:t>93220209</w:t>
            </w:r>
          </w:p>
        </w:tc>
        <w:tc>
          <w:tcPr>
            <w:tcW w:w="1032" w:type="dxa"/>
            <w:gridSpan w:val="2"/>
            <w:tcBorders>
              <w:top w:val="nil"/>
              <w:left w:val="nil"/>
              <w:bottom w:val="single" w:sz="8" w:space="0" w:color="auto"/>
              <w:right w:val="single" w:sz="8" w:space="0" w:color="auto"/>
            </w:tcBorders>
            <w:shd w:val="clear" w:color="000000" w:fill="FFFFFF"/>
            <w:noWrap/>
            <w:vAlign w:val="center"/>
            <w:hideMark/>
          </w:tcPr>
          <w:p w14:paraId="13A8E94F" w14:textId="77777777" w:rsidR="004867D7" w:rsidRPr="00F73931" w:rsidRDefault="004867D7" w:rsidP="00C75418">
            <w:pPr>
              <w:spacing w:after="120"/>
              <w:jc w:val="center"/>
              <w:rPr>
                <w:rFonts w:asciiTheme="minorHAnsi" w:eastAsia="Times New Roman" w:hAnsiTheme="minorHAnsi" w:cstheme="minorHAnsi"/>
                <w:color w:val="000000"/>
                <w:sz w:val="16"/>
                <w:szCs w:val="18"/>
              </w:rPr>
            </w:pPr>
            <w:r w:rsidRPr="00F73931">
              <w:rPr>
                <w:rFonts w:asciiTheme="minorHAnsi" w:eastAsia="Times New Roman" w:hAnsiTheme="minorHAnsi" w:cstheme="minorHAnsi"/>
                <w:color w:val="000000"/>
                <w:sz w:val="16"/>
                <w:szCs w:val="18"/>
              </w:rPr>
              <w:t>ΟΡΕΙΝΗ</w:t>
            </w:r>
          </w:p>
        </w:tc>
        <w:tc>
          <w:tcPr>
            <w:tcW w:w="1008" w:type="dxa"/>
            <w:gridSpan w:val="2"/>
            <w:tcBorders>
              <w:top w:val="nil"/>
              <w:left w:val="nil"/>
              <w:bottom w:val="single" w:sz="8" w:space="0" w:color="auto"/>
              <w:right w:val="single" w:sz="8" w:space="0" w:color="auto"/>
            </w:tcBorders>
            <w:shd w:val="clear" w:color="auto" w:fill="auto"/>
            <w:noWrap/>
            <w:vAlign w:val="center"/>
            <w:hideMark/>
          </w:tcPr>
          <w:p w14:paraId="520B46C7" w14:textId="77777777" w:rsidR="004867D7" w:rsidRPr="00F73931" w:rsidRDefault="004867D7" w:rsidP="00C75418">
            <w:pPr>
              <w:spacing w:after="120"/>
              <w:jc w:val="center"/>
              <w:rPr>
                <w:rFonts w:asciiTheme="minorHAnsi" w:eastAsia="Times New Roman" w:hAnsiTheme="minorHAnsi" w:cstheme="minorHAnsi"/>
                <w:color w:val="000000"/>
                <w:sz w:val="16"/>
                <w:szCs w:val="18"/>
              </w:rPr>
            </w:pPr>
            <w:r w:rsidRPr="00F73931">
              <w:rPr>
                <w:rFonts w:asciiTheme="minorHAnsi" w:eastAsia="Times New Roman" w:hAnsiTheme="minorHAnsi" w:cstheme="minorHAnsi"/>
                <w:color w:val="000000"/>
                <w:sz w:val="16"/>
                <w:szCs w:val="18"/>
              </w:rPr>
              <w:t>20,757</w:t>
            </w:r>
          </w:p>
        </w:tc>
        <w:tc>
          <w:tcPr>
            <w:tcW w:w="1142" w:type="dxa"/>
            <w:gridSpan w:val="2"/>
            <w:tcBorders>
              <w:top w:val="nil"/>
              <w:left w:val="nil"/>
              <w:bottom w:val="single" w:sz="8" w:space="0" w:color="auto"/>
              <w:right w:val="single" w:sz="8" w:space="0" w:color="auto"/>
            </w:tcBorders>
            <w:shd w:val="clear" w:color="auto" w:fill="auto"/>
            <w:noWrap/>
            <w:vAlign w:val="center"/>
            <w:hideMark/>
          </w:tcPr>
          <w:p w14:paraId="15A71A49" w14:textId="77777777" w:rsidR="004867D7" w:rsidRPr="00F73931" w:rsidRDefault="004867D7" w:rsidP="00C75418">
            <w:pPr>
              <w:spacing w:after="120"/>
              <w:jc w:val="center"/>
              <w:rPr>
                <w:rFonts w:asciiTheme="minorHAnsi" w:eastAsia="Times New Roman" w:hAnsiTheme="minorHAnsi" w:cstheme="minorHAnsi"/>
                <w:color w:val="000000"/>
                <w:sz w:val="16"/>
                <w:szCs w:val="18"/>
              </w:rPr>
            </w:pPr>
            <w:r w:rsidRPr="00F73931">
              <w:rPr>
                <w:rFonts w:asciiTheme="minorHAnsi" w:eastAsia="Times New Roman" w:hAnsiTheme="minorHAnsi" w:cstheme="minorHAnsi"/>
                <w:color w:val="000000"/>
                <w:sz w:val="16"/>
                <w:szCs w:val="18"/>
              </w:rPr>
              <w:t>110</w:t>
            </w:r>
          </w:p>
        </w:tc>
      </w:tr>
      <w:tr w:rsidR="004867D7" w:rsidRPr="00F73931" w14:paraId="1188B79A" w14:textId="77777777" w:rsidTr="003C43F6">
        <w:trPr>
          <w:gridAfter w:val="1"/>
          <w:wAfter w:w="13" w:type="dxa"/>
          <w:cantSplit/>
          <w:trHeight w:val="20"/>
          <w:jc w:val="center"/>
        </w:trPr>
        <w:tc>
          <w:tcPr>
            <w:tcW w:w="1698" w:type="dxa"/>
            <w:tcBorders>
              <w:top w:val="nil"/>
              <w:left w:val="single" w:sz="8" w:space="0" w:color="auto"/>
              <w:bottom w:val="single" w:sz="8" w:space="0" w:color="auto"/>
              <w:right w:val="single" w:sz="8" w:space="0" w:color="auto"/>
            </w:tcBorders>
            <w:shd w:val="clear" w:color="000000" w:fill="FCD5B4"/>
            <w:vAlign w:val="center"/>
            <w:hideMark/>
          </w:tcPr>
          <w:p w14:paraId="3A3DFF5A" w14:textId="77777777" w:rsidR="004867D7" w:rsidRPr="00F73931" w:rsidRDefault="004867D7" w:rsidP="00C75418">
            <w:pPr>
              <w:spacing w:after="120"/>
              <w:rPr>
                <w:rFonts w:asciiTheme="minorHAnsi" w:eastAsia="Times New Roman" w:hAnsiTheme="minorHAnsi" w:cstheme="minorHAnsi"/>
                <w:color w:val="000000"/>
                <w:sz w:val="16"/>
                <w:szCs w:val="18"/>
              </w:rPr>
            </w:pPr>
            <w:r w:rsidRPr="00F73931">
              <w:rPr>
                <w:rFonts w:asciiTheme="minorHAnsi" w:eastAsia="Times New Roman" w:hAnsiTheme="minorHAnsi" w:cstheme="minorHAnsi"/>
                <w:color w:val="000000"/>
                <w:sz w:val="16"/>
                <w:szCs w:val="18"/>
              </w:rPr>
              <w:t> </w:t>
            </w:r>
          </w:p>
        </w:tc>
        <w:tc>
          <w:tcPr>
            <w:tcW w:w="1105" w:type="dxa"/>
            <w:tcBorders>
              <w:top w:val="nil"/>
              <w:left w:val="nil"/>
              <w:bottom w:val="single" w:sz="8" w:space="0" w:color="auto"/>
              <w:right w:val="single" w:sz="8" w:space="0" w:color="auto"/>
            </w:tcBorders>
            <w:shd w:val="clear" w:color="000000" w:fill="FCD5B4"/>
            <w:vAlign w:val="center"/>
            <w:hideMark/>
          </w:tcPr>
          <w:p w14:paraId="7779EEAB" w14:textId="77777777" w:rsidR="004867D7" w:rsidRPr="00F73931" w:rsidRDefault="004867D7" w:rsidP="00C75418">
            <w:pPr>
              <w:spacing w:after="120"/>
              <w:rPr>
                <w:rFonts w:asciiTheme="minorHAnsi" w:eastAsia="Times New Roman" w:hAnsiTheme="minorHAnsi" w:cstheme="minorHAnsi"/>
                <w:color w:val="000000"/>
                <w:sz w:val="16"/>
                <w:szCs w:val="18"/>
              </w:rPr>
            </w:pPr>
            <w:r w:rsidRPr="00F73931">
              <w:rPr>
                <w:rFonts w:asciiTheme="minorHAnsi" w:eastAsia="Times New Roman" w:hAnsiTheme="minorHAnsi" w:cstheme="minorHAnsi"/>
                <w:color w:val="000000"/>
                <w:sz w:val="16"/>
                <w:szCs w:val="18"/>
              </w:rPr>
              <w:t> </w:t>
            </w:r>
          </w:p>
        </w:tc>
        <w:tc>
          <w:tcPr>
            <w:tcW w:w="2133" w:type="dxa"/>
            <w:tcBorders>
              <w:top w:val="nil"/>
              <w:left w:val="nil"/>
              <w:bottom w:val="single" w:sz="8" w:space="0" w:color="auto"/>
              <w:right w:val="single" w:sz="8" w:space="0" w:color="auto"/>
            </w:tcBorders>
            <w:shd w:val="clear" w:color="000000" w:fill="FCD5B4"/>
            <w:noWrap/>
            <w:vAlign w:val="center"/>
            <w:hideMark/>
          </w:tcPr>
          <w:p w14:paraId="1BC60132" w14:textId="77777777" w:rsidR="004867D7" w:rsidRPr="00F73931" w:rsidRDefault="004867D7" w:rsidP="00C75418">
            <w:pPr>
              <w:spacing w:after="120"/>
              <w:rPr>
                <w:rFonts w:asciiTheme="minorHAnsi" w:eastAsia="Times New Roman" w:hAnsiTheme="minorHAnsi" w:cstheme="minorHAnsi"/>
                <w:b/>
                <w:bCs/>
                <w:color w:val="000000"/>
                <w:sz w:val="16"/>
                <w:szCs w:val="18"/>
              </w:rPr>
            </w:pPr>
            <w:r w:rsidRPr="00F73931">
              <w:rPr>
                <w:rFonts w:asciiTheme="minorHAnsi" w:eastAsia="Times New Roman" w:hAnsiTheme="minorHAnsi" w:cstheme="minorHAnsi"/>
                <w:b/>
                <w:bCs/>
                <w:color w:val="000000"/>
                <w:sz w:val="16"/>
                <w:szCs w:val="18"/>
              </w:rPr>
              <w:t>ΔΗΜΟΤΙΚΗ ΕΝΟΤΗΤΑ ΜΥΘΗΜΝΗΣ</w:t>
            </w:r>
          </w:p>
        </w:tc>
        <w:tc>
          <w:tcPr>
            <w:tcW w:w="1030" w:type="dxa"/>
            <w:gridSpan w:val="2"/>
            <w:tcBorders>
              <w:top w:val="nil"/>
              <w:left w:val="nil"/>
              <w:bottom w:val="single" w:sz="8" w:space="0" w:color="auto"/>
              <w:right w:val="single" w:sz="8" w:space="0" w:color="auto"/>
            </w:tcBorders>
            <w:shd w:val="clear" w:color="000000" w:fill="FCD5B4"/>
            <w:vAlign w:val="center"/>
            <w:hideMark/>
          </w:tcPr>
          <w:p w14:paraId="1628A45F" w14:textId="77777777" w:rsidR="004867D7" w:rsidRPr="00F73931" w:rsidRDefault="004867D7" w:rsidP="00C75418">
            <w:pPr>
              <w:spacing w:after="120"/>
              <w:jc w:val="center"/>
              <w:rPr>
                <w:rFonts w:asciiTheme="minorHAnsi" w:eastAsia="Times New Roman" w:hAnsiTheme="minorHAnsi" w:cstheme="minorHAnsi"/>
                <w:color w:val="000000"/>
                <w:sz w:val="16"/>
                <w:szCs w:val="18"/>
              </w:rPr>
            </w:pPr>
            <w:r w:rsidRPr="00F73931">
              <w:rPr>
                <w:rFonts w:asciiTheme="minorHAnsi" w:eastAsia="Times New Roman" w:hAnsiTheme="minorHAnsi" w:cstheme="minorHAnsi"/>
                <w:color w:val="000000"/>
                <w:sz w:val="16"/>
                <w:szCs w:val="18"/>
              </w:rPr>
              <w:t>932203</w:t>
            </w:r>
          </w:p>
        </w:tc>
        <w:tc>
          <w:tcPr>
            <w:tcW w:w="1032" w:type="dxa"/>
            <w:gridSpan w:val="2"/>
            <w:tcBorders>
              <w:top w:val="nil"/>
              <w:left w:val="nil"/>
              <w:bottom w:val="single" w:sz="8" w:space="0" w:color="auto"/>
              <w:right w:val="single" w:sz="8" w:space="0" w:color="auto"/>
            </w:tcBorders>
            <w:shd w:val="clear" w:color="000000" w:fill="FCD5B4"/>
            <w:noWrap/>
            <w:vAlign w:val="center"/>
            <w:hideMark/>
          </w:tcPr>
          <w:p w14:paraId="303695BF" w14:textId="77777777" w:rsidR="004867D7" w:rsidRPr="00F73931" w:rsidRDefault="004867D7" w:rsidP="00C75418">
            <w:pPr>
              <w:spacing w:after="120"/>
              <w:jc w:val="center"/>
              <w:rPr>
                <w:rFonts w:asciiTheme="minorHAnsi" w:eastAsia="Times New Roman" w:hAnsiTheme="minorHAnsi" w:cstheme="minorHAnsi"/>
                <w:color w:val="000000"/>
                <w:sz w:val="16"/>
                <w:szCs w:val="18"/>
              </w:rPr>
            </w:pPr>
          </w:p>
        </w:tc>
        <w:tc>
          <w:tcPr>
            <w:tcW w:w="1008" w:type="dxa"/>
            <w:gridSpan w:val="2"/>
            <w:tcBorders>
              <w:top w:val="nil"/>
              <w:left w:val="nil"/>
              <w:bottom w:val="single" w:sz="8" w:space="0" w:color="auto"/>
              <w:right w:val="single" w:sz="8" w:space="0" w:color="auto"/>
            </w:tcBorders>
            <w:shd w:val="clear" w:color="000000" w:fill="FCD5B4"/>
            <w:noWrap/>
            <w:vAlign w:val="center"/>
            <w:hideMark/>
          </w:tcPr>
          <w:p w14:paraId="391B93EF" w14:textId="77777777" w:rsidR="004867D7" w:rsidRPr="00F73931" w:rsidRDefault="004867D7" w:rsidP="00C75418">
            <w:pPr>
              <w:spacing w:after="120"/>
              <w:jc w:val="center"/>
              <w:rPr>
                <w:rFonts w:asciiTheme="minorHAnsi" w:eastAsia="Times New Roman" w:hAnsiTheme="minorHAnsi" w:cstheme="minorHAnsi"/>
                <w:b/>
                <w:bCs/>
                <w:color w:val="000000"/>
                <w:sz w:val="16"/>
                <w:szCs w:val="18"/>
              </w:rPr>
            </w:pPr>
            <w:r w:rsidRPr="00F73931">
              <w:rPr>
                <w:rFonts w:asciiTheme="minorHAnsi" w:eastAsia="Times New Roman" w:hAnsiTheme="minorHAnsi" w:cstheme="minorHAnsi"/>
                <w:b/>
                <w:bCs/>
                <w:color w:val="000000"/>
                <w:sz w:val="16"/>
                <w:szCs w:val="18"/>
              </w:rPr>
              <w:t>2,696</w:t>
            </w:r>
          </w:p>
        </w:tc>
        <w:tc>
          <w:tcPr>
            <w:tcW w:w="1142" w:type="dxa"/>
            <w:gridSpan w:val="2"/>
            <w:tcBorders>
              <w:top w:val="nil"/>
              <w:left w:val="nil"/>
              <w:bottom w:val="single" w:sz="8" w:space="0" w:color="auto"/>
              <w:right w:val="single" w:sz="8" w:space="0" w:color="auto"/>
            </w:tcBorders>
            <w:shd w:val="clear" w:color="000000" w:fill="FCD5B4"/>
            <w:noWrap/>
            <w:vAlign w:val="center"/>
            <w:hideMark/>
          </w:tcPr>
          <w:p w14:paraId="7206FF9A" w14:textId="77777777" w:rsidR="004867D7" w:rsidRPr="00F73931" w:rsidRDefault="004867D7" w:rsidP="00C75418">
            <w:pPr>
              <w:spacing w:after="120"/>
              <w:jc w:val="center"/>
              <w:rPr>
                <w:rFonts w:asciiTheme="minorHAnsi" w:eastAsia="Times New Roman" w:hAnsiTheme="minorHAnsi" w:cstheme="minorHAnsi"/>
                <w:b/>
                <w:bCs/>
                <w:color w:val="000000"/>
                <w:sz w:val="16"/>
                <w:szCs w:val="18"/>
              </w:rPr>
            </w:pPr>
            <w:r w:rsidRPr="00F73931">
              <w:rPr>
                <w:rFonts w:asciiTheme="minorHAnsi" w:eastAsia="Times New Roman" w:hAnsiTheme="minorHAnsi" w:cstheme="minorHAnsi"/>
                <w:b/>
                <w:bCs/>
                <w:color w:val="000000"/>
                <w:sz w:val="16"/>
                <w:szCs w:val="18"/>
              </w:rPr>
              <w:t>385</w:t>
            </w:r>
          </w:p>
        </w:tc>
      </w:tr>
      <w:tr w:rsidR="004867D7" w:rsidRPr="00F73931" w14:paraId="67854148" w14:textId="77777777" w:rsidTr="003C43F6">
        <w:trPr>
          <w:gridAfter w:val="1"/>
          <w:wAfter w:w="13" w:type="dxa"/>
          <w:cantSplit/>
          <w:trHeight w:val="20"/>
          <w:jc w:val="center"/>
        </w:trPr>
        <w:tc>
          <w:tcPr>
            <w:tcW w:w="1698" w:type="dxa"/>
            <w:tcBorders>
              <w:top w:val="nil"/>
              <w:left w:val="single" w:sz="8" w:space="0" w:color="auto"/>
              <w:bottom w:val="single" w:sz="8" w:space="0" w:color="auto"/>
              <w:right w:val="single" w:sz="8" w:space="0" w:color="auto"/>
            </w:tcBorders>
            <w:shd w:val="clear" w:color="auto" w:fill="auto"/>
            <w:vAlign w:val="center"/>
            <w:hideMark/>
          </w:tcPr>
          <w:p w14:paraId="44F83DC7" w14:textId="77777777" w:rsidR="004867D7" w:rsidRPr="00F73931" w:rsidRDefault="004867D7" w:rsidP="00C75418">
            <w:pPr>
              <w:spacing w:after="120"/>
              <w:rPr>
                <w:rFonts w:asciiTheme="minorHAnsi" w:eastAsia="Times New Roman" w:hAnsiTheme="minorHAnsi" w:cstheme="minorHAnsi"/>
                <w:color w:val="000000"/>
                <w:sz w:val="16"/>
                <w:szCs w:val="18"/>
              </w:rPr>
            </w:pPr>
            <w:r w:rsidRPr="00F73931">
              <w:rPr>
                <w:rFonts w:asciiTheme="minorHAnsi" w:eastAsia="Times New Roman" w:hAnsiTheme="minorHAnsi" w:cstheme="minorHAnsi"/>
                <w:color w:val="000000"/>
                <w:sz w:val="16"/>
                <w:szCs w:val="18"/>
              </w:rPr>
              <w:t> </w:t>
            </w:r>
          </w:p>
        </w:tc>
        <w:tc>
          <w:tcPr>
            <w:tcW w:w="1105" w:type="dxa"/>
            <w:tcBorders>
              <w:top w:val="nil"/>
              <w:left w:val="nil"/>
              <w:bottom w:val="single" w:sz="8" w:space="0" w:color="auto"/>
              <w:right w:val="single" w:sz="8" w:space="0" w:color="auto"/>
            </w:tcBorders>
            <w:shd w:val="clear" w:color="auto" w:fill="auto"/>
            <w:vAlign w:val="center"/>
            <w:hideMark/>
          </w:tcPr>
          <w:p w14:paraId="0266C2EE" w14:textId="77777777" w:rsidR="004867D7" w:rsidRPr="00F73931" w:rsidRDefault="004867D7" w:rsidP="00C75418">
            <w:pPr>
              <w:spacing w:after="120"/>
              <w:rPr>
                <w:rFonts w:asciiTheme="minorHAnsi" w:eastAsia="Times New Roman" w:hAnsiTheme="minorHAnsi" w:cstheme="minorHAnsi"/>
                <w:color w:val="000000"/>
                <w:sz w:val="16"/>
                <w:szCs w:val="18"/>
              </w:rPr>
            </w:pPr>
            <w:r w:rsidRPr="00F73931">
              <w:rPr>
                <w:rFonts w:asciiTheme="minorHAnsi" w:eastAsia="Times New Roman" w:hAnsiTheme="minorHAnsi" w:cstheme="minorHAnsi"/>
                <w:color w:val="000000"/>
                <w:sz w:val="16"/>
                <w:szCs w:val="18"/>
              </w:rPr>
              <w:t> </w:t>
            </w:r>
          </w:p>
        </w:tc>
        <w:tc>
          <w:tcPr>
            <w:tcW w:w="2133" w:type="dxa"/>
            <w:tcBorders>
              <w:top w:val="nil"/>
              <w:left w:val="nil"/>
              <w:bottom w:val="single" w:sz="8" w:space="0" w:color="auto"/>
              <w:right w:val="single" w:sz="8" w:space="0" w:color="auto"/>
            </w:tcBorders>
            <w:shd w:val="clear" w:color="auto" w:fill="auto"/>
            <w:noWrap/>
            <w:vAlign w:val="center"/>
            <w:hideMark/>
          </w:tcPr>
          <w:p w14:paraId="3B50CA73" w14:textId="77777777" w:rsidR="004867D7" w:rsidRPr="00F73931" w:rsidRDefault="004867D7" w:rsidP="00C75418">
            <w:pPr>
              <w:spacing w:after="120"/>
              <w:rPr>
                <w:rFonts w:asciiTheme="minorHAnsi" w:eastAsia="Times New Roman" w:hAnsiTheme="minorHAnsi" w:cstheme="minorHAnsi"/>
                <w:color w:val="000000"/>
                <w:sz w:val="16"/>
                <w:szCs w:val="18"/>
              </w:rPr>
            </w:pPr>
            <w:r w:rsidRPr="00F73931">
              <w:rPr>
                <w:rFonts w:asciiTheme="minorHAnsi" w:eastAsia="Times New Roman" w:hAnsiTheme="minorHAnsi" w:cstheme="minorHAnsi"/>
                <w:color w:val="000000"/>
                <w:sz w:val="16"/>
                <w:szCs w:val="18"/>
              </w:rPr>
              <w:t xml:space="preserve">Τοπική </w:t>
            </w:r>
            <w:proofErr w:type="spellStart"/>
            <w:r w:rsidRPr="00F73931">
              <w:rPr>
                <w:rFonts w:asciiTheme="minorHAnsi" w:eastAsia="Times New Roman" w:hAnsiTheme="minorHAnsi" w:cstheme="minorHAnsi"/>
                <w:color w:val="000000"/>
                <w:sz w:val="16"/>
                <w:szCs w:val="18"/>
              </w:rPr>
              <w:t>Κοιν</w:t>
            </w:r>
            <w:proofErr w:type="spellEnd"/>
            <w:r w:rsidRPr="00F73931">
              <w:rPr>
                <w:rFonts w:asciiTheme="minorHAnsi" w:eastAsia="Times New Roman" w:hAnsiTheme="minorHAnsi" w:cstheme="minorHAnsi"/>
                <w:color w:val="000000"/>
                <w:sz w:val="16"/>
                <w:szCs w:val="18"/>
              </w:rPr>
              <w:t xml:space="preserve">. </w:t>
            </w:r>
            <w:proofErr w:type="spellStart"/>
            <w:r w:rsidRPr="00F73931">
              <w:rPr>
                <w:rFonts w:asciiTheme="minorHAnsi" w:eastAsia="Times New Roman" w:hAnsiTheme="minorHAnsi" w:cstheme="minorHAnsi"/>
                <w:color w:val="000000"/>
                <w:sz w:val="16"/>
                <w:szCs w:val="18"/>
              </w:rPr>
              <w:t>Καλουδιανών</w:t>
            </w:r>
            <w:proofErr w:type="spellEnd"/>
          </w:p>
        </w:tc>
        <w:tc>
          <w:tcPr>
            <w:tcW w:w="1030" w:type="dxa"/>
            <w:gridSpan w:val="2"/>
            <w:tcBorders>
              <w:top w:val="nil"/>
              <w:left w:val="nil"/>
              <w:bottom w:val="single" w:sz="8" w:space="0" w:color="auto"/>
              <w:right w:val="single" w:sz="8" w:space="0" w:color="auto"/>
            </w:tcBorders>
            <w:shd w:val="clear" w:color="auto" w:fill="auto"/>
            <w:vAlign w:val="center"/>
            <w:hideMark/>
          </w:tcPr>
          <w:p w14:paraId="25737B24" w14:textId="77777777" w:rsidR="004867D7" w:rsidRPr="00F73931" w:rsidRDefault="004867D7" w:rsidP="00C75418">
            <w:pPr>
              <w:spacing w:after="120"/>
              <w:jc w:val="center"/>
              <w:rPr>
                <w:rFonts w:asciiTheme="minorHAnsi" w:eastAsia="Times New Roman" w:hAnsiTheme="minorHAnsi" w:cstheme="minorHAnsi"/>
                <w:color w:val="000000"/>
                <w:sz w:val="16"/>
                <w:szCs w:val="18"/>
              </w:rPr>
            </w:pPr>
            <w:r w:rsidRPr="00F73931">
              <w:rPr>
                <w:rFonts w:asciiTheme="minorHAnsi" w:eastAsia="Times New Roman" w:hAnsiTheme="minorHAnsi" w:cstheme="minorHAnsi"/>
                <w:color w:val="000000"/>
                <w:sz w:val="16"/>
                <w:szCs w:val="18"/>
              </w:rPr>
              <w:t>93220303</w:t>
            </w:r>
          </w:p>
        </w:tc>
        <w:tc>
          <w:tcPr>
            <w:tcW w:w="1032" w:type="dxa"/>
            <w:gridSpan w:val="2"/>
            <w:tcBorders>
              <w:top w:val="nil"/>
              <w:left w:val="nil"/>
              <w:bottom w:val="single" w:sz="8" w:space="0" w:color="auto"/>
              <w:right w:val="single" w:sz="8" w:space="0" w:color="auto"/>
            </w:tcBorders>
            <w:shd w:val="clear" w:color="000000" w:fill="FFFFFF"/>
            <w:noWrap/>
            <w:vAlign w:val="center"/>
            <w:hideMark/>
          </w:tcPr>
          <w:p w14:paraId="5A47EAFE" w14:textId="77777777" w:rsidR="004867D7" w:rsidRPr="00F73931" w:rsidRDefault="004867D7" w:rsidP="00C75418">
            <w:pPr>
              <w:spacing w:after="120"/>
              <w:jc w:val="center"/>
              <w:rPr>
                <w:rFonts w:asciiTheme="minorHAnsi" w:eastAsia="Times New Roman" w:hAnsiTheme="minorHAnsi" w:cstheme="minorHAnsi"/>
                <w:color w:val="000000"/>
                <w:sz w:val="16"/>
                <w:szCs w:val="18"/>
              </w:rPr>
            </w:pPr>
          </w:p>
        </w:tc>
        <w:tc>
          <w:tcPr>
            <w:tcW w:w="1008" w:type="dxa"/>
            <w:gridSpan w:val="2"/>
            <w:tcBorders>
              <w:top w:val="nil"/>
              <w:left w:val="nil"/>
              <w:bottom w:val="single" w:sz="8" w:space="0" w:color="auto"/>
              <w:right w:val="single" w:sz="8" w:space="0" w:color="auto"/>
            </w:tcBorders>
            <w:shd w:val="clear" w:color="auto" w:fill="auto"/>
            <w:noWrap/>
            <w:vAlign w:val="center"/>
            <w:hideMark/>
          </w:tcPr>
          <w:p w14:paraId="140F0717" w14:textId="77777777" w:rsidR="004867D7" w:rsidRPr="00F73931" w:rsidRDefault="004867D7" w:rsidP="00C75418">
            <w:pPr>
              <w:spacing w:after="120"/>
              <w:jc w:val="center"/>
              <w:rPr>
                <w:rFonts w:asciiTheme="minorHAnsi" w:eastAsia="Times New Roman" w:hAnsiTheme="minorHAnsi" w:cstheme="minorHAnsi"/>
                <w:color w:val="000000"/>
                <w:sz w:val="16"/>
                <w:szCs w:val="18"/>
              </w:rPr>
            </w:pPr>
            <w:r w:rsidRPr="00F73931">
              <w:rPr>
                <w:rFonts w:asciiTheme="minorHAnsi" w:eastAsia="Times New Roman" w:hAnsiTheme="minorHAnsi" w:cstheme="minorHAnsi"/>
                <w:color w:val="000000"/>
                <w:sz w:val="16"/>
                <w:szCs w:val="18"/>
              </w:rPr>
              <w:t>2,696</w:t>
            </w:r>
          </w:p>
        </w:tc>
        <w:tc>
          <w:tcPr>
            <w:tcW w:w="1142" w:type="dxa"/>
            <w:gridSpan w:val="2"/>
            <w:tcBorders>
              <w:top w:val="nil"/>
              <w:left w:val="nil"/>
              <w:bottom w:val="single" w:sz="8" w:space="0" w:color="auto"/>
              <w:right w:val="single" w:sz="8" w:space="0" w:color="auto"/>
            </w:tcBorders>
            <w:shd w:val="clear" w:color="auto" w:fill="auto"/>
            <w:noWrap/>
            <w:vAlign w:val="center"/>
            <w:hideMark/>
          </w:tcPr>
          <w:p w14:paraId="1F8FB7A7" w14:textId="77777777" w:rsidR="004867D7" w:rsidRPr="00F73931" w:rsidRDefault="004867D7" w:rsidP="00C75418">
            <w:pPr>
              <w:spacing w:after="120"/>
              <w:jc w:val="center"/>
              <w:rPr>
                <w:rFonts w:asciiTheme="minorHAnsi" w:eastAsia="Times New Roman" w:hAnsiTheme="minorHAnsi" w:cstheme="minorHAnsi"/>
                <w:color w:val="000000"/>
                <w:sz w:val="16"/>
                <w:szCs w:val="18"/>
              </w:rPr>
            </w:pPr>
            <w:r w:rsidRPr="00F73931">
              <w:rPr>
                <w:rFonts w:asciiTheme="minorHAnsi" w:eastAsia="Times New Roman" w:hAnsiTheme="minorHAnsi" w:cstheme="minorHAnsi"/>
                <w:color w:val="000000"/>
                <w:sz w:val="16"/>
                <w:szCs w:val="18"/>
              </w:rPr>
              <w:t>385</w:t>
            </w:r>
          </w:p>
        </w:tc>
      </w:tr>
      <w:tr w:rsidR="004867D7" w:rsidRPr="00F73931" w14:paraId="15B516DA" w14:textId="77777777" w:rsidTr="003C43F6">
        <w:trPr>
          <w:gridAfter w:val="1"/>
          <w:wAfter w:w="13" w:type="dxa"/>
          <w:cantSplit/>
          <w:trHeight w:val="20"/>
          <w:jc w:val="center"/>
        </w:trPr>
        <w:tc>
          <w:tcPr>
            <w:tcW w:w="1698" w:type="dxa"/>
            <w:tcBorders>
              <w:top w:val="nil"/>
              <w:left w:val="single" w:sz="8" w:space="0" w:color="auto"/>
              <w:bottom w:val="single" w:sz="8" w:space="0" w:color="auto"/>
              <w:right w:val="single" w:sz="8" w:space="0" w:color="auto"/>
            </w:tcBorders>
            <w:shd w:val="clear" w:color="000000" w:fill="D8D8D8"/>
            <w:vAlign w:val="center"/>
            <w:hideMark/>
          </w:tcPr>
          <w:p w14:paraId="7E264929" w14:textId="77777777" w:rsidR="004867D7" w:rsidRPr="00F73931" w:rsidRDefault="004867D7" w:rsidP="00C75418">
            <w:pPr>
              <w:spacing w:after="120"/>
              <w:rPr>
                <w:rFonts w:asciiTheme="minorHAnsi" w:eastAsia="Times New Roman" w:hAnsiTheme="minorHAnsi" w:cstheme="minorHAnsi"/>
                <w:b/>
                <w:bCs/>
                <w:color w:val="000000"/>
                <w:sz w:val="16"/>
                <w:szCs w:val="18"/>
              </w:rPr>
            </w:pPr>
            <w:r w:rsidRPr="00F73931">
              <w:rPr>
                <w:rFonts w:asciiTheme="minorHAnsi" w:eastAsia="Times New Roman" w:hAnsiTheme="minorHAnsi" w:cstheme="minorHAnsi"/>
                <w:b/>
                <w:bCs/>
                <w:color w:val="000000"/>
                <w:sz w:val="16"/>
                <w:szCs w:val="18"/>
              </w:rPr>
              <w:t> </w:t>
            </w:r>
          </w:p>
        </w:tc>
        <w:tc>
          <w:tcPr>
            <w:tcW w:w="1105" w:type="dxa"/>
            <w:tcBorders>
              <w:top w:val="nil"/>
              <w:left w:val="nil"/>
              <w:bottom w:val="single" w:sz="8" w:space="0" w:color="auto"/>
              <w:right w:val="single" w:sz="8" w:space="0" w:color="auto"/>
            </w:tcBorders>
            <w:shd w:val="clear" w:color="000000" w:fill="92CDDC"/>
            <w:vAlign w:val="center"/>
            <w:hideMark/>
          </w:tcPr>
          <w:p w14:paraId="1DD19A37" w14:textId="77777777" w:rsidR="004867D7" w:rsidRPr="00F73931" w:rsidRDefault="004867D7" w:rsidP="00C75418">
            <w:pPr>
              <w:spacing w:after="120"/>
              <w:rPr>
                <w:rFonts w:asciiTheme="minorHAnsi" w:eastAsia="Times New Roman" w:hAnsiTheme="minorHAnsi" w:cstheme="minorHAnsi"/>
                <w:b/>
                <w:bCs/>
                <w:color w:val="000000"/>
                <w:sz w:val="16"/>
                <w:szCs w:val="18"/>
              </w:rPr>
            </w:pPr>
            <w:r w:rsidRPr="00F73931">
              <w:rPr>
                <w:rFonts w:asciiTheme="minorHAnsi" w:eastAsia="Times New Roman" w:hAnsiTheme="minorHAnsi" w:cstheme="minorHAnsi"/>
                <w:b/>
                <w:bCs/>
                <w:color w:val="000000"/>
                <w:sz w:val="16"/>
                <w:szCs w:val="18"/>
              </w:rPr>
              <w:t>ΔΗΜΟΣ ΠΛΑΤΑΝΙΑ</w:t>
            </w:r>
          </w:p>
        </w:tc>
        <w:tc>
          <w:tcPr>
            <w:tcW w:w="2133" w:type="dxa"/>
            <w:tcBorders>
              <w:top w:val="nil"/>
              <w:left w:val="nil"/>
              <w:bottom w:val="single" w:sz="8" w:space="0" w:color="auto"/>
              <w:right w:val="single" w:sz="8" w:space="0" w:color="auto"/>
            </w:tcBorders>
            <w:shd w:val="clear" w:color="000000" w:fill="92CDDC"/>
            <w:noWrap/>
            <w:vAlign w:val="center"/>
            <w:hideMark/>
          </w:tcPr>
          <w:p w14:paraId="0D15EE40" w14:textId="77777777" w:rsidR="004867D7" w:rsidRPr="00F73931" w:rsidRDefault="004867D7" w:rsidP="00C75418">
            <w:pPr>
              <w:spacing w:after="120"/>
              <w:rPr>
                <w:rFonts w:asciiTheme="minorHAnsi" w:eastAsia="Times New Roman" w:hAnsiTheme="minorHAnsi" w:cstheme="minorHAnsi"/>
                <w:color w:val="000000"/>
                <w:sz w:val="16"/>
                <w:szCs w:val="18"/>
              </w:rPr>
            </w:pPr>
            <w:r w:rsidRPr="00F73931">
              <w:rPr>
                <w:rFonts w:asciiTheme="minorHAnsi" w:eastAsia="Times New Roman" w:hAnsiTheme="minorHAnsi" w:cstheme="minorHAnsi"/>
                <w:color w:val="000000"/>
                <w:sz w:val="16"/>
                <w:szCs w:val="18"/>
              </w:rPr>
              <w:t> </w:t>
            </w:r>
          </w:p>
        </w:tc>
        <w:tc>
          <w:tcPr>
            <w:tcW w:w="1030" w:type="dxa"/>
            <w:gridSpan w:val="2"/>
            <w:tcBorders>
              <w:top w:val="nil"/>
              <w:left w:val="nil"/>
              <w:bottom w:val="single" w:sz="8" w:space="0" w:color="auto"/>
              <w:right w:val="single" w:sz="8" w:space="0" w:color="auto"/>
            </w:tcBorders>
            <w:shd w:val="clear" w:color="000000" w:fill="92CDDC"/>
            <w:vAlign w:val="center"/>
            <w:hideMark/>
          </w:tcPr>
          <w:p w14:paraId="1D61BE8E" w14:textId="77777777" w:rsidR="004867D7" w:rsidRPr="00F73931" w:rsidRDefault="004867D7" w:rsidP="00C75418">
            <w:pPr>
              <w:spacing w:after="120"/>
              <w:jc w:val="center"/>
              <w:rPr>
                <w:rFonts w:asciiTheme="minorHAnsi" w:eastAsia="Times New Roman" w:hAnsiTheme="minorHAnsi" w:cstheme="minorHAnsi"/>
                <w:color w:val="000000"/>
                <w:sz w:val="16"/>
                <w:szCs w:val="18"/>
              </w:rPr>
            </w:pPr>
            <w:r w:rsidRPr="00F73931">
              <w:rPr>
                <w:rFonts w:asciiTheme="minorHAnsi" w:eastAsia="Times New Roman" w:hAnsiTheme="minorHAnsi" w:cstheme="minorHAnsi"/>
                <w:color w:val="000000"/>
                <w:sz w:val="16"/>
                <w:szCs w:val="18"/>
              </w:rPr>
              <w:t>9323</w:t>
            </w:r>
          </w:p>
        </w:tc>
        <w:tc>
          <w:tcPr>
            <w:tcW w:w="1032" w:type="dxa"/>
            <w:gridSpan w:val="2"/>
            <w:tcBorders>
              <w:top w:val="nil"/>
              <w:left w:val="nil"/>
              <w:bottom w:val="single" w:sz="8" w:space="0" w:color="auto"/>
              <w:right w:val="single" w:sz="8" w:space="0" w:color="auto"/>
            </w:tcBorders>
            <w:shd w:val="clear" w:color="000000" w:fill="92CDDC"/>
            <w:noWrap/>
            <w:vAlign w:val="center"/>
            <w:hideMark/>
          </w:tcPr>
          <w:p w14:paraId="49D814FE" w14:textId="77777777" w:rsidR="004867D7" w:rsidRPr="00F73931" w:rsidRDefault="004867D7" w:rsidP="00C75418">
            <w:pPr>
              <w:spacing w:after="120"/>
              <w:jc w:val="center"/>
              <w:rPr>
                <w:rFonts w:asciiTheme="minorHAnsi" w:eastAsia="Times New Roman" w:hAnsiTheme="minorHAnsi" w:cstheme="minorHAnsi"/>
                <w:color w:val="000000"/>
                <w:sz w:val="16"/>
                <w:szCs w:val="18"/>
              </w:rPr>
            </w:pPr>
          </w:p>
        </w:tc>
        <w:tc>
          <w:tcPr>
            <w:tcW w:w="1008" w:type="dxa"/>
            <w:gridSpan w:val="2"/>
            <w:tcBorders>
              <w:top w:val="nil"/>
              <w:left w:val="nil"/>
              <w:bottom w:val="single" w:sz="8" w:space="0" w:color="auto"/>
              <w:right w:val="single" w:sz="8" w:space="0" w:color="auto"/>
            </w:tcBorders>
            <w:shd w:val="clear" w:color="000000" w:fill="92CDDC"/>
            <w:noWrap/>
            <w:vAlign w:val="center"/>
            <w:hideMark/>
          </w:tcPr>
          <w:p w14:paraId="01AA3216" w14:textId="77777777" w:rsidR="004867D7" w:rsidRPr="00F73931" w:rsidRDefault="004867D7" w:rsidP="00C75418">
            <w:pPr>
              <w:spacing w:after="120"/>
              <w:jc w:val="center"/>
              <w:rPr>
                <w:rFonts w:asciiTheme="minorHAnsi" w:eastAsia="Times New Roman" w:hAnsiTheme="minorHAnsi" w:cstheme="minorHAnsi"/>
                <w:b/>
                <w:bCs/>
                <w:color w:val="000000"/>
                <w:sz w:val="16"/>
                <w:szCs w:val="18"/>
              </w:rPr>
            </w:pPr>
            <w:r w:rsidRPr="00F73931">
              <w:rPr>
                <w:rFonts w:asciiTheme="minorHAnsi" w:eastAsia="Times New Roman" w:hAnsiTheme="minorHAnsi" w:cstheme="minorHAnsi"/>
                <w:b/>
                <w:bCs/>
                <w:color w:val="000000"/>
                <w:sz w:val="16"/>
                <w:szCs w:val="18"/>
              </w:rPr>
              <w:t>24,904</w:t>
            </w:r>
          </w:p>
        </w:tc>
        <w:tc>
          <w:tcPr>
            <w:tcW w:w="1142" w:type="dxa"/>
            <w:gridSpan w:val="2"/>
            <w:tcBorders>
              <w:top w:val="nil"/>
              <w:left w:val="nil"/>
              <w:bottom w:val="single" w:sz="8" w:space="0" w:color="auto"/>
              <w:right w:val="single" w:sz="8" w:space="0" w:color="auto"/>
            </w:tcBorders>
            <w:shd w:val="clear" w:color="000000" w:fill="92CDDC"/>
            <w:noWrap/>
            <w:vAlign w:val="center"/>
            <w:hideMark/>
          </w:tcPr>
          <w:p w14:paraId="79503959" w14:textId="77777777" w:rsidR="004867D7" w:rsidRPr="00F73931" w:rsidRDefault="004867D7" w:rsidP="00C75418">
            <w:pPr>
              <w:spacing w:after="120"/>
              <w:jc w:val="center"/>
              <w:rPr>
                <w:rFonts w:asciiTheme="minorHAnsi" w:eastAsia="Times New Roman" w:hAnsiTheme="minorHAnsi" w:cstheme="minorHAnsi"/>
                <w:b/>
                <w:bCs/>
                <w:color w:val="000000"/>
                <w:sz w:val="16"/>
                <w:szCs w:val="18"/>
              </w:rPr>
            </w:pPr>
            <w:r w:rsidRPr="00F73931">
              <w:rPr>
                <w:rFonts w:asciiTheme="minorHAnsi" w:eastAsia="Times New Roman" w:hAnsiTheme="minorHAnsi" w:cstheme="minorHAnsi"/>
                <w:b/>
                <w:bCs/>
                <w:color w:val="000000"/>
                <w:sz w:val="16"/>
                <w:szCs w:val="18"/>
              </w:rPr>
              <w:t>3.468</w:t>
            </w:r>
          </w:p>
        </w:tc>
      </w:tr>
      <w:tr w:rsidR="004867D7" w:rsidRPr="00F73931" w14:paraId="767D2F36" w14:textId="77777777" w:rsidTr="003C43F6">
        <w:trPr>
          <w:gridAfter w:val="1"/>
          <w:wAfter w:w="13" w:type="dxa"/>
          <w:cantSplit/>
          <w:trHeight w:val="20"/>
          <w:jc w:val="center"/>
        </w:trPr>
        <w:tc>
          <w:tcPr>
            <w:tcW w:w="1698" w:type="dxa"/>
            <w:tcBorders>
              <w:top w:val="nil"/>
              <w:left w:val="single" w:sz="8" w:space="0" w:color="auto"/>
              <w:bottom w:val="single" w:sz="8" w:space="0" w:color="auto"/>
              <w:right w:val="single" w:sz="8" w:space="0" w:color="auto"/>
            </w:tcBorders>
            <w:shd w:val="clear" w:color="000000" w:fill="FCD5B4"/>
            <w:vAlign w:val="center"/>
            <w:hideMark/>
          </w:tcPr>
          <w:p w14:paraId="5F3A7073" w14:textId="77777777" w:rsidR="004867D7" w:rsidRPr="00F73931" w:rsidRDefault="004867D7" w:rsidP="00C75418">
            <w:pPr>
              <w:spacing w:after="120"/>
              <w:rPr>
                <w:rFonts w:asciiTheme="minorHAnsi" w:eastAsia="Times New Roman" w:hAnsiTheme="minorHAnsi" w:cstheme="minorHAnsi"/>
                <w:color w:val="000000"/>
                <w:sz w:val="16"/>
                <w:szCs w:val="18"/>
              </w:rPr>
            </w:pPr>
            <w:r w:rsidRPr="00F73931">
              <w:rPr>
                <w:rFonts w:asciiTheme="minorHAnsi" w:eastAsia="Times New Roman" w:hAnsiTheme="minorHAnsi" w:cstheme="minorHAnsi"/>
                <w:color w:val="000000"/>
                <w:sz w:val="16"/>
                <w:szCs w:val="18"/>
              </w:rPr>
              <w:t> </w:t>
            </w:r>
          </w:p>
        </w:tc>
        <w:tc>
          <w:tcPr>
            <w:tcW w:w="1105" w:type="dxa"/>
            <w:tcBorders>
              <w:top w:val="nil"/>
              <w:left w:val="nil"/>
              <w:bottom w:val="single" w:sz="8" w:space="0" w:color="auto"/>
              <w:right w:val="single" w:sz="8" w:space="0" w:color="auto"/>
            </w:tcBorders>
            <w:shd w:val="clear" w:color="000000" w:fill="FCD5B4"/>
            <w:vAlign w:val="center"/>
            <w:hideMark/>
          </w:tcPr>
          <w:p w14:paraId="5FF8E203" w14:textId="77777777" w:rsidR="004867D7" w:rsidRPr="00F73931" w:rsidRDefault="004867D7" w:rsidP="00C75418">
            <w:pPr>
              <w:spacing w:after="120"/>
              <w:rPr>
                <w:rFonts w:asciiTheme="minorHAnsi" w:eastAsia="Times New Roman" w:hAnsiTheme="minorHAnsi" w:cstheme="minorHAnsi"/>
                <w:color w:val="000000"/>
                <w:sz w:val="16"/>
                <w:szCs w:val="18"/>
              </w:rPr>
            </w:pPr>
            <w:r w:rsidRPr="00F73931">
              <w:rPr>
                <w:rFonts w:asciiTheme="minorHAnsi" w:eastAsia="Times New Roman" w:hAnsiTheme="minorHAnsi" w:cstheme="minorHAnsi"/>
                <w:color w:val="000000"/>
                <w:sz w:val="16"/>
                <w:szCs w:val="18"/>
              </w:rPr>
              <w:t> </w:t>
            </w:r>
          </w:p>
        </w:tc>
        <w:tc>
          <w:tcPr>
            <w:tcW w:w="2133" w:type="dxa"/>
            <w:tcBorders>
              <w:top w:val="nil"/>
              <w:left w:val="nil"/>
              <w:bottom w:val="single" w:sz="8" w:space="0" w:color="auto"/>
              <w:right w:val="single" w:sz="8" w:space="0" w:color="auto"/>
            </w:tcBorders>
            <w:shd w:val="clear" w:color="000000" w:fill="FCD5B4"/>
            <w:noWrap/>
            <w:vAlign w:val="center"/>
            <w:hideMark/>
          </w:tcPr>
          <w:p w14:paraId="6A037F0E" w14:textId="77777777" w:rsidR="004867D7" w:rsidRPr="00F73931" w:rsidRDefault="004867D7" w:rsidP="00C75418">
            <w:pPr>
              <w:spacing w:after="120"/>
              <w:rPr>
                <w:rFonts w:asciiTheme="minorHAnsi" w:eastAsia="Times New Roman" w:hAnsiTheme="minorHAnsi" w:cstheme="minorHAnsi"/>
                <w:b/>
                <w:bCs/>
                <w:color w:val="000000"/>
                <w:sz w:val="16"/>
                <w:szCs w:val="18"/>
              </w:rPr>
            </w:pPr>
            <w:r w:rsidRPr="00F73931">
              <w:rPr>
                <w:rFonts w:asciiTheme="minorHAnsi" w:eastAsia="Times New Roman" w:hAnsiTheme="minorHAnsi" w:cstheme="minorHAnsi"/>
                <w:b/>
                <w:bCs/>
                <w:color w:val="000000"/>
                <w:sz w:val="16"/>
                <w:szCs w:val="18"/>
              </w:rPr>
              <w:t>ΔΗΜΟΤΙΚΗ ΕΝΟΤΗΤΑ ΠΛΑΤΑΝΙΑ</w:t>
            </w:r>
          </w:p>
        </w:tc>
        <w:tc>
          <w:tcPr>
            <w:tcW w:w="1030" w:type="dxa"/>
            <w:gridSpan w:val="2"/>
            <w:tcBorders>
              <w:top w:val="nil"/>
              <w:left w:val="nil"/>
              <w:bottom w:val="single" w:sz="8" w:space="0" w:color="auto"/>
              <w:right w:val="single" w:sz="8" w:space="0" w:color="auto"/>
            </w:tcBorders>
            <w:shd w:val="clear" w:color="000000" w:fill="FCD5B4"/>
            <w:vAlign w:val="center"/>
            <w:hideMark/>
          </w:tcPr>
          <w:p w14:paraId="232E207E" w14:textId="77777777" w:rsidR="004867D7" w:rsidRPr="00F73931" w:rsidRDefault="004867D7" w:rsidP="00C75418">
            <w:pPr>
              <w:spacing w:after="120"/>
              <w:jc w:val="center"/>
              <w:rPr>
                <w:rFonts w:asciiTheme="minorHAnsi" w:eastAsia="Times New Roman" w:hAnsiTheme="minorHAnsi" w:cstheme="minorHAnsi"/>
                <w:color w:val="000000"/>
                <w:sz w:val="16"/>
                <w:szCs w:val="18"/>
              </w:rPr>
            </w:pPr>
            <w:r w:rsidRPr="00F73931">
              <w:rPr>
                <w:rFonts w:asciiTheme="minorHAnsi" w:eastAsia="Times New Roman" w:hAnsiTheme="minorHAnsi" w:cstheme="minorHAnsi"/>
                <w:color w:val="000000"/>
                <w:sz w:val="16"/>
                <w:szCs w:val="18"/>
              </w:rPr>
              <w:t>932304</w:t>
            </w:r>
          </w:p>
        </w:tc>
        <w:tc>
          <w:tcPr>
            <w:tcW w:w="1032" w:type="dxa"/>
            <w:gridSpan w:val="2"/>
            <w:tcBorders>
              <w:top w:val="nil"/>
              <w:left w:val="nil"/>
              <w:bottom w:val="single" w:sz="8" w:space="0" w:color="auto"/>
              <w:right w:val="single" w:sz="8" w:space="0" w:color="auto"/>
            </w:tcBorders>
            <w:shd w:val="clear" w:color="000000" w:fill="FCD5B4"/>
            <w:noWrap/>
            <w:vAlign w:val="center"/>
            <w:hideMark/>
          </w:tcPr>
          <w:p w14:paraId="3BA14489" w14:textId="77777777" w:rsidR="004867D7" w:rsidRPr="00F73931" w:rsidRDefault="004867D7" w:rsidP="00C75418">
            <w:pPr>
              <w:spacing w:after="120"/>
              <w:jc w:val="center"/>
              <w:rPr>
                <w:rFonts w:asciiTheme="minorHAnsi" w:eastAsia="Times New Roman" w:hAnsiTheme="minorHAnsi" w:cstheme="minorHAnsi"/>
                <w:color w:val="000000"/>
                <w:sz w:val="16"/>
                <w:szCs w:val="18"/>
              </w:rPr>
            </w:pPr>
          </w:p>
        </w:tc>
        <w:tc>
          <w:tcPr>
            <w:tcW w:w="1008" w:type="dxa"/>
            <w:gridSpan w:val="2"/>
            <w:tcBorders>
              <w:top w:val="nil"/>
              <w:left w:val="nil"/>
              <w:bottom w:val="single" w:sz="8" w:space="0" w:color="auto"/>
              <w:right w:val="single" w:sz="8" w:space="0" w:color="auto"/>
            </w:tcBorders>
            <w:shd w:val="clear" w:color="000000" w:fill="FCD5B4"/>
            <w:noWrap/>
            <w:vAlign w:val="center"/>
            <w:hideMark/>
          </w:tcPr>
          <w:p w14:paraId="34CF0F8A" w14:textId="77777777" w:rsidR="004867D7" w:rsidRPr="00F73931" w:rsidRDefault="004867D7" w:rsidP="00C75418">
            <w:pPr>
              <w:spacing w:after="120"/>
              <w:jc w:val="center"/>
              <w:rPr>
                <w:rFonts w:asciiTheme="minorHAnsi" w:eastAsia="Times New Roman" w:hAnsiTheme="minorHAnsi" w:cstheme="minorHAnsi"/>
                <w:b/>
                <w:bCs/>
                <w:color w:val="000000"/>
                <w:sz w:val="16"/>
                <w:szCs w:val="18"/>
              </w:rPr>
            </w:pPr>
            <w:r w:rsidRPr="00F73931">
              <w:rPr>
                <w:rFonts w:asciiTheme="minorHAnsi" w:eastAsia="Times New Roman" w:hAnsiTheme="minorHAnsi" w:cstheme="minorHAnsi"/>
                <w:b/>
                <w:bCs/>
                <w:color w:val="000000"/>
                <w:sz w:val="16"/>
                <w:szCs w:val="18"/>
              </w:rPr>
              <w:t>8,152</w:t>
            </w:r>
          </w:p>
        </w:tc>
        <w:tc>
          <w:tcPr>
            <w:tcW w:w="1142" w:type="dxa"/>
            <w:gridSpan w:val="2"/>
            <w:tcBorders>
              <w:top w:val="nil"/>
              <w:left w:val="nil"/>
              <w:bottom w:val="single" w:sz="8" w:space="0" w:color="auto"/>
              <w:right w:val="single" w:sz="8" w:space="0" w:color="auto"/>
            </w:tcBorders>
            <w:shd w:val="clear" w:color="000000" w:fill="FCD5B4"/>
            <w:noWrap/>
            <w:vAlign w:val="center"/>
            <w:hideMark/>
          </w:tcPr>
          <w:p w14:paraId="0693FDD3" w14:textId="77777777" w:rsidR="004867D7" w:rsidRPr="00F73931" w:rsidRDefault="004867D7" w:rsidP="00C75418">
            <w:pPr>
              <w:spacing w:after="120"/>
              <w:jc w:val="center"/>
              <w:rPr>
                <w:rFonts w:asciiTheme="minorHAnsi" w:eastAsia="Times New Roman" w:hAnsiTheme="minorHAnsi" w:cstheme="minorHAnsi"/>
                <w:b/>
                <w:bCs/>
                <w:color w:val="000000"/>
                <w:sz w:val="16"/>
                <w:szCs w:val="18"/>
              </w:rPr>
            </w:pPr>
            <w:r w:rsidRPr="00F73931">
              <w:rPr>
                <w:rFonts w:asciiTheme="minorHAnsi" w:eastAsia="Times New Roman" w:hAnsiTheme="minorHAnsi" w:cstheme="minorHAnsi"/>
                <w:b/>
                <w:bCs/>
                <w:color w:val="000000"/>
                <w:sz w:val="16"/>
                <w:szCs w:val="18"/>
              </w:rPr>
              <w:t>1.249</w:t>
            </w:r>
          </w:p>
        </w:tc>
      </w:tr>
      <w:tr w:rsidR="004867D7" w:rsidRPr="00F73931" w14:paraId="038BD27B" w14:textId="77777777" w:rsidTr="003C43F6">
        <w:trPr>
          <w:gridAfter w:val="1"/>
          <w:wAfter w:w="13" w:type="dxa"/>
          <w:cantSplit/>
          <w:trHeight w:val="20"/>
          <w:jc w:val="center"/>
        </w:trPr>
        <w:tc>
          <w:tcPr>
            <w:tcW w:w="1698" w:type="dxa"/>
            <w:tcBorders>
              <w:top w:val="nil"/>
              <w:left w:val="single" w:sz="8" w:space="0" w:color="auto"/>
              <w:bottom w:val="single" w:sz="8" w:space="0" w:color="auto"/>
              <w:right w:val="single" w:sz="8" w:space="0" w:color="auto"/>
            </w:tcBorders>
            <w:shd w:val="clear" w:color="auto" w:fill="auto"/>
            <w:vAlign w:val="center"/>
            <w:hideMark/>
          </w:tcPr>
          <w:p w14:paraId="3B892739" w14:textId="77777777" w:rsidR="004867D7" w:rsidRPr="00F73931" w:rsidRDefault="004867D7" w:rsidP="00C75418">
            <w:pPr>
              <w:spacing w:after="120"/>
              <w:rPr>
                <w:rFonts w:asciiTheme="minorHAnsi" w:eastAsia="Times New Roman" w:hAnsiTheme="minorHAnsi" w:cstheme="minorHAnsi"/>
                <w:color w:val="000000"/>
                <w:sz w:val="16"/>
                <w:szCs w:val="18"/>
              </w:rPr>
            </w:pPr>
            <w:r w:rsidRPr="00F73931">
              <w:rPr>
                <w:rFonts w:asciiTheme="minorHAnsi" w:eastAsia="Times New Roman" w:hAnsiTheme="minorHAnsi" w:cstheme="minorHAnsi"/>
                <w:color w:val="000000"/>
                <w:sz w:val="16"/>
                <w:szCs w:val="18"/>
              </w:rPr>
              <w:t> </w:t>
            </w:r>
          </w:p>
        </w:tc>
        <w:tc>
          <w:tcPr>
            <w:tcW w:w="1105" w:type="dxa"/>
            <w:tcBorders>
              <w:top w:val="nil"/>
              <w:left w:val="nil"/>
              <w:bottom w:val="single" w:sz="8" w:space="0" w:color="auto"/>
              <w:right w:val="single" w:sz="8" w:space="0" w:color="auto"/>
            </w:tcBorders>
            <w:shd w:val="clear" w:color="auto" w:fill="auto"/>
            <w:vAlign w:val="center"/>
            <w:hideMark/>
          </w:tcPr>
          <w:p w14:paraId="17B2923F" w14:textId="77777777" w:rsidR="004867D7" w:rsidRPr="00F73931" w:rsidRDefault="004867D7" w:rsidP="00C75418">
            <w:pPr>
              <w:spacing w:after="120"/>
              <w:rPr>
                <w:rFonts w:asciiTheme="minorHAnsi" w:eastAsia="Times New Roman" w:hAnsiTheme="minorHAnsi" w:cstheme="minorHAnsi"/>
                <w:color w:val="000000"/>
                <w:sz w:val="16"/>
                <w:szCs w:val="18"/>
              </w:rPr>
            </w:pPr>
            <w:r w:rsidRPr="00F73931">
              <w:rPr>
                <w:rFonts w:asciiTheme="minorHAnsi" w:eastAsia="Times New Roman" w:hAnsiTheme="minorHAnsi" w:cstheme="minorHAnsi"/>
                <w:color w:val="000000"/>
                <w:sz w:val="16"/>
                <w:szCs w:val="18"/>
              </w:rPr>
              <w:t> </w:t>
            </w:r>
          </w:p>
        </w:tc>
        <w:tc>
          <w:tcPr>
            <w:tcW w:w="2133" w:type="dxa"/>
            <w:tcBorders>
              <w:top w:val="nil"/>
              <w:left w:val="nil"/>
              <w:bottom w:val="single" w:sz="8" w:space="0" w:color="auto"/>
              <w:right w:val="single" w:sz="8" w:space="0" w:color="auto"/>
            </w:tcBorders>
            <w:shd w:val="clear" w:color="auto" w:fill="auto"/>
            <w:noWrap/>
            <w:vAlign w:val="center"/>
            <w:hideMark/>
          </w:tcPr>
          <w:p w14:paraId="38A13AE0" w14:textId="77777777" w:rsidR="004867D7" w:rsidRPr="00F73931" w:rsidRDefault="004867D7" w:rsidP="00C75418">
            <w:pPr>
              <w:spacing w:after="120"/>
              <w:rPr>
                <w:rFonts w:asciiTheme="minorHAnsi" w:eastAsia="Times New Roman" w:hAnsiTheme="minorHAnsi" w:cstheme="minorHAnsi"/>
                <w:color w:val="000000"/>
                <w:sz w:val="16"/>
                <w:szCs w:val="18"/>
              </w:rPr>
            </w:pPr>
            <w:r w:rsidRPr="00F73931">
              <w:rPr>
                <w:rFonts w:asciiTheme="minorHAnsi" w:eastAsia="Times New Roman" w:hAnsiTheme="minorHAnsi" w:cstheme="minorHAnsi"/>
                <w:color w:val="000000"/>
                <w:sz w:val="16"/>
                <w:szCs w:val="18"/>
              </w:rPr>
              <w:t xml:space="preserve">Τοπική </w:t>
            </w:r>
            <w:proofErr w:type="spellStart"/>
            <w:r w:rsidRPr="00F73931">
              <w:rPr>
                <w:rFonts w:asciiTheme="minorHAnsi" w:eastAsia="Times New Roman" w:hAnsiTheme="minorHAnsi" w:cstheme="minorHAnsi"/>
                <w:color w:val="000000"/>
                <w:sz w:val="16"/>
                <w:szCs w:val="18"/>
              </w:rPr>
              <w:t>Κοιν</w:t>
            </w:r>
            <w:proofErr w:type="spellEnd"/>
            <w:r w:rsidRPr="00F73931">
              <w:rPr>
                <w:rFonts w:asciiTheme="minorHAnsi" w:eastAsia="Times New Roman" w:hAnsiTheme="minorHAnsi" w:cstheme="minorHAnsi"/>
                <w:color w:val="000000"/>
                <w:sz w:val="16"/>
                <w:szCs w:val="18"/>
              </w:rPr>
              <w:t>. Κοντομαρίου</w:t>
            </w:r>
          </w:p>
        </w:tc>
        <w:tc>
          <w:tcPr>
            <w:tcW w:w="1030" w:type="dxa"/>
            <w:gridSpan w:val="2"/>
            <w:tcBorders>
              <w:top w:val="nil"/>
              <w:left w:val="nil"/>
              <w:bottom w:val="single" w:sz="8" w:space="0" w:color="auto"/>
              <w:right w:val="single" w:sz="8" w:space="0" w:color="auto"/>
            </w:tcBorders>
            <w:shd w:val="clear" w:color="auto" w:fill="auto"/>
            <w:vAlign w:val="center"/>
            <w:hideMark/>
          </w:tcPr>
          <w:p w14:paraId="1C5C81DD" w14:textId="77777777" w:rsidR="004867D7" w:rsidRPr="00F73931" w:rsidRDefault="004867D7" w:rsidP="00C75418">
            <w:pPr>
              <w:spacing w:after="120"/>
              <w:jc w:val="center"/>
              <w:rPr>
                <w:rFonts w:asciiTheme="minorHAnsi" w:eastAsia="Times New Roman" w:hAnsiTheme="minorHAnsi" w:cstheme="minorHAnsi"/>
                <w:color w:val="000000"/>
                <w:sz w:val="16"/>
                <w:szCs w:val="18"/>
              </w:rPr>
            </w:pPr>
            <w:r w:rsidRPr="00F73931">
              <w:rPr>
                <w:rFonts w:asciiTheme="minorHAnsi" w:eastAsia="Times New Roman" w:hAnsiTheme="minorHAnsi" w:cstheme="minorHAnsi"/>
                <w:color w:val="000000"/>
                <w:sz w:val="16"/>
                <w:szCs w:val="18"/>
              </w:rPr>
              <w:t>93230405</w:t>
            </w:r>
          </w:p>
        </w:tc>
        <w:tc>
          <w:tcPr>
            <w:tcW w:w="1032" w:type="dxa"/>
            <w:gridSpan w:val="2"/>
            <w:tcBorders>
              <w:top w:val="nil"/>
              <w:left w:val="nil"/>
              <w:bottom w:val="single" w:sz="8" w:space="0" w:color="auto"/>
              <w:right w:val="single" w:sz="8" w:space="0" w:color="auto"/>
            </w:tcBorders>
            <w:shd w:val="clear" w:color="000000" w:fill="FFFFFF"/>
            <w:noWrap/>
            <w:vAlign w:val="center"/>
            <w:hideMark/>
          </w:tcPr>
          <w:p w14:paraId="23EEB0A3" w14:textId="77777777" w:rsidR="004867D7" w:rsidRPr="00F73931" w:rsidRDefault="004867D7" w:rsidP="00C75418">
            <w:pPr>
              <w:spacing w:after="120"/>
              <w:jc w:val="center"/>
              <w:rPr>
                <w:rFonts w:asciiTheme="minorHAnsi" w:eastAsia="Times New Roman" w:hAnsiTheme="minorHAnsi" w:cstheme="minorHAnsi"/>
                <w:color w:val="000000"/>
                <w:sz w:val="16"/>
                <w:szCs w:val="18"/>
              </w:rPr>
            </w:pPr>
            <w:r w:rsidRPr="00F73931">
              <w:rPr>
                <w:rFonts w:asciiTheme="minorHAnsi" w:eastAsia="Times New Roman" w:hAnsiTheme="minorHAnsi" w:cstheme="minorHAnsi"/>
                <w:color w:val="000000"/>
                <w:sz w:val="16"/>
                <w:szCs w:val="18"/>
              </w:rPr>
              <w:t>ΟΡΕΙΝΗ</w:t>
            </w:r>
          </w:p>
        </w:tc>
        <w:tc>
          <w:tcPr>
            <w:tcW w:w="1008" w:type="dxa"/>
            <w:gridSpan w:val="2"/>
            <w:tcBorders>
              <w:top w:val="nil"/>
              <w:left w:val="nil"/>
              <w:bottom w:val="single" w:sz="8" w:space="0" w:color="auto"/>
              <w:right w:val="single" w:sz="8" w:space="0" w:color="auto"/>
            </w:tcBorders>
            <w:shd w:val="clear" w:color="auto" w:fill="auto"/>
            <w:noWrap/>
            <w:vAlign w:val="center"/>
            <w:hideMark/>
          </w:tcPr>
          <w:p w14:paraId="16FB1D48" w14:textId="77777777" w:rsidR="004867D7" w:rsidRPr="00F73931" w:rsidRDefault="004867D7" w:rsidP="00C75418">
            <w:pPr>
              <w:spacing w:after="120"/>
              <w:jc w:val="center"/>
              <w:rPr>
                <w:rFonts w:asciiTheme="minorHAnsi" w:eastAsia="Times New Roman" w:hAnsiTheme="minorHAnsi" w:cstheme="minorHAnsi"/>
                <w:color w:val="000000"/>
                <w:sz w:val="16"/>
                <w:szCs w:val="18"/>
              </w:rPr>
            </w:pPr>
            <w:r w:rsidRPr="00F73931">
              <w:rPr>
                <w:rFonts w:asciiTheme="minorHAnsi" w:eastAsia="Times New Roman" w:hAnsiTheme="minorHAnsi" w:cstheme="minorHAnsi"/>
                <w:color w:val="000000"/>
                <w:sz w:val="16"/>
                <w:szCs w:val="18"/>
              </w:rPr>
              <w:t>4,628</w:t>
            </w:r>
          </w:p>
        </w:tc>
        <w:tc>
          <w:tcPr>
            <w:tcW w:w="1142" w:type="dxa"/>
            <w:gridSpan w:val="2"/>
            <w:tcBorders>
              <w:top w:val="nil"/>
              <w:left w:val="nil"/>
              <w:bottom w:val="single" w:sz="8" w:space="0" w:color="auto"/>
              <w:right w:val="single" w:sz="8" w:space="0" w:color="auto"/>
            </w:tcBorders>
            <w:shd w:val="clear" w:color="auto" w:fill="auto"/>
            <w:noWrap/>
            <w:vAlign w:val="center"/>
            <w:hideMark/>
          </w:tcPr>
          <w:p w14:paraId="3A9F123F" w14:textId="77777777" w:rsidR="004867D7" w:rsidRPr="00F73931" w:rsidRDefault="004867D7" w:rsidP="00C75418">
            <w:pPr>
              <w:spacing w:after="120"/>
              <w:jc w:val="center"/>
              <w:rPr>
                <w:rFonts w:asciiTheme="minorHAnsi" w:eastAsia="Times New Roman" w:hAnsiTheme="minorHAnsi" w:cstheme="minorHAnsi"/>
                <w:color w:val="000000"/>
                <w:sz w:val="16"/>
                <w:szCs w:val="18"/>
              </w:rPr>
            </w:pPr>
            <w:r w:rsidRPr="00F73931">
              <w:rPr>
                <w:rFonts w:asciiTheme="minorHAnsi" w:eastAsia="Times New Roman" w:hAnsiTheme="minorHAnsi" w:cstheme="minorHAnsi"/>
                <w:color w:val="000000"/>
                <w:sz w:val="16"/>
                <w:szCs w:val="18"/>
              </w:rPr>
              <w:t>539</w:t>
            </w:r>
          </w:p>
        </w:tc>
      </w:tr>
      <w:tr w:rsidR="004867D7" w:rsidRPr="00F73931" w14:paraId="443F8F9E" w14:textId="77777777" w:rsidTr="003C43F6">
        <w:trPr>
          <w:gridAfter w:val="1"/>
          <w:wAfter w:w="13" w:type="dxa"/>
          <w:cantSplit/>
          <w:trHeight w:val="20"/>
          <w:jc w:val="center"/>
        </w:trPr>
        <w:tc>
          <w:tcPr>
            <w:tcW w:w="1698" w:type="dxa"/>
            <w:tcBorders>
              <w:top w:val="nil"/>
              <w:left w:val="single" w:sz="8" w:space="0" w:color="auto"/>
              <w:bottom w:val="single" w:sz="8" w:space="0" w:color="auto"/>
              <w:right w:val="single" w:sz="8" w:space="0" w:color="auto"/>
            </w:tcBorders>
            <w:shd w:val="clear" w:color="auto" w:fill="auto"/>
            <w:vAlign w:val="center"/>
            <w:hideMark/>
          </w:tcPr>
          <w:p w14:paraId="26167920" w14:textId="77777777" w:rsidR="004867D7" w:rsidRPr="00F73931" w:rsidRDefault="004867D7" w:rsidP="00C75418">
            <w:pPr>
              <w:spacing w:after="120"/>
              <w:rPr>
                <w:rFonts w:asciiTheme="minorHAnsi" w:eastAsia="Times New Roman" w:hAnsiTheme="minorHAnsi" w:cstheme="minorHAnsi"/>
                <w:color w:val="000000"/>
                <w:sz w:val="16"/>
                <w:szCs w:val="18"/>
              </w:rPr>
            </w:pPr>
            <w:r w:rsidRPr="00F73931">
              <w:rPr>
                <w:rFonts w:asciiTheme="minorHAnsi" w:eastAsia="Times New Roman" w:hAnsiTheme="minorHAnsi" w:cstheme="minorHAnsi"/>
                <w:color w:val="000000"/>
                <w:sz w:val="16"/>
                <w:szCs w:val="18"/>
              </w:rPr>
              <w:t> </w:t>
            </w:r>
          </w:p>
        </w:tc>
        <w:tc>
          <w:tcPr>
            <w:tcW w:w="1105" w:type="dxa"/>
            <w:tcBorders>
              <w:top w:val="nil"/>
              <w:left w:val="nil"/>
              <w:bottom w:val="single" w:sz="8" w:space="0" w:color="auto"/>
              <w:right w:val="single" w:sz="8" w:space="0" w:color="auto"/>
            </w:tcBorders>
            <w:shd w:val="clear" w:color="auto" w:fill="auto"/>
            <w:vAlign w:val="center"/>
            <w:hideMark/>
          </w:tcPr>
          <w:p w14:paraId="47317C31" w14:textId="77777777" w:rsidR="004867D7" w:rsidRPr="00F73931" w:rsidRDefault="004867D7" w:rsidP="00C75418">
            <w:pPr>
              <w:spacing w:after="120"/>
              <w:rPr>
                <w:rFonts w:asciiTheme="minorHAnsi" w:eastAsia="Times New Roman" w:hAnsiTheme="minorHAnsi" w:cstheme="minorHAnsi"/>
                <w:color w:val="000000"/>
                <w:sz w:val="16"/>
                <w:szCs w:val="18"/>
              </w:rPr>
            </w:pPr>
            <w:r w:rsidRPr="00F73931">
              <w:rPr>
                <w:rFonts w:asciiTheme="minorHAnsi" w:eastAsia="Times New Roman" w:hAnsiTheme="minorHAnsi" w:cstheme="minorHAnsi"/>
                <w:color w:val="000000"/>
                <w:sz w:val="16"/>
                <w:szCs w:val="18"/>
              </w:rPr>
              <w:t> </w:t>
            </w:r>
          </w:p>
        </w:tc>
        <w:tc>
          <w:tcPr>
            <w:tcW w:w="2133" w:type="dxa"/>
            <w:tcBorders>
              <w:top w:val="nil"/>
              <w:left w:val="nil"/>
              <w:bottom w:val="single" w:sz="8" w:space="0" w:color="auto"/>
              <w:right w:val="single" w:sz="8" w:space="0" w:color="auto"/>
            </w:tcBorders>
            <w:shd w:val="clear" w:color="auto" w:fill="auto"/>
            <w:noWrap/>
            <w:vAlign w:val="center"/>
            <w:hideMark/>
          </w:tcPr>
          <w:p w14:paraId="50764D26" w14:textId="77777777" w:rsidR="004867D7" w:rsidRPr="00F73931" w:rsidRDefault="004867D7" w:rsidP="00C75418">
            <w:pPr>
              <w:spacing w:after="120"/>
              <w:rPr>
                <w:rFonts w:asciiTheme="minorHAnsi" w:eastAsia="Times New Roman" w:hAnsiTheme="minorHAnsi" w:cstheme="minorHAnsi"/>
                <w:color w:val="000000"/>
                <w:sz w:val="16"/>
                <w:szCs w:val="18"/>
              </w:rPr>
            </w:pPr>
            <w:r w:rsidRPr="00F73931">
              <w:rPr>
                <w:rFonts w:asciiTheme="minorHAnsi" w:eastAsia="Times New Roman" w:hAnsiTheme="minorHAnsi" w:cstheme="minorHAnsi"/>
                <w:color w:val="000000"/>
                <w:sz w:val="16"/>
                <w:szCs w:val="18"/>
              </w:rPr>
              <w:t xml:space="preserve">Τοπική </w:t>
            </w:r>
            <w:proofErr w:type="spellStart"/>
            <w:r w:rsidRPr="00F73931">
              <w:rPr>
                <w:rFonts w:asciiTheme="minorHAnsi" w:eastAsia="Times New Roman" w:hAnsiTheme="minorHAnsi" w:cstheme="minorHAnsi"/>
                <w:color w:val="000000"/>
                <w:sz w:val="16"/>
                <w:szCs w:val="18"/>
              </w:rPr>
              <w:t>Κοιν</w:t>
            </w:r>
            <w:proofErr w:type="spellEnd"/>
            <w:r w:rsidRPr="00F73931">
              <w:rPr>
                <w:rFonts w:asciiTheme="minorHAnsi" w:eastAsia="Times New Roman" w:hAnsiTheme="minorHAnsi" w:cstheme="minorHAnsi"/>
                <w:color w:val="000000"/>
                <w:sz w:val="16"/>
                <w:szCs w:val="18"/>
              </w:rPr>
              <w:t xml:space="preserve">. </w:t>
            </w:r>
            <w:proofErr w:type="spellStart"/>
            <w:r w:rsidRPr="00F73931">
              <w:rPr>
                <w:rFonts w:asciiTheme="minorHAnsi" w:eastAsia="Times New Roman" w:hAnsiTheme="minorHAnsi" w:cstheme="minorHAnsi"/>
                <w:color w:val="000000"/>
                <w:sz w:val="16"/>
                <w:szCs w:val="18"/>
              </w:rPr>
              <w:t>Μάλεμε</w:t>
            </w:r>
            <w:proofErr w:type="spellEnd"/>
          </w:p>
        </w:tc>
        <w:tc>
          <w:tcPr>
            <w:tcW w:w="1030" w:type="dxa"/>
            <w:gridSpan w:val="2"/>
            <w:tcBorders>
              <w:top w:val="nil"/>
              <w:left w:val="nil"/>
              <w:bottom w:val="single" w:sz="8" w:space="0" w:color="auto"/>
              <w:right w:val="single" w:sz="8" w:space="0" w:color="auto"/>
            </w:tcBorders>
            <w:shd w:val="clear" w:color="auto" w:fill="auto"/>
            <w:vAlign w:val="center"/>
            <w:hideMark/>
          </w:tcPr>
          <w:p w14:paraId="657A937A" w14:textId="77777777" w:rsidR="004867D7" w:rsidRPr="00F73931" w:rsidRDefault="004867D7" w:rsidP="00C75418">
            <w:pPr>
              <w:spacing w:after="120"/>
              <w:jc w:val="center"/>
              <w:rPr>
                <w:rFonts w:asciiTheme="minorHAnsi" w:eastAsia="Times New Roman" w:hAnsiTheme="minorHAnsi" w:cstheme="minorHAnsi"/>
                <w:color w:val="000000"/>
                <w:sz w:val="16"/>
                <w:szCs w:val="18"/>
              </w:rPr>
            </w:pPr>
            <w:r w:rsidRPr="00F73931">
              <w:rPr>
                <w:rFonts w:asciiTheme="minorHAnsi" w:eastAsia="Times New Roman" w:hAnsiTheme="minorHAnsi" w:cstheme="minorHAnsi"/>
                <w:color w:val="000000"/>
                <w:sz w:val="16"/>
                <w:szCs w:val="18"/>
              </w:rPr>
              <w:t>93230407</w:t>
            </w:r>
          </w:p>
        </w:tc>
        <w:tc>
          <w:tcPr>
            <w:tcW w:w="1032" w:type="dxa"/>
            <w:gridSpan w:val="2"/>
            <w:tcBorders>
              <w:top w:val="nil"/>
              <w:left w:val="nil"/>
              <w:bottom w:val="single" w:sz="8" w:space="0" w:color="auto"/>
              <w:right w:val="single" w:sz="8" w:space="0" w:color="auto"/>
            </w:tcBorders>
            <w:shd w:val="clear" w:color="000000" w:fill="FFFFFF"/>
            <w:noWrap/>
            <w:vAlign w:val="center"/>
            <w:hideMark/>
          </w:tcPr>
          <w:p w14:paraId="2A78A602" w14:textId="77777777" w:rsidR="004867D7" w:rsidRPr="00F73931" w:rsidRDefault="004867D7" w:rsidP="00C75418">
            <w:pPr>
              <w:spacing w:after="120"/>
              <w:jc w:val="center"/>
              <w:rPr>
                <w:rFonts w:asciiTheme="minorHAnsi" w:eastAsia="Times New Roman" w:hAnsiTheme="minorHAnsi" w:cstheme="minorHAnsi"/>
                <w:color w:val="000000"/>
                <w:sz w:val="16"/>
                <w:szCs w:val="18"/>
              </w:rPr>
            </w:pPr>
          </w:p>
        </w:tc>
        <w:tc>
          <w:tcPr>
            <w:tcW w:w="1008" w:type="dxa"/>
            <w:gridSpan w:val="2"/>
            <w:tcBorders>
              <w:top w:val="nil"/>
              <w:left w:val="nil"/>
              <w:bottom w:val="single" w:sz="8" w:space="0" w:color="auto"/>
              <w:right w:val="single" w:sz="8" w:space="0" w:color="auto"/>
            </w:tcBorders>
            <w:shd w:val="clear" w:color="auto" w:fill="auto"/>
            <w:noWrap/>
            <w:vAlign w:val="center"/>
            <w:hideMark/>
          </w:tcPr>
          <w:p w14:paraId="718569C6" w14:textId="77777777" w:rsidR="004867D7" w:rsidRPr="00F73931" w:rsidRDefault="004867D7" w:rsidP="00C75418">
            <w:pPr>
              <w:spacing w:after="120"/>
              <w:jc w:val="center"/>
              <w:rPr>
                <w:rFonts w:asciiTheme="minorHAnsi" w:eastAsia="Times New Roman" w:hAnsiTheme="minorHAnsi" w:cstheme="minorHAnsi"/>
                <w:color w:val="000000"/>
                <w:sz w:val="16"/>
                <w:szCs w:val="18"/>
              </w:rPr>
            </w:pPr>
            <w:r w:rsidRPr="00F73931">
              <w:rPr>
                <w:rFonts w:asciiTheme="minorHAnsi" w:eastAsia="Times New Roman" w:hAnsiTheme="minorHAnsi" w:cstheme="minorHAnsi"/>
                <w:color w:val="000000"/>
                <w:sz w:val="16"/>
                <w:szCs w:val="18"/>
              </w:rPr>
              <w:t>3,524</w:t>
            </w:r>
          </w:p>
        </w:tc>
        <w:tc>
          <w:tcPr>
            <w:tcW w:w="1142" w:type="dxa"/>
            <w:gridSpan w:val="2"/>
            <w:tcBorders>
              <w:top w:val="nil"/>
              <w:left w:val="nil"/>
              <w:bottom w:val="single" w:sz="8" w:space="0" w:color="auto"/>
              <w:right w:val="single" w:sz="8" w:space="0" w:color="auto"/>
            </w:tcBorders>
            <w:shd w:val="clear" w:color="auto" w:fill="auto"/>
            <w:noWrap/>
            <w:vAlign w:val="center"/>
            <w:hideMark/>
          </w:tcPr>
          <w:p w14:paraId="2637C2F9" w14:textId="77777777" w:rsidR="004867D7" w:rsidRPr="00F73931" w:rsidRDefault="004867D7" w:rsidP="00C75418">
            <w:pPr>
              <w:spacing w:after="120"/>
              <w:jc w:val="center"/>
              <w:rPr>
                <w:rFonts w:asciiTheme="minorHAnsi" w:eastAsia="Times New Roman" w:hAnsiTheme="minorHAnsi" w:cstheme="minorHAnsi"/>
                <w:color w:val="000000"/>
                <w:sz w:val="16"/>
                <w:szCs w:val="18"/>
              </w:rPr>
            </w:pPr>
            <w:r w:rsidRPr="00F73931">
              <w:rPr>
                <w:rFonts w:asciiTheme="minorHAnsi" w:eastAsia="Times New Roman" w:hAnsiTheme="minorHAnsi" w:cstheme="minorHAnsi"/>
                <w:color w:val="000000"/>
                <w:sz w:val="16"/>
                <w:szCs w:val="18"/>
              </w:rPr>
              <w:t>710</w:t>
            </w:r>
          </w:p>
        </w:tc>
      </w:tr>
      <w:tr w:rsidR="004867D7" w:rsidRPr="00F73931" w14:paraId="1AF57806" w14:textId="77777777" w:rsidTr="003C43F6">
        <w:trPr>
          <w:gridAfter w:val="1"/>
          <w:wAfter w:w="13" w:type="dxa"/>
          <w:cantSplit/>
          <w:trHeight w:val="20"/>
          <w:jc w:val="center"/>
        </w:trPr>
        <w:tc>
          <w:tcPr>
            <w:tcW w:w="1698" w:type="dxa"/>
            <w:tcBorders>
              <w:top w:val="nil"/>
              <w:left w:val="single" w:sz="8" w:space="0" w:color="auto"/>
              <w:bottom w:val="single" w:sz="8" w:space="0" w:color="auto"/>
              <w:right w:val="single" w:sz="8" w:space="0" w:color="auto"/>
            </w:tcBorders>
            <w:shd w:val="clear" w:color="000000" w:fill="FCD5B4"/>
            <w:vAlign w:val="center"/>
            <w:hideMark/>
          </w:tcPr>
          <w:p w14:paraId="55756CF9" w14:textId="77777777" w:rsidR="004867D7" w:rsidRPr="00F73931" w:rsidRDefault="004867D7" w:rsidP="00C75418">
            <w:pPr>
              <w:spacing w:after="120"/>
              <w:rPr>
                <w:rFonts w:asciiTheme="minorHAnsi" w:eastAsia="Times New Roman" w:hAnsiTheme="minorHAnsi" w:cstheme="minorHAnsi"/>
                <w:color w:val="000000"/>
                <w:sz w:val="16"/>
                <w:szCs w:val="18"/>
              </w:rPr>
            </w:pPr>
            <w:r w:rsidRPr="00F73931">
              <w:rPr>
                <w:rFonts w:asciiTheme="minorHAnsi" w:eastAsia="Times New Roman" w:hAnsiTheme="minorHAnsi" w:cstheme="minorHAnsi"/>
                <w:color w:val="000000"/>
                <w:sz w:val="16"/>
                <w:szCs w:val="18"/>
              </w:rPr>
              <w:t> </w:t>
            </w:r>
          </w:p>
        </w:tc>
        <w:tc>
          <w:tcPr>
            <w:tcW w:w="1105" w:type="dxa"/>
            <w:tcBorders>
              <w:top w:val="nil"/>
              <w:left w:val="nil"/>
              <w:bottom w:val="single" w:sz="8" w:space="0" w:color="auto"/>
              <w:right w:val="single" w:sz="8" w:space="0" w:color="auto"/>
            </w:tcBorders>
            <w:shd w:val="clear" w:color="000000" w:fill="FCD5B4"/>
            <w:vAlign w:val="center"/>
            <w:hideMark/>
          </w:tcPr>
          <w:p w14:paraId="14E27EBA" w14:textId="77777777" w:rsidR="004867D7" w:rsidRPr="00F73931" w:rsidRDefault="004867D7" w:rsidP="00C75418">
            <w:pPr>
              <w:spacing w:after="120"/>
              <w:rPr>
                <w:rFonts w:asciiTheme="minorHAnsi" w:eastAsia="Times New Roman" w:hAnsiTheme="minorHAnsi" w:cstheme="minorHAnsi"/>
                <w:color w:val="000000"/>
                <w:sz w:val="16"/>
                <w:szCs w:val="18"/>
              </w:rPr>
            </w:pPr>
            <w:r w:rsidRPr="00F73931">
              <w:rPr>
                <w:rFonts w:asciiTheme="minorHAnsi" w:eastAsia="Times New Roman" w:hAnsiTheme="minorHAnsi" w:cstheme="minorHAnsi"/>
                <w:color w:val="000000"/>
                <w:sz w:val="16"/>
                <w:szCs w:val="18"/>
              </w:rPr>
              <w:t> </w:t>
            </w:r>
          </w:p>
        </w:tc>
        <w:tc>
          <w:tcPr>
            <w:tcW w:w="2133" w:type="dxa"/>
            <w:tcBorders>
              <w:top w:val="nil"/>
              <w:left w:val="nil"/>
              <w:bottom w:val="single" w:sz="8" w:space="0" w:color="auto"/>
              <w:right w:val="single" w:sz="8" w:space="0" w:color="auto"/>
            </w:tcBorders>
            <w:shd w:val="clear" w:color="000000" w:fill="FCD5B4"/>
            <w:noWrap/>
            <w:vAlign w:val="center"/>
            <w:hideMark/>
          </w:tcPr>
          <w:p w14:paraId="5024591F" w14:textId="77777777" w:rsidR="004867D7" w:rsidRPr="00F73931" w:rsidRDefault="004867D7" w:rsidP="00C75418">
            <w:pPr>
              <w:spacing w:after="120"/>
              <w:rPr>
                <w:rFonts w:asciiTheme="minorHAnsi" w:eastAsia="Times New Roman" w:hAnsiTheme="minorHAnsi" w:cstheme="minorHAnsi"/>
                <w:b/>
                <w:bCs/>
                <w:color w:val="000000"/>
                <w:sz w:val="16"/>
                <w:szCs w:val="18"/>
              </w:rPr>
            </w:pPr>
            <w:r w:rsidRPr="00F73931">
              <w:rPr>
                <w:rFonts w:asciiTheme="minorHAnsi" w:eastAsia="Times New Roman" w:hAnsiTheme="minorHAnsi" w:cstheme="minorHAnsi"/>
                <w:b/>
                <w:bCs/>
                <w:color w:val="000000"/>
                <w:sz w:val="16"/>
                <w:szCs w:val="18"/>
              </w:rPr>
              <w:t>ΔΗΜΟΤΙΚΗ ΕΝΟΤΗΤΑ ΒΟΥΚΟΛΙΩΝ</w:t>
            </w:r>
          </w:p>
        </w:tc>
        <w:tc>
          <w:tcPr>
            <w:tcW w:w="1030" w:type="dxa"/>
            <w:gridSpan w:val="2"/>
            <w:tcBorders>
              <w:top w:val="nil"/>
              <w:left w:val="nil"/>
              <w:bottom w:val="single" w:sz="8" w:space="0" w:color="auto"/>
              <w:right w:val="single" w:sz="8" w:space="0" w:color="auto"/>
            </w:tcBorders>
            <w:shd w:val="clear" w:color="000000" w:fill="FCD5B4"/>
            <w:vAlign w:val="center"/>
            <w:hideMark/>
          </w:tcPr>
          <w:p w14:paraId="1D7BD2E8" w14:textId="77777777" w:rsidR="004867D7" w:rsidRPr="00F73931" w:rsidRDefault="004867D7" w:rsidP="00C75418">
            <w:pPr>
              <w:spacing w:after="120"/>
              <w:jc w:val="center"/>
              <w:rPr>
                <w:rFonts w:asciiTheme="minorHAnsi" w:eastAsia="Times New Roman" w:hAnsiTheme="minorHAnsi" w:cstheme="minorHAnsi"/>
                <w:color w:val="000000"/>
                <w:sz w:val="16"/>
                <w:szCs w:val="18"/>
              </w:rPr>
            </w:pPr>
            <w:r w:rsidRPr="00F73931">
              <w:rPr>
                <w:rFonts w:asciiTheme="minorHAnsi" w:eastAsia="Times New Roman" w:hAnsiTheme="minorHAnsi" w:cstheme="minorHAnsi"/>
                <w:color w:val="000000"/>
                <w:sz w:val="16"/>
                <w:szCs w:val="18"/>
              </w:rPr>
              <w:t>932301</w:t>
            </w:r>
          </w:p>
        </w:tc>
        <w:tc>
          <w:tcPr>
            <w:tcW w:w="1032" w:type="dxa"/>
            <w:gridSpan w:val="2"/>
            <w:tcBorders>
              <w:top w:val="nil"/>
              <w:left w:val="nil"/>
              <w:bottom w:val="single" w:sz="8" w:space="0" w:color="auto"/>
              <w:right w:val="single" w:sz="8" w:space="0" w:color="auto"/>
            </w:tcBorders>
            <w:shd w:val="clear" w:color="000000" w:fill="FCD5B4"/>
            <w:noWrap/>
            <w:vAlign w:val="center"/>
            <w:hideMark/>
          </w:tcPr>
          <w:p w14:paraId="3256BD30" w14:textId="77777777" w:rsidR="004867D7" w:rsidRPr="00F73931" w:rsidRDefault="004867D7" w:rsidP="00C75418">
            <w:pPr>
              <w:spacing w:after="120"/>
              <w:jc w:val="center"/>
              <w:rPr>
                <w:rFonts w:asciiTheme="minorHAnsi" w:eastAsia="Times New Roman" w:hAnsiTheme="minorHAnsi" w:cstheme="minorHAnsi"/>
                <w:color w:val="000000"/>
                <w:sz w:val="16"/>
                <w:szCs w:val="18"/>
              </w:rPr>
            </w:pPr>
          </w:p>
        </w:tc>
        <w:tc>
          <w:tcPr>
            <w:tcW w:w="1008" w:type="dxa"/>
            <w:gridSpan w:val="2"/>
            <w:tcBorders>
              <w:top w:val="nil"/>
              <w:left w:val="nil"/>
              <w:bottom w:val="single" w:sz="8" w:space="0" w:color="auto"/>
              <w:right w:val="single" w:sz="8" w:space="0" w:color="auto"/>
            </w:tcBorders>
            <w:shd w:val="clear" w:color="000000" w:fill="FCD5B4"/>
            <w:noWrap/>
            <w:vAlign w:val="center"/>
            <w:hideMark/>
          </w:tcPr>
          <w:p w14:paraId="44A4A90A" w14:textId="77777777" w:rsidR="004867D7" w:rsidRPr="00F73931" w:rsidRDefault="004867D7" w:rsidP="00C75418">
            <w:pPr>
              <w:spacing w:after="120"/>
              <w:jc w:val="center"/>
              <w:rPr>
                <w:rFonts w:asciiTheme="minorHAnsi" w:eastAsia="Times New Roman" w:hAnsiTheme="minorHAnsi" w:cstheme="minorHAnsi"/>
                <w:b/>
                <w:bCs/>
                <w:color w:val="000000"/>
                <w:sz w:val="16"/>
                <w:szCs w:val="18"/>
              </w:rPr>
            </w:pPr>
            <w:r w:rsidRPr="00F73931">
              <w:rPr>
                <w:rFonts w:asciiTheme="minorHAnsi" w:eastAsia="Times New Roman" w:hAnsiTheme="minorHAnsi" w:cstheme="minorHAnsi"/>
                <w:b/>
                <w:bCs/>
                <w:color w:val="000000"/>
                <w:sz w:val="16"/>
                <w:szCs w:val="18"/>
              </w:rPr>
              <w:t>1,982</w:t>
            </w:r>
          </w:p>
        </w:tc>
        <w:tc>
          <w:tcPr>
            <w:tcW w:w="1142" w:type="dxa"/>
            <w:gridSpan w:val="2"/>
            <w:tcBorders>
              <w:top w:val="nil"/>
              <w:left w:val="nil"/>
              <w:bottom w:val="single" w:sz="8" w:space="0" w:color="auto"/>
              <w:right w:val="single" w:sz="8" w:space="0" w:color="auto"/>
            </w:tcBorders>
            <w:shd w:val="clear" w:color="000000" w:fill="FCD5B4"/>
            <w:noWrap/>
            <w:vAlign w:val="center"/>
            <w:hideMark/>
          </w:tcPr>
          <w:p w14:paraId="7BF5ACDC" w14:textId="77777777" w:rsidR="004867D7" w:rsidRPr="00F73931" w:rsidRDefault="004867D7" w:rsidP="00C75418">
            <w:pPr>
              <w:spacing w:after="120"/>
              <w:jc w:val="center"/>
              <w:rPr>
                <w:rFonts w:asciiTheme="minorHAnsi" w:eastAsia="Times New Roman" w:hAnsiTheme="minorHAnsi" w:cstheme="minorHAnsi"/>
                <w:b/>
                <w:bCs/>
                <w:color w:val="000000"/>
                <w:sz w:val="16"/>
                <w:szCs w:val="18"/>
              </w:rPr>
            </w:pPr>
            <w:r w:rsidRPr="00F73931">
              <w:rPr>
                <w:rFonts w:asciiTheme="minorHAnsi" w:eastAsia="Times New Roman" w:hAnsiTheme="minorHAnsi" w:cstheme="minorHAnsi"/>
                <w:b/>
                <w:bCs/>
                <w:color w:val="000000"/>
                <w:sz w:val="16"/>
                <w:szCs w:val="18"/>
              </w:rPr>
              <w:t>973</w:t>
            </w:r>
          </w:p>
        </w:tc>
      </w:tr>
      <w:tr w:rsidR="004867D7" w:rsidRPr="00F73931" w14:paraId="797226F5" w14:textId="77777777" w:rsidTr="003C43F6">
        <w:trPr>
          <w:gridAfter w:val="1"/>
          <w:wAfter w:w="13" w:type="dxa"/>
          <w:cantSplit/>
          <w:trHeight w:val="20"/>
          <w:jc w:val="center"/>
        </w:trPr>
        <w:tc>
          <w:tcPr>
            <w:tcW w:w="1698" w:type="dxa"/>
            <w:tcBorders>
              <w:top w:val="nil"/>
              <w:left w:val="single" w:sz="8" w:space="0" w:color="auto"/>
              <w:bottom w:val="single" w:sz="8" w:space="0" w:color="auto"/>
              <w:right w:val="single" w:sz="8" w:space="0" w:color="auto"/>
            </w:tcBorders>
            <w:shd w:val="clear" w:color="auto" w:fill="auto"/>
            <w:vAlign w:val="center"/>
            <w:hideMark/>
          </w:tcPr>
          <w:p w14:paraId="560A3AA5" w14:textId="77777777" w:rsidR="004867D7" w:rsidRPr="00F73931" w:rsidRDefault="004867D7" w:rsidP="00C75418">
            <w:pPr>
              <w:spacing w:after="120"/>
              <w:rPr>
                <w:rFonts w:asciiTheme="minorHAnsi" w:eastAsia="Times New Roman" w:hAnsiTheme="minorHAnsi" w:cstheme="minorHAnsi"/>
                <w:color w:val="000000"/>
                <w:sz w:val="16"/>
                <w:szCs w:val="18"/>
              </w:rPr>
            </w:pPr>
            <w:r w:rsidRPr="00F73931">
              <w:rPr>
                <w:rFonts w:asciiTheme="minorHAnsi" w:eastAsia="Times New Roman" w:hAnsiTheme="minorHAnsi" w:cstheme="minorHAnsi"/>
                <w:color w:val="000000"/>
                <w:sz w:val="16"/>
                <w:szCs w:val="18"/>
              </w:rPr>
              <w:t> </w:t>
            </w:r>
          </w:p>
        </w:tc>
        <w:tc>
          <w:tcPr>
            <w:tcW w:w="1105" w:type="dxa"/>
            <w:tcBorders>
              <w:top w:val="nil"/>
              <w:left w:val="nil"/>
              <w:bottom w:val="single" w:sz="8" w:space="0" w:color="auto"/>
              <w:right w:val="single" w:sz="8" w:space="0" w:color="auto"/>
            </w:tcBorders>
            <w:shd w:val="clear" w:color="auto" w:fill="auto"/>
            <w:vAlign w:val="center"/>
            <w:hideMark/>
          </w:tcPr>
          <w:p w14:paraId="6178BC2F" w14:textId="77777777" w:rsidR="004867D7" w:rsidRPr="00F73931" w:rsidRDefault="004867D7" w:rsidP="00C75418">
            <w:pPr>
              <w:spacing w:after="120"/>
              <w:rPr>
                <w:rFonts w:asciiTheme="minorHAnsi" w:eastAsia="Times New Roman" w:hAnsiTheme="minorHAnsi" w:cstheme="minorHAnsi"/>
                <w:color w:val="000000"/>
                <w:sz w:val="16"/>
                <w:szCs w:val="18"/>
              </w:rPr>
            </w:pPr>
            <w:r w:rsidRPr="00F73931">
              <w:rPr>
                <w:rFonts w:asciiTheme="minorHAnsi" w:eastAsia="Times New Roman" w:hAnsiTheme="minorHAnsi" w:cstheme="minorHAnsi"/>
                <w:color w:val="000000"/>
                <w:sz w:val="16"/>
                <w:szCs w:val="18"/>
              </w:rPr>
              <w:t> </w:t>
            </w:r>
          </w:p>
        </w:tc>
        <w:tc>
          <w:tcPr>
            <w:tcW w:w="2133" w:type="dxa"/>
            <w:tcBorders>
              <w:top w:val="nil"/>
              <w:left w:val="nil"/>
              <w:bottom w:val="single" w:sz="8" w:space="0" w:color="auto"/>
              <w:right w:val="single" w:sz="8" w:space="0" w:color="auto"/>
            </w:tcBorders>
            <w:shd w:val="clear" w:color="auto" w:fill="auto"/>
            <w:noWrap/>
            <w:vAlign w:val="center"/>
            <w:hideMark/>
          </w:tcPr>
          <w:p w14:paraId="6FD834A8" w14:textId="77777777" w:rsidR="004867D7" w:rsidRPr="00F73931" w:rsidRDefault="004867D7" w:rsidP="00C75418">
            <w:pPr>
              <w:spacing w:after="120"/>
              <w:rPr>
                <w:rFonts w:asciiTheme="minorHAnsi" w:eastAsia="Times New Roman" w:hAnsiTheme="minorHAnsi" w:cstheme="minorHAnsi"/>
                <w:color w:val="000000"/>
                <w:sz w:val="16"/>
                <w:szCs w:val="18"/>
              </w:rPr>
            </w:pPr>
            <w:r w:rsidRPr="00F73931">
              <w:rPr>
                <w:rFonts w:asciiTheme="minorHAnsi" w:eastAsia="Times New Roman" w:hAnsiTheme="minorHAnsi" w:cstheme="minorHAnsi"/>
                <w:color w:val="000000"/>
                <w:sz w:val="16"/>
                <w:szCs w:val="18"/>
              </w:rPr>
              <w:t xml:space="preserve">Τοπική </w:t>
            </w:r>
            <w:proofErr w:type="spellStart"/>
            <w:r w:rsidRPr="00F73931">
              <w:rPr>
                <w:rFonts w:asciiTheme="minorHAnsi" w:eastAsia="Times New Roman" w:hAnsiTheme="minorHAnsi" w:cstheme="minorHAnsi"/>
                <w:color w:val="000000"/>
                <w:sz w:val="16"/>
                <w:szCs w:val="18"/>
              </w:rPr>
              <w:t>Κοιν</w:t>
            </w:r>
            <w:proofErr w:type="spellEnd"/>
            <w:r w:rsidRPr="00F73931">
              <w:rPr>
                <w:rFonts w:asciiTheme="minorHAnsi" w:eastAsia="Times New Roman" w:hAnsiTheme="minorHAnsi" w:cstheme="minorHAnsi"/>
                <w:color w:val="000000"/>
                <w:sz w:val="16"/>
                <w:szCs w:val="18"/>
              </w:rPr>
              <w:t xml:space="preserve">. </w:t>
            </w:r>
            <w:proofErr w:type="spellStart"/>
            <w:r w:rsidRPr="00F73931">
              <w:rPr>
                <w:rFonts w:asciiTheme="minorHAnsi" w:eastAsia="Times New Roman" w:hAnsiTheme="minorHAnsi" w:cstheme="minorHAnsi"/>
                <w:color w:val="000000"/>
                <w:sz w:val="16"/>
                <w:szCs w:val="18"/>
              </w:rPr>
              <w:t>Ταυρωνίτου</w:t>
            </w:r>
            <w:proofErr w:type="spellEnd"/>
          </w:p>
        </w:tc>
        <w:tc>
          <w:tcPr>
            <w:tcW w:w="1030" w:type="dxa"/>
            <w:gridSpan w:val="2"/>
            <w:tcBorders>
              <w:top w:val="nil"/>
              <w:left w:val="nil"/>
              <w:bottom w:val="single" w:sz="8" w:space="0" w:color="auto"/>
              <w:right w:val="single" w:sz="8" w:space="0" w:color="auto"/>
            </w:tcBorders>
            <w:shd w:val="clear" w:color="auto" w:fill="auto"/>
            <w:vAlign w:val="center"/>
            <w:hideMark/>
          </w:tcPr>
          <w:p w14:paraId="54690C36" w14:textId="77777777" w:rsidR="004867D7" w:rsidRPr="00F73931" w:rsidRDefault="004867D7" w:rsidP="00C75418">
            <w:pPr>
              <w:spacing w:after="120"/>
              <w:jc w:val="center"/>
              <w:rPr>
                <w:rFonts w:asciiTheme="minorHAnsi" w:eastAsia="Times New Roman" w:hAnsiTheme="minorHAnsi" w:cstheme="minorHAnsi"/>
                <w:color w:val="000000"/>
                <w:sz w:val="16"/>
                <w:szCs w:val="18"/>
              </w:rPr>
            </w:pPr>
            <w:r w:rsidRPr="00F73931">
              <w:rPr>
                <w:rFonts w:asciiTheme="minorHAnsi" w:eastAsia="Times New Roman" w:hAnsiTheme="minorHAnsi" w:cstheme="minorHAnsi"/>
                <w:color w:val="000000"/>
                <w:sz w:val="16"/>
                <w:szCs w:val="18"/>
              </w:rPr>
              <w:t>93230108</w:t>
            </w:r>
          </w:p>
        </w:tc>
        <w:tc>
          <w:tcPr>
            <w:tcW w:w="1032" w:type="dxa"/>
            <w:gridSpan w:val="2"/>
            <w:tcBorders>
              <w:top w:val="nil"/>
              <w:left w:val="nil"/>
              <w:bottom w:val="single" w:sz="8" w:space="0" w:color="auto"/>
              <w:right w:val="single" w:sz="8" w:space="0" w:color="auto"/>
            </w:tcBorders>
            <w:shd w:val="clear" w:color="000000" w:fill="FFFFFF"/>
            <w:noWrap/>
            <w:vAlign w:val="center"/>
            <w:hideMark/>
          </w:tcPr>
          <w:p w14:paraId="5D066522" w14:textId="77777777" w:rsidR="004867D7" w:rsidRPr="00F73931" w:rsidRDefault="004867D7" w:rsidP="00C75418">
            <w:pPr>
              <w:spacing w:after="120"/>
              <w:jc w:val="center"/>
              <w:rPr>
                <w:rFonts w:asciiTheme="minorHAnsi" w:eastAsia="Times New Roman" w:hAnsiTheme="minorHAnsi" w:cstheme="minorHAnsi"/>
                <w:color w:val="000000"/>
                <w:sz w:val="16"/>
                <w:szCs w:val="18"/>
              </w:rPr>
            </w:pPr>
          </w:p>
        </w:tc>
        <w:tc>
          <w:tcPr>
            <w:tcW w:w="1008" w:type="dxa"/>
            <w:gridSpan w:val="2"/>
            <w:tcBorders>
              <w:top w:val="nil"/>
              <w:left w:val="nil"/>
              <w:bottom w:val="single" w:sz="8" w:space="0" w:color="auto"/>
              <w:right w:val="single" w:sz="8" w:space="0" w:color="auto"/>
            </w:tcBorders>
            <w:shd w:val="clear" w:color="auto" w:fill="auto"/>
            <w:noWrap/>
            <w:vAlign w:val="center"/>
            <w:hideMark/>
          </w:tcPr>
          <w:p w14:paraId="5962AA4F" w14:textId="77777777" w:rsidR="004867D7" w:rsidRPr="00F73931" w:rsidRDefault="004867D7" w:rsidP="00C75418">
            <w:pPr>
              <w:spacing w:after="120"/>
              <w:jc w:val="center"/>
              <w:rPr>
                <w:rFonts w:asciiTheme="minorHAnsi" w:eastAsia="Times New Roman" w:hAnsiTheme="minorHAnsi" w:cstheme="minorHAnsi"/>
                <w:color w:val="000000"/>
                <w:sz w:val="16"/>
                <w:szCs w:val="18"/>
              </w:rPr>
            </w:pPr>
            <w:r w:rsidRPr="00F73931">
              <w:rPr>
                <w:rFonts w:asciiTheme="minorHAnsi" w:eastAsia="Times New Roman" w:hAnsiTheme="minorHAnsi" w:cstheme="minorHAnsi"/>
                <w:color w:val="000000"/>
                <w:sz w:val="16"/>
                <w:szCs w:val="18"/>
              </w:rPr>
              <w:t>1,982</w:t>
            </w:r>
          </w:p>
        </w:tc>
        <w:tc>
          <w:tcPr>
            <w:tcW w:w="1142" w:type="dxa"/>
            <w:gridSpan w:val="2"/>
            <w:tcBorders>
              <w:top w:val="nil"/>
              <w:left w:val="nil"/>
              <w:bottom w:val="single" w:sz="8" w:space="0" w:color="auto"/>
              <w:right w:val="single" w:sz="8" w:space="0" w:color="auto"/>
            </w:tcBorders>
            <w:shd w:val="clear" w:color="auto" w:fill="auto"/>
            <w:noWrap/>
            <w:vAlign w:val="center"/>
            <w:hideMark/>
          </w:tcPr>
          <w:p w14:paraId="392C7430" w14:textId="77777777" w:rsidR="004867D7" w:rsidRPr="00F73931" w:rsidRDefault="004867D7" w:rsidP="00C75418">
            <w:pPr>
              <w:spacing w:after="120"/>
              <w:jc w:val="center"/>
              <w:rPr>
                <w:rFonts w:asciiTheme="minorHAnsi" w:eastAsia="Times New Roman" w:hAnsiTheme="minorHAnsi" w:cstheme="minorHAnsi"/>
                <w:color w:val="000000"/>
                <w:sz w:val="16"/>
                <w:szCs w:val="18"/>
              </w:rPr>
            </w:pPr>
            <w:r w:rsidRPr="00F73931">
              <w:rPr>
                <w:rFonts w:asciiTheme="minorHAnsi" w:eastAsia="Times New Roman" w:hAnsiTheme="minorHAnsi" w:cstheme="minorHAnsi"/>
                <w:color w:val="000000"/>
                <w:sz w:val="16"/>
                <w:szCs w:val="18"/>
              </w:rPr>
              <w:t>973</w:t>
            </w:r>
          </w:p>
        </w:tc>
      </w:tr>
      <w:tr w:rsidR="004867D7" w:rsidRPr="00F73931" w14:paraId="1A3D648C" w14:textId="77777777" w:rsidTr="003C43F6">
        <w:trPr>
          <w:gridAfter w:val="1"/>
          <w:wAfter w:w="13" w:type="dxa"/>
          <w:cantSplit/>
          <w:trHeight w:val="20"/>
          <w:jc w:val="center"/>
        </w:trPr>
        <w:tc>
          <w:tcPr>
            <w:tcW w:w="1698" w:type="dxa"/>
            <w:tcBorders>
              <w:top w:val="nil"/>
              <w:left w:val="single" w:sz="8" w:space="0" w:color="auto"/>
              <w:bottom w:val="single" w:sz="8" w:space="0" w:color="auto"/>
              <w:right w:val="single" w:sz="8" w:space="0" w:color="auto"/>
            </w:tcBorders>
            <w:shd w:val="clear" w:color="000000" w:fill="FCD5B4"/>
            <w:vAlign w:val="center"/>
            <w:hideMark/>
          </w:tcPr>
          <w:p w14:paraId="2B4D76D2" w14:textId="77777777" w:rsidR="004867D7" w:rsidRPr="00F73931" w:rsidRDefault="004867D7" w:rsidP="00C75418">
            <w:pPr>
              <w:spacing w:after="120"/>
              <w:rPr>
                <w:rFonts w:asciiTheme="minorHAnsi" w:eastAsia="Times New Roman" w:hAnsiTheme="minorHAnsi" w:cstheme="minorHAnsi"/>
                <w:color w:val="000000"/>
                <w:sz w:val="16"/>
                <w:szCs w:val="18"/>
              </w:rPr>
            </w:pPr>
            <w:r w:rsidRPr="00F73931">
              <w:rPr>
                <w:rFonts w:asciiTheme="minorHAnsi" w:eastAsia="Times New Roman" w:hAnsiTheme="minorHAnsi" w:cstheme="minorHAnsi"/>
                <w:color w:val="000000"/>
                <w:sz w:val="16"/>
                <w:szCs w:val="18"/>
              </w:rPr>
              <w:t> </w:t>
            </w:r>
          </w:p>
        </w:tc>
        <w:tc>
          <w:tcPr>
            <w:tcW w:w="1105" w:type="dxa"/>
            <w:tcBorders>
              <w:top w:val="nil"/>
              <w:left w:val="nil"/>
              <w:bottom w:val="single" w:sz="8" w:space="0" w:color="auto"/>
              <w:right w:val="single" w:sz="8" w:space="0" w:color="auto"/>
            </w:tcBorders>
            <w:shd w:val="clear" w:color="000000" w:fill="FCD5B4"/>
            <w:vAlign w:val="center"/>
            <w:hideMark/>
          </w:tcPr>
          <w:p w14:paraId="55D42CD5" w14:textId="77777777" w:rsidR="004867D7" w:rsidRPr="00F73931" w:rsidRDefault="004867D7" w:rsidP="00C75418">
            <w:pPr>
              <w:spacing w:after="120"/>
              <w:rPr>
                <w:rFonts w:asciiTheme="minorHAnsi" w:eastAsia="Times New Roman" w:hAnsiTheme="minorHAnsi" w:cstheme="minorHAnsi"/>
                <w:color w:val="000000"/>
                <w:sz w:val="16"/>
                <w:szCs w:val="18"/>
              </w:rPr>
            </w:pPr>
            <w:r w:rsidRPr="00F73931">
              <w:rPr>
                <w:rFonts w:asciiTheme="minorHAnsi" w:eastAsia="Times New Roman" w:hAnsiTheme="minorHAnsi" w:cstheme="minorHAnsi"/>
                <w:color w:val="000000"/>
                <w:sz w:val="16"/>
                <w:szCs w:val="18"/>
              </w:rPr>
              <w:t> </w:t>
            </w:r>
          </w:p>
        </w:tc>
        <w:tc>
          <w:tcPr>
            <w:tcW w:w="2133" w:type="dxa"/>
            <w:tcBorders>
              <w:top w:val="nil"/>
              <w:left w:val="nil"/>
              <w:bottom w:val="single" w:sz="8" w:space="0" w:color="auto"/>
              <w:right w:val="single" w:sz="8" w:space="0" w:color="auto"/>
            </w:tcBorders>
            <w:shd w:val="clear" w:color="000000" w:fill="FCD5B4"/>
            <w:noWrap/>
            <w:vAlign w:val="center"/>
            <w:hideMark/>
          </w:tcPr>
          <w:p w14:paraId="47C8B95A" w14:textId="77777777" w:rsidR="004867D7" w:rsidRPr="00F73931" w:rsidRDefault="004867D7" w:rsidP="00C75418">
            <w:pPr>
              <w:spacing w:after="120"/>
              <w:rPr>
                <w:rFonts w:asciiTheme="minorHAnsi" w:eastAsia="Times New Roman" w:hAnsiTheme="minorHAnsi" w:cstheme="minorHAnsi"/>
                <w:b/>
                <w:bCs/>
                <w:color w:val="000000"/>
                <w:sz w:val="16"/>
                <w:szCs w:val="18"/>
              </w:rPr>
            </w:pPr>
            <w:r w:rsidRPr="00F73931">
              <w:rPr>
                <w:rFonts w:asciiTheme="minorHAnsi" w:eastAsia="Times New Roman" w:hAnsiTheme="minorHAnsi" w:cstheme="minorHAnsi"/>
                <w:b/>
                <w:bCs/>
                <w:color w:val="000000"/>
                <w:sz w:val="16"/>
                <w:szCs w:val="18"/>
              </w:rPr>
              <w:t>ΔΗΜΟΤΙΚΗ ΕΝΟΤΗΤΑ ΚΟΛΥΜΒΑΡΙΟΥ</w:t>
            </w:r>
          </w:p>
        </w:tc>
        <w:tc>
          <w:tcPr>
            <w:tcW w:w="1030" w:type="dxa"/>
            <w:gridSpan w:val="2"/>
            <w:tcBorders>
              <w:top w:val="nil"/>
              <w:left w:val="nil"/>
              <w:bottom w:val="single" w:sz="8" w:space="0" w:color="auto"/>
              <w:right w:val="single" w:sz="8" w:space="0" w:color="auto"/>
            </w:tcBorders>
            <w:shd w:val="clear" w:color="000000" w:fill="FCD5B4"/>
            <w:vAlign w:val="center"/>
            <w:hideMark/>
          </w:tcPr>
          <w:p w14:paraId="7A7B8097" w14:textId="77777777" w:rsidR="004867D7" w:rsidRPr="00F73931" w:rsidRDefault="004867D7" w:rsidP="00C75418">
            <w:pPr>
              <w:spacing w:after="120"/>
              <w:jc w:val="center"/>
              <w:rPr>
                <w:rFonts w:asciiTheme="minorHAnsi" w:eastAsia="Times New Roman" w:hAnsiTheme="minorHAnsi" w:cstheme="minorHAnsi"/>
                <w:color w:val="000000"/>
                <w:sz w:val="16"/>
                <w:szCs w:val="18"/>
              </w:rPr>
            </w:pPr>
            <w:r w:rsidRPr="00F73931">
              <w:rPr>
                <w:rFonts w:asciiTheme="minorHAnsi" w:eastAsia="Times New Roman" w:hAnsiTheme="minorHAnsi" w:cstheme="minorHAnsi"/>
                <w:color w:val="000000"/>
                <w:sz w:val="16"/>
                <w:szCs w:val="18"/>
              </w:rPr>
              <w:t>932302</w:t>
            </w:r>
          </w:p>
        </w:tc>
        <w:tc>
          <w:tcPr>
            <w:tcW w:w="1032" w:type="dxa"/>
            <w:gridSpan w:val="2"/>
            <w:tcBorders>
              <w:top w:val="nil"/>
              <w:left w:val="nil"/>
              <w:bottom w:val="single" w:sz="8" w:space="0" w:color="auto"/>
              <w:right w:val="single" w:sz="8" w:space="0" w:color="auto"/>
            </w:tcBorders>
            <w:shd w:val="clear" w:color="000000" w:fill="FCD5B4"/>
            <w:noWrap/>
            <w:vAlign w:val="center"/>
            <w:hideMark/>
          </w:tcPr>
          <w:p w14:paraId="6F012B52" w14:textId="77777777" w:rsidR="004867D7" w:rsidRPr="00F73931" w:rsidRDefault="004867D7" w:rsidP="00C75418">
            <w:pPr>
              <w:spacing w:after="120"/>
              <w:jc w:val="center"/>
              <w:rPr>
                <w:rFonts w:asciiTheme="minorHAnsi" w:eastAsia="Times New Roman" w:hAnsiTheme="minorHAnsi" w:cstheme="minorHAnsi"/>
                <w:color w:val="000000"/>
                <w:sz w:val="16"/>
                <w:szCs w:val="18"/>
              </w:rPr>
            </w:pPr>
          </w:p>
        </w:tc>
        <w:tc>
          <w:tcPr>
            <w:tcW w:w="1008" w:type="dxa"/>
            <w:gridSpan w:val="2"/>
            <w:tcBorders>
              <w:top w:val="nil"/>
              <w:left w:val="nil"/>
              <w:bottom w:val="single" w:sz="8" w:space="0" w:color="auto"/>
              <w:right w:val="single" w:sz="8" w:space="0" w:color="auto"/>
            </w:tcBorders>
            <w:shd w:val="clear" w:color="000000" w:fill="FCD5B4"/>
            <w:noWrap/>
            <w:vAlign w:val="center"/>
            <w:hideMark/>
          </w:tcPr>
          <w:p w14:paraId="1AE7DC68" w14:textId="77777777" w:rsidR="004867D7" w:rsidRPr="00F73931" w:rsidRDefault="004867D7" w:rsidP="00C75418">
            <w:pPr>
              <w:spacing w:after="120"/>
              <w:jc w:val="center"/>
              <w:rPr>
                <w:rFonts w:asciiTheme="minorHAnsi" w:eastAsia="Times New Roman" w:hAnsiTheme="minorHAnsi" w:cstheme="minorHAnsi"/>
                <w:b/>
                <w:bCs/>
                <w:color w:val="000000"/>
                <w:sz w:val="16"/>
                <w:szCs w:val="18"/>
              </w:rPr>
            </w:pPr>
            <w:r w:rsidRPr="00F73931">
              <w:rPr>
                <w:rFonts w:asciiTheme="minorHAnsi" w:eastAsia="Times New Roman" w:hAnsiTheme="minorHAnsi" w:cstheme="minorHAnsi"/>
                <w:b/>
                <w:bCs/>
                <w:color w:val="000000"/>
                <w:sz w:val="16"/>
                <w:szCs w:val="18"/>
              </w:rPr>
              <w:t>14,770</w:t>
            </w:r>
          </w:p>
        </w:tc>
        <w:tc>
          <w:tcPr>
            <w:tcW w:w="1142" w:type="dxa"/>
            <w:gridSpan w:val="2"/>
            <w:tcBorders>
              <w:top w:val="nil"/>
              <w:left w:val="nil"/>
              <w:bottom w:val="single" w:sz="8" w:space="0" w:color="auto"/>
              <w:right w:val="single" w:sz="8" w:space="0" w:color="auto"/>
            </w:tcBorders>
            <w:shd w:val="clear" w:color="000000" w:fill="FCD5B4"/>
            <w:noWrap/>
            <w:vAlign w:val="center"/>
            <w:hideMark/>
          </w:tcPr>
          <w:p w14:paraId="4BFF3FBF" w14:textId="77777777" w:rsidR="004867D7" w:rsidRPr="00F73931" w:rsidRDefault="004867D7" w:rsidP="00C75418">
            <w:pPr>
              <w:spacing w:after="120"/>
              <w:jc w:val="center"/>
              <w:rPr>
                <w:rFonts w:asciiTheme="minorHAnsi" w:eastAsia="Times New Roman" w:hAnsiTheme="minorHAnsi" w:cstheme="minorHAnsi"/>
                <w:b/>
                <w:bCs/>
                <w:color w:val="000000"/>
                <w:sz w:val="16"/>
                <w:szCs w:val="18"/>
              </w:rPr>
            </w:pPr>
            <w:r w:rsidRPr="00F73931">
              <w:rPr>
                <w:rFonts w:asciiTheme="minorHAnsi" w:eastAsia="Times New Roman" w:hAnsiTheme="minorHAnsi" w:cstheme="minorHAnsi"/>
                <w:b/>
                <w:bCs/>
                <w:color w:val="000000"/>
                <w:sz w:val="16"/>
                <w:szCs w:val="18"/>
              </w:rPr>
              <w:t>1.246</w:t>
            </w:r>
          </w:p>
        </w:tc>
      </w:tr>
      <w:tr w:rsidR="004867D7" w:rsidRPr="00F73931" w14:paraId="64D18008" w14:textId="77777777" w:rsidTr="003C43F6">
        <w:trPr>
          <w:gridAfter w:val="1"/>
          <w:wAfter w:w="13" w:type="dxa"/>
          <w:cantSplit/>
          <w:trHeight w:val="20"/>
          <w:jc w:val="center"/>
        </w:trPr>
        <w:tc>
          <w:tcPr>
            <w:tcW w:w="1698" w:type="dxa"/>
            <w:tcBorders>
              <w:top w:val="nil"/>
              <w:left w:val="single" w:sz="8" w:space="0" w:color="auto"/>
              <w:bottom w:val="single" w:sz="8" w:space="0" w:color="auto"/>
              <w:right w:val="single" w:sz="8" w:space="0" w:color="auto"/>
            </w:tcBorders>
            <w:shd w:val="clear" w:color="auto" w:fill="auto"/>
            <w:vAlign w:val="center"/>
            <w:hideMark/>
          </w:tcPr>
          <w:p w14:paraId="40470063" w14:textId="77777777" w:rsidR="004867D7" w:rsidRPr="00F73931" w:rsidRDefault="004867D7" w:rsidP="00C75418">
            <w:pPr>
              <w:spacing w:after="120"/>
              <w:rPr>
                <w:rFonts w:asciiTheme="minorHAnsi" w:eastAsia="Times New Roman" w:hAnsiTheme="minorHAnsi" w:cstheme="minorHAnsi"/>
                <w:color w:val="000000"/>
                <w:sz w:val="16"/>
                <w:szCs w:val="18"/>
              </w:rPr>
            </w:pPr>
            <w:r w:rsidRPr="00F73931">
              <w:rPr>
                <w:rFonts w:asciiTheme="minorHAnsi" w:eastAsia="Times New Roman" w:hAnsiTheme="minorHAnsi" w:cstheme="minorHAnsi"/>
                <w:color w:val="000000"/>
                <w:sz w:val="16"/>
                <w:szCs w:val="18"/>
              </w:rPr>
              <w:t> </w:t>
            </w:r>
          </w:p>
        </w:tc>
        <w:tc>
          <w:tcPr>
            <w:tcW w:w="1105" w:type="dxa"/>
            <w:tcBorders>
              <w:top w:val="nil"/>
              <w:left w:val="nil"/>
              <w:bottom w:val="single" w:sz="8" w:space="0" w:color="auto"/>
              <w:right w:val="single" w:sz="8" w:space="0" w:color="auto"/>
            </w:tcBorders>
            <w:shd w:val="clear" w:color="auto" w:fill="auto"/>
            <w:vAlign w:val="center"/>
            <w:hideMark/>
          </w:tcPr>
          <w:p w14:paraId="7EE6B246" w14:textId="77777777" w:rsidR="004867D7" w:rsidRPr="00F73931" w:rsidRDefault="004867D7" w:rsidP="00C75418">
            <w:pPr>
              <w:spacing w:after="120"/>
              <w:rPr>
                <w:rFonts w:asciiTheme="minorHAnsi" w:eastAsia="Times New Roman" w:hAnsiTheme="minorHAnsi" w:cstheme="minorHAnsi"/>
                <w:color w:val="000000"/>
                <w:sz w:val="16"/>
                <w:szCs w:val="18"/>
              </w:rPr>
            </w:pPr>
            <w:r w:rsidRPr="00F73931">
              <w:rPr>
                <w:rFonts w:asciiTheme="minorHAnsi" w:eastAsia="Times New Roman" w:hAnsiTheme="minorHAnsi" w:cstheme="minorHAnsi"/>
                <w:color w:val="000000"/>
                <w:sz w:val="16"/>
                <w:szCs w:val="18"/>
              </w:rPr>
              <w:t> </w:t>
            </w:r>
          </w:p>
        </w:tc>
        <w:tc>
          <w:tcPr>
            <w:tcW w:w="2133" w:type="dxa"/>
            <w:tcBorders>
              <w:top w:val="nil"/>
              <w:left w:val="nil"/>
              <w:bottom w:val="single" w:sz="8" w:space="0" w:color="auto"/>
              <w:right w:val="single" w:sz="8" w:space="0" w:color="auto"/>
            </w:tcBorders>
            <w:shd w:val="clear" w:color="auto" w:fill="auto"/>
            <w:noWrap/>
            <w:vAlign w:val="center"/>
            <w:hideMark/>
          </w:tcPr>
          <w:p w14:paraId="73521F3D" w14:textId="77777777" w:rsidR="004867D7" w:rsidRPr="00F73931" w:rsidRDefault="004867D7" w:rsidP="00C75418">
            <w:pPr>
              <w:spacing w:after="120"/>
              <w:rPr>
                <w:rFonts w:asciiTheme="minorHAnsi" w:eastAsia="Times New Roman" w:hAnsiTheme="minorHAnsi" w:cstheme="minorHAnsi"/>
                <w:color w:val="000000"/>
                <w:sz w:val="16"/>
                <w:szCs w:val="18"/>
              </w:rPr>
            </w:pPr>
            <w:r w:rsidRPr="00F73931">
              <w:rPr>
                <w:rFonts w:asciiTheme="minorHAnsi" w:eastAsia="Times New Roman" w:hAnsiTheme="minorHAnsi" w:cstheme="minorHAnsi"/>
                <w:color w:val="000000"/>
                <w:sz w:val="16"/>
                <w:szCs w:val="18"/>
              </w:rPr>
              <w:t xml:space="preserve">Τοπική </w:t>
            </w:r>
            <w:proofErr w:type="spellStart"/>
            <w:r w:rsidRPr="00F73931">
              <w:rPr>
                <w:rFonts w:asciiTheme="minorHAnsi" w:eastAsia="Times New Roman" w:hAnsiTheme="minorHAnsi" w:cstheme="minorHAnsi"/>
                <w:color w:val="000000"/>
                <w:sz w:val="16"/>
                <w:szCs w:val="18"/>
              </w:rPr>
              <w:t>Κοιν</w:t>
            </w:r>
            <w:proofErr w:type="spellEnd"/>
            <w:r w:rsidRPr="00F73931">
              <w:rPr>
                <w:rFonts w:asciiTheme="minorHAnsi" w:eastAsia="Times New Roman" w:hAnsiTheme="minorHAnsi" w:cstheme="minorHAnsi"/>
                <w:color w:val="000000"/>
                <w:sz w:val="16"/>
                <w:szCs w:val="18"/>
              </w:rPr>
              <w:t xml:space="preserve">. </w:t>
            </w:r>
            <w:proofErr w:type="spellStart"/>
            <w:r w:rsidRPr="00F73931">
              <w:rPr>
                <w:rFonts w:asciiTheme="minorHAnsi" w:eastAsia="Times New Roman" w:hAnsiTheme="minorHAnsi" w:cstheme="minorHAnsi"/>
                <w:color w:val="000000"/>
                <w:sz w:val="16"/>
                <w:szCs w:val="18"/>
              </w:rPr>
              <w:t>Κολυμβαρίου</w:t>
            </w:r>
            <w:proofErr w:type="spellEnd"/>
          </w:p>
        </w:tc>
        <w:tc>
          <w:tcPr>
            <w:tcW w:w="1030" w:type="dxa"/>
            <w:gridSpan w:val="2"/>
            <w:tcBorders>
              <w:top w:val="nil"/>
              <w:left w:val="nil"/>
              <w:bottom w:val="single" w:sz="8" w:space="0" w:color="auto"/>
              <w:right w:val="single" w:sz="8" w:space="0" w:color="auto"/>
            </w:tcBorders>
            <w:shd w:val="clear" w:color="auto" w:fill="auto"/>
            <w:vAlign w:val="center"/>
            <w:hideMark/>
          </w:tcPr>
          <w:p w14:paraId="30855216" w14:textId="77777777" w:rsidR="004867D7" w:rsidRPr="00F73931" w:rsidRDefault="004867D7" w:rsidP="00C75418">
            <w:pPr>
              <w:spacing w:after="120"/>
              <w:jc w:val="center"/>
              <w:rPr>
                <w:rFonts w:asciiTheme="minorHAnsi" w:eastAsia="Times New Roman" w:hAnsiTheme="minorHAnsi" w:cstheme="minorHAnsi"/>
                <w:color w:val="000000"/>
                <w:sz w:val="16"/>
                <w:szCs w:val="18"/>
              </w:rPr>
            </w:pPr>
            <w:r w:rsidRPr="00F73931">
              <w:rPr>
                <w:rFonts w:asciiTheme="minorHAnsi" w:eastAsia="Times New Roman" w:hAnsiTheme="minorHAnsi" w:cstheme="minorHAnsi"/>
                <w:color w:val="000000"/>
                <w:sz w:val="16"/>
                <w:szCs w:val="18"/>
              </w:rPr>
              <w:t>93230212</w:t>
            </w:r>
          </w:p>
        </w:tc>
        <w:tc>
          <w:tcPr>
            <w:tcW w:w="1032" w:type="dxa"/>
            <w:gridSpan w:val="2"/>
            <w:tcBorders>
              <w:top w:val="nil"/>
              <w:left w:val="nil"/>
              <w:bottom w:val="single" w:sz="8" w:space="0" w:color="auto"/>
              <w:right w:val="single" w:sz="8" w:space="0" w:color="auto"/>
            </w:tcBorders>
            <w:shd w:val="clear" w:color="auto" w:fill="auto"/>
            <w:noWrap/>
            <w:vAlign w:val="center"/>
            <w:hideMark/>
          </w:tcPr>
          <w:p w14:paraId="05AAD144" w14:textId="77777777" w:rsidR="004867D7" w:rsidRPr="00F73931" w:rsidRDefault="004867D7" w:rsidP="00C75418">
            <w:pPr>
              <w:spacing w:after="120"/>
              <w:jc w:val="center"/>
              <w:rPr>
                <w:rFonts w:asciiTheme="minorHAnsi" w:eastAsia="Times New Roman" w:hAnsiTheme="minorHAnsi" w:cstheme="minorHAnsi"/>
                <w:color w:val="000000"/>
                <w:sz w:val="16"/>
                <w:szCs w:val="18"/>
              </w:rPr>
            </w:pPr>
          </w:p>
        </w:tc>
        <w:tc>
          <w:tcPr>
            <w:tcW w:w="1008" w:type="dxa"/>
            <w:gridSpan w:val="2"/>
            <w:tcBorders>
              <w:top w:val="nil"/>
              <w:left w:val="nil"/>
              <w:bottom w:val="single" w:sz="8" w:space="0" w:color="auto"/>
              <w:right w:val="single" w:sz="8" w:space="0" w:color="auto"/>
            </w:tcBorders>
            <w:shd w:val="clear" w:color="auto" w:fill="auto"/>
            <w:noWrap/>
            <w:vAlign w:val="center"/>
            <w:hideMark/>
          </w:tcPr>
          <w:p w14:paraId="052AC4D2" w14:textId="77777777" w:rsidR="004867D7" w:rsidRPr="00F73931" w:rsidRDefault="004867D7" w:rsidP="00C75418">
            <w:pPr>
              <w:spacing w:after="120"/>
              <w:jc w:val="center"/>
              <w:rPr>
                <w:rFonts w:asciiTheme="minorHAnsi" w:eastAsia="Times New Roman" w:hAnsiTheme="minorHAnsi" w:cstheme="minorHAnsi"/>
                <w:color w:val="000000"/>
                <w:sz w:val="16"/>
                <w:szCs w:val="18"/>
              </w:rPr>
            </w:pPr>
            <w:r w:rsidRPr="00F73931">
              <w:rPr>
                <w:rFonts w:asciiTheme="minorHAnsi" w:eastAsia="Times New Roman" w:hAnsiTheme="minorHAnsi" w:cstheme="minorHAnsi"/>
                <w:color w:val="000000"/>
                <w:sz w:val="16"/>
                <w:szCs w:val="18"/>
              </w:rPr>
              <w:t>6,501</w:t>
            </w:r>
          </w:p>
        </w:tc>
        <w:tc>
          <w:tcPr>
            <w:tcW w:w="1142" w:type="dxa"/>
            <w:gridSpan w:val="2"/>
            <w:tcBorders>
              <w:top w:val="nil"/>
              <w:left w:val="nil"/>
              <w:bottom w:val="single" w:sz="8" w:space="0" w:color="auto"/>
              <w:right w:val="single" w:sz="8" w:space="0" w:color="auto"/>
            </w:tcBorders>
            <w:shd w:val="clear" w:color="auto" w:fill="auto"/>
            <w:noWrap/>
            <w:vAlign w:val="center"/>
            <w:hideMark/>
          </w:tcPr>
          <w:p w14:paraId="54CD58B8" w14:textId="77777777" w:rsidR="004867D7" w:rsidRPr="00F73931" w:rsidRDefault="004867D7" w:rsidP="00C75418">
            <w:pPr>
              <w:spacing w:after="120"/>
              <w:jc w:val="center"/>
              <w:rPr>
                <w:rFonts w:asciiTheme="minorHAnsi" w:eastAsia="Times New Roman" w:hAnsiTheme="minorHAnsi" w:cstheme="minorHAnsi"/>
                <w:color w:val="000000"/>
                <w:sz w:val="16"/>
                <w:szCs w:val="18"/>
              </w:rPr>
            </w:pPr>
            <w:r w:rsidRPr="00F73931">
              <w:rPr>
                <w:rFonts w:asciiTheme="minorHAnsi" w:eastAsia="Times New Roman" w:hAnsiTheme="minorHAnsi" w:cstheme="minorHAnsi"/>
                <w:color w:val="000000"/>
                <w:sz w:val="16"/>
                <w:szCs w:val="18"/>
              </w:rPr>
              <w:t>1.109</w:t>
            </w:r>
          </w:p>
        </w:tc>
      </w:tr>
      <w:tr w:rsidR="004867D7" w:rsidRPr="00F73931" w14:paraId="5F3FCC94" w14:textId="77777777" w:rsidTr="003C43F6">
        <w:trPr>
          <w:gridAfter w:val="1"/>
          <w:wAfter w:w="13" w:type="dxa"/>
          <w:cantSplit/>
          <w:trHeight w:val="20"/>
          <w:jc w:val="center"/>
        </w:trPr>
        <w:tc>
          <w:tcPr>
            <w:tcW w:w="1698" w:type="dxa"/>
            <w:tcBorders>
              <w:top w:val="nil"/>
              <w:left w:val="single" w:sz="8" w:space="0" w:color="auto"/>
              <w:bottom w:val="single" w:sz="8" w:space="0" w:color="auto"/>
              <w:right w:val="single" w:sz="8" w:space="0" w:color="auto"/>
            </w:tcBorders>
            <w:shd w:val="clear" w:color="auto" w:fill="auto"/>
            <w:vAlign w:val="center"/>
            <w:hideMark/>
          </w:tcPr>
          <w:p w14:paraId="5429900B" w14:textId="77777777" w:rsidR="004867D7" w:rsidRPr="00F73931" w:rsidRDefault="004867D7" w:rsidP="00C75418">
            <w:pPr>
              <w:spacing w:after="120"/>
              <w:rPr>
                <w:rFonts w:asciiTheme="minorHAnsi" w:eastAsia="Times New Roman" w:hAnsiTheme="minorHAnsi" w:cstheme="minorHAnsi"/>
                <w:color w:val="000000"/>
                <w:sz w:val="16"/>
                <w:szCs w:val="18"/>
              </w:rPr>
            </w:pPr>
            <w:r w:rsidRPr="00F73931">
              <w:rPr>
                <w:rFonts w:asciiTheme="minorHAnsi" w:eastAsia="Times New Roman" w:hAnsiTheme="minorHAnsi" w:cstheme="minorHAnsi"/>
                <w:color w:val="000000"/>
                <w:sz w:val="16"/>
                <w:szCs w:val="18"/>
              </w:rPr>
              <w:t> </w:t>
            </w:r>
          </w:p>
        </w:tc>
        <w:tc>
          <w:tcPr>
            <w:tcW w:w="1105" w:type="dxa"/>
            <w:tcBorders>
              <w:top w:val="nil"/>
              <w:left w:val="nil"/>
              <w:bottom w:val="single" w:sz="8" w:space="0" w:color="auto"/>
              <w:right w:val="single" w:sz="8" w:space="0" w:color="auto"/>
            </w:tcBorders>
            <w:shd w:val="clear" w:color="auto" w:fill="auto"/>
            <w:vAlign w:val="center"/>
            <w:hideMark/>
          </w:tcPr>
          <w:p w14:paraId="5987C75E" w14:textId="77777777" w:rsidR="004867D7" w:rsidRPr="00F73931" w:rsidRDefault="004867D7" w:rsidP="00C75418">
            <w:pPr>
              <w:spacing w:after="120"/>
              <w:rPr>
                <w:rFonts w:asciiTheme="minorHAnsi" w:eastAsia="Times New Roman" w:hAnsiTheme="minorHAnsi" w:cstheme="minorHAnsi"/>
                <w:color w:val="000000"/>
                <w:sz w:val="16"/>
                <w:szCs w:val="18"/>
              </w:rPr>
            </w:pPr>
            <w:r w:rsidRPr="00F73931">
              <w:rPr>
                <w:rFonts w:asciiTheme="minorHAnsi" w:eastAsia="Times New Roman" w:hAnsiTheme="minorHAnsi" w:cstheme="minorHAnsi"/>
                <w:color w:val="000000"/>
                <w:sz w:val="16"/>
                <w:szCs w:val="18"/>
              </w:rPr>
              <w:t> </w:t>
            </w:r>
          </w:p>
        </w:tc>
        <w:tc>
          <w:tcPr>
            <w:tcW w:w="2133" w:type="dxa"/>
            <w:tcBorders>
              <w:top w:val="nil"/>
              <w:left w:val="nil"/>
              <w:bottom w:val="single" w:sz="8" w:space="0" w:color="auto"/>
              <w:right w:val="single" w:sz="8" w:space="0" w:color="auto"/>
            </w:tcBorders>
            <w:shd w:val="clear" w:color="auto" w:fill="auto"/>
            <w:noWrap/>
            <w:vAlign w:val="center"/>
            <w:hideMark/>
          </w:tcPr>
          <w:p w14:paraId="48F84507" w14:textId="77777777" w:rsidR="004867D7" w:rsidRPr="00F73931" w:rsidRDefault="004867D7" w:rsidP="00C75418">
            <w:pPr>
              <w:spacing w:after="120"/>
              <w:rPr>
                <w:rFonts w:asciiTheme="minorHAnsi" w:eastAsia="Times New Roman" w:hAnsiTheme="minorHAnsi" w:cstheme="minorHAnsi"/>
                <w:color w:val="000000"/>
                <w:sz w:val="16"/>
                <w:szCs w:val="18"/>
              </w:rPr>
            </w:pPr>
            <w:r w:rsidRPr="00F73931">
              <w:rPr>
                <w:rFonts w:asciiTheme="minorHAnsi" w:eastAsia="Times New Roman" w:hAnsiTheme="minorHAnsi" w:cstheme="minorHAnsi"/>
                <w:color w:val="000000"/>
                <w:sz w:val="16"/>
                <w:szCs w:val="18"/>
              </w:rPr>
              <w:t xml:space="preserve">Τοπική </w:t>
            </w:r>
            <w:proofErr w:type="spellStart"/>
            <w:r w:rsidRPr="00F73931">
              <w:rPr>
                <w:rFonts w:asciiTheme="minorHAnsi" w:eastAsia="Times New Roman" w:hAnsiTheme="minorHAnsi" w:cstheme="minorHAnsi"/>
                <w:color w:val="000000"/>
                <w:sz w:val="16"/>
                <w:szCs w:val="18"/>
              </w:rPr>
              <w:t>Κοιν</w:t>
            </w:r>
            <w:proofErr w:type="spellEnd"/>
            <w:r w:rsidRPr="00F73931">
              <w:rPr>
                <w:rFonts w:asciiTheme="minorHAnsi" w:eastAsia="Times New Roman" w:hAnsiTheme="minorHAnsi" w:cstheme="minorHAnsi"/>
                <w:color w:val="000000"/>
                <w:sz w:val="16"/>
                <w:szCs w:val="18"/>
              </w:rPr>
              <w:t>. Αφράτων</w:t>
            </w:r>
          </w:p>
        </w:tc>
        <w:tc>
          <w:tcPr>
            <w:tcW w:w="1030" w:type="dxa"/>
            <w:gridSpan w:val="2"/>
            <w:tcBorders>
              <w:top w:val="nil"/>
              <w:left w:val="nil"/>
              <w:bottom w:val="single" w:sz="8" w:space="0" w:color="auto"/>
              <w:right w:val="single" w:sz="8" w:space="0" w:color="auto"/>
            </w:tcBorders>
            <w:shd w:val="clear" w:color="auto" w:fill="auto"/>
            <w:vAlign w:val="center"/>
            <w:hideMark/>
          </w:tcPr>
          <w:p w14:paraId="777CFC40" w14:textId="77777777" w:rsidR="004867D7" w:rsidRPr="00F73931" w:rsidRDefault="004867D7" w:rsidP="00C75418">
            <w:pPr>
              <w:spacing w:after="120"/>
              <w:jc w:val="center"/>
              <w:rPr>
                <w:rFonts w:asciiTheme="minorHAnsi" w:eastAsia="Times New Roman" w:hAnsiTheme="minorHAnsi" w:cstheme="minorHAnsi"/>
                <w:color w:val="000000"/>
                <w:sz w:val="16"/>
                <w:szCs w:val="18"/>
              </w:rPr>
            </w:pPr>
            <w:r w:rsidRPr="00F73931">
              <w:rPr>
                <w:rFonts w:asciiTheme="minorHAnsi" w:eastAsia="Times New Roman" w:hAnsiTheme="minorHAnsi" w:cstheme="minorHAnsi"/>
                <w:color w:val="000000"/>
                <w:sz w:val="16"/>
                <w:szCs w:val="18"/>
              </w:rPr>
              <w:t>93230201</w:t>
            </w:r>
          </w:p>
        </w:tc>
        <w:tc>
          <w:tcPr>
            <w:tcW w:w="1032" w:type="dxa"/>
            <w:gridSpan w:val="2"/>
            <w:tcBorders>
              <w:top w:val="nil"/>
              <w:left w:val="nil"/>
              <w:bottom w:val="single" w:sz="8" w:space="0" w:color="auto"/>
              <w:right w:val="single" w:sz="8" w:space="0" w:color="auto"/>
            </w:tcBorders>
            <w:shd w:val="clear" w:color="000000" w:fill="FFFFFF"/>
            <w:noWrap/>
            <w:vAlign w:val="center"/>
            <w:hideMark/>
          </w:tcPr>
          <w:p w14:paraId="10E613DF" w14:textId="77777777" w:rsidR="004867D7" w:rsidRPr="00F73931" w:rsidRDefault="004867D7" w:rsidP="00C75418">
            <w:pPr>
              <w:spacing w:after="120"/>
              <w:jc w:val="center"/>
              <w:rPr>
                <w:rFonts w:asciiTheme="minorHAnsi" w:eastAsia="Times New Roman" w:hAnsiTheme="minorHAnsi" w:cstheme="minorHAnsi"/>
                <w:color w:val="000000"/>
                <w:sz w:val="16"/>
                <w:szCs w:val="18"/>
              </w:rPr>
            </w:pPr>
            <w:r w:rsidRPr="00F73931">
              <w:rPr>
                <w:rFonts w:asciiTheme="minorHAnsi" w:eastAsia="Times New Roman" w:hAnsiTheme="minorHAnsi" w:cstheme="minorHAnsi"/>
                <w:color w:val="000000"/>
                <w:sz w:val="16"/>
                <w:szCs w:val="18"/>
              </w:rPr>
              <w:t>ΟΡΕΙΝΗ</w:t>
            </w:r>
          </w:p>
        </w:tc>
        <w:tc>
          <w:tcPr>
            <w:tcW w:w="1008" w:type="dxa"/>
            <w:gridSpan w:val="2"/>
            <w:tcBorders>
              <w:top w:val="nil"/>
              <w:left w:val="nil"/>
              <w:bottom w:val="single" w:sz="8" w:space="0" w:color="auto"/>
              <w:right w:val="single" w:sz="8" w:space="0" w:color="auto"/>
            </w:tcBorders>
            <w:shd w:val="clear" w:color="auto" w:fill="auto"/>
            <w:noWrap/>
            <w:vAlign w:val="center"/>
            <w:hideMark/>
          </w:tcPr>
          <w:p w14:paraId="659505C9" w14:textId="77777777" w:rsidR="004867D7" w:rsidRPr="00F73931" w:rsidRDefault="004867D7" w:rsidP="00C75418">
            <w:pPr>
              <w:spacing w:after="120"/>
              <w:jc w:val="center"/>
              <w:rPr>
                <w:rFonts w:asciiTheme="minorHAnsi" w:eastAsia="Times New Roman" w:hAnsiTheme="minorHAnsi" w:cstheme="minorHAnsi"/>
                <w:color w:val="000000"/>
                <w:sz w:val="16"/>
                <w:szCs w:val="18"/>
              </w:rPr>
            </w:pPr>
            <w:r w:rsidRPr="00F73931">
              <w:rPr>
                <w:rFonts w:asciiTheme="minorHAnsi" w:eastAsia="Times New Roman" w:hAnsiTheme="minorHAnsi" w:cstheme="minorHAnsi"/>
                <w:color w:val="000000"/>
                <w:sz w:val="16"/>
                <w:szCs w:val="18"/>
              </w:rPr>
              <w:t>8,269</w:t>
            </w:r>
          </w:p>
        </w:tc>
        <w:tc>
          <w:tcPr>
            <w:tcW w:w="1142" w:type="dxa"/>
            <w:gridSpan w:val="2"/>
            <w:tcBorders>
              <w:top w:val="nil"/>
              <w:left w:val="nil"/>
              <w:bottom w:val="single" w:sz="8" w:space="0" w:color="auto"/>
              <w:right w:val="single" w:sz="8" w:space="0" w:color="auto"/>
            </w:tcBorders>
            <w:shd w:val="clear" w:color="auto" w:fill="auto"/>
            <w:noWrap/>
            <w:vAlign w:val="center"/>
            <w:hideMark/>
          </w:tcPr>
          <w:p w14:paraId="210BDD91" w14:textId="77777777" w:rsidR="004867D7" w:rsidRPr="00F73931" w:rsidRDefault="004867D7" w:rsidP="00C75418">
            <w:pPr>
              <w:spacing w:after="120"/>
              <w:jc w:val="center"/>
              <w:rPr>
                <w:rFonts w:asciiTheme="minorHAnsi" w:eastAsia="Times New Roman" w:hAnsiTheme="minorHAnsi" w:cstheme="minorHAnsi"/>
                <w:color w:val="000000"/>
                <w:sz w:val="16"/>
                <w:szCs w:val="18"/>
              </w:rPr>
            </w:pPr>
            <w:r w:rsidRPr="00F73931">
              <w:rPr>
                <w:rFonts w:asciiTheme="minorHAnsi" w:eastAsia="Times New Roman" w:hAnsiTheme="minorHAnsi" w:cstheme="minorHAnsi"/>
                <w:color w:val="000000"/>
                <w:sz w:val="16"/>
                <w:szCs w:val="18"/>
              </w:rPr>
              <w:t>137</w:t>
            </w:r>
          </w:p>
        </w:tc>
      </w:tr>
      <w:tr w:rsidR="004867D7" w:rsidRPr="00F73931" w14:paraId="3849E669" w14:textId="77777777" w:rsidTr="003C43F6">
        <w:trPr>
          <w:gridAfter w:val="1"/>
          <w:wAfter w:w="13" w:type="dxa"/>
          <w:cantSplit/>
          <w:trHeight w:val="20"/>
          <w:jc w:val="center"/>
        </w:trPr>
        <w:tc>
          <w:tcPr>
            <w:tcW w:w="1698" w:type="dxa"/>
            <w:tcBorders>
              <w:top w:val="nil"/>
              <w:left w:val="single" w:sz="8" w:space="0" w:color="auto"/>
              <w:bottom w:val="single" w:sz="8" w:space="0" w:color="auto"/>
              <w:right w:val="single" w:sz="8" w:space="0" w:color="auto"/>
            </w:tcBorders>
            <w:shd w:val="clear" w:color="000000" w:fill="92CDDC"/>
            <w:vAlign w:val="center"/>
            <w:hideMark/>
          </w:tcPr>
          <w:p w14:paraId="2D983FDB" w14:textId="77777777" w:rsidR="004867D7" w:rsidRPr="00F73931" w:rsidRDefault="004867D7" w:rsidP="00C75418">
            <w:pPr>
              <w:spacing w:after="120"/>
              <w:rPr>
                <w:rFonts w:asciiTheme="minorHAnsi" w:eastAsia="Times New Roman" w:hAnsiTheme="minorHAnsi" w:cstheme="minorHAnsi"/>
                <w:b/>
                <w:bCs/>
                <w:color w:val="000000"/>
                <w:sz w:val="16"/>
                <w:szCs w:val="18"/>
              </w:rPr>
            </w:pPr>
            <w:r w:rsidRPr="00F73931">
              <w:rPr>
                <w:rFonts w:asciiTheme="minorHAnsi" w:eastAsia="Times New Roman" w:hAnsiTheme="minorHAnsi" w:cstheme="minorHAnsi"/>
                <w:b/>
                <w:bCs/>
                <w:color w:val="000000"/>
                <w:sz w:val="16"/>
                <w:szCs w:val="18"/>
              </w:rPr>
              <w:t> </w:t>
            </w:r>
          </w:p>
        </w:tc>
        <w:tc>
          <w:tcPr>
            <w:tcW w:w="1105" w:type="dxa"/>
            <w:tcBorders>
              <w:top w:val="nil"/>
              <w:left w:val="nil"/>
              <w:bottom w:val="single" w:sz="8" w:space="0" w:color="auto"/>
              <w:right w:val="single" w:sz="8" w:space="0" w:color="auto"/>
            </w:tcBorders>
            <w:shd w:val="clear" w:color="000000" w:fill="92CDDC"/>
            <w:vAlign w:val="center"/>
            <w:hideMark/>
          </w:tcPr>
          <w:p w14:paraId="44D6723A" w14:textId="77777777" w:rsidR="004867D7" w:rsidRPr="00F73931" w:rsidRDefault="004867D7" w:rsidP="00C75418">
            <w:pPr>
              <w:spacing w:after="120"/>
              <w:rPr>
                <w:rFonts w:asciiTheme="minorHAnsi" w:eastAsia="Times New Roman" w:hAnsiTheme="minorHAnsi" w:cstheme="minorHAnsi"/>
                <w:b/>
                <w:bCs/>
                <w:color w:val="000000"/>
                <w:sz w:val="16"/>
                <w:szCs w:val="18"/>
              </w:rPr>
            </w:pPr>
            <w:r w:rsidRPr="00F73931">
              <w:rPr>
                <w:rFonts w:asciiTheme="minorHAnsi" w:eastAsia="Times New Roman" w:hAnsiTheme="minorHAnsi" w:cstheme="minorHAnsi"/>
                <w:b/>
                <w:bCs/>
                <w:color w:val="000000"/>
                <w:sz w:val="16"/>
                <w:szCs w:val="18"/>
              </w:rPr>
              <w:t>ΔΗΜΟΣ ΣΦΑΚΙΩΝ</w:t>
            </w:r>
          </w:p>
        </w:tc>
        <w:tc>
          <w:tcPr>
            <w:tcW w:w="2133" w:type="dxa"/>
            <w:tcBorders>
              <w:top w:val="nil"/>
              <w:left w:val="nil"/>
              <w:bottom w:val="single" w:sz="8" w:space="0" w:color="auto"/>
              <w:right w:val="single" w:sz="8" w:space="0" w:color="auto"/>
            </w:tcBorders>
            <w:shd w:val="clear" w:color="000000" w:fill="92CDDC"/>
            <w:vAlign w:val="center"/>
            <w:hideMark/>
          </w:tcPr>
          <w:p w14:paraId="71E8E15A" w14:textId="77777777" w:rsidR="004867D7" w:rsidRPr="00F73931" w:rsidRDefault="004867D7" w:rsidP="00C75418">
            <w:pPr>
              <w:spacing w:after="120"/>
              <w:rPr>
                <w:rFonts w:asciiTheme="minorHAnsi" w:eastAsia="Times New Roman" w:hAnsiTheme="minorHAnsi" w:cstheme="minorHAnsi"/>
                <w:b/>
                <w:bCs/>
                <w:color w:val="000000"/>
                <w:sz w:val="16"/>
                <w:szCs w:val="18"/>
              </w:rPr>
            </w:pPr>
            <w:r w:rsidRPr="00F73931">
              <w:rPr>
                <w:rFonts w:asciiTheme="minorHAnsi" w:eastAsia="Times New Roman" w:hAnsiTheme="minorHAnsi" w:cstheme="minorHAnsi"/>
                <w:b/>
                <w:bCs/>
                <w:color w:val="000000"/>
                <w:sz w:val="16"/>
                <w:szCs w:val="18"/>
              </w:rPr>
              <w:t> </w:t>
            </w:r>
          </w:p>
        </w:tc>
        <w:tc>
          <w:tcPr>
            <w:tcW w:w="1030" w:type="dxa"/>
            <w:gridSpan w:val="2"/>
            <w:tcBorders>
              <w:top w:val="nil"/>
              <w:left w:val="nil"/>
              <w:bottom w:val="single" w:sz="8" w:space="0" w:color="auto"/>
              <w:right w:val="single" w:sz="8" w:space="0" w:color="auto"/>
            </w:tcBorders>
            <w:shd w:val="clear" w:color="000000" w:fill="92CDDC"/>
            <w:vAlign w:val="center"/>
            <w:hideMark/>
          </w:tcPr>
          <w:p w14:paraId="0E1A2213" w14:textId="77777777" w:rsidR="004867D7" w:rsidRPr="00F73931" w:rsidRDefault="004867D7" w:rsidP="00C75418">
            <w:pPr>
              <w:spacing w:after="120"/>
              <w:jc w:val="center"/>
              <w:rPr>
                <w:rFonts w:asciiTheme="minorHAnsi" w:eastAsia="Times New Roman" w:hAnsiTheme="minorHAnsi" w:cstheme="minorHAnsi"/>
                <w:b/>
                <w:bCs/>
                <w:color w:val="000000"/>
                <w:sz w:val="16"/>
                <w:szCs w:val="18"/>
              </w:rPr>
            </w:pPr>
            <w:r w:rsidRPr="00F73931">
              <w:rPr>
                <w:rFonts w:asciiTheme="minorHAnsi" w:eastAsia="Times New Roman" w:hAnsiTheme="minorHAnsi" w:cstheme="minorHAnsi"/>
                <w:b/>
                <w:bCs/>
                <w:color w:val="000000"/>
                <w:sz w:val="16"/>
                <w:szCs w:val="18"/>
              </w:rPr>
              <w:t>9324</w:t>
            </w:r>
          </w:p>
        </w:tc>
        <w:tc>
          <w:tcPr>
            <w:tcW w:w="1032" w:type="dxa"/>
            <w:gridSpan w:val="2"/>
            <w:tcBorders>
              <w:top w:val="nil"/>
              <w:left w:val="nil"/>
              <w:bottom w:val="single" w:sz="8" w:space="0" w:color="auto"/>
              <w:right w:val="single" w:sz="8" w:space="0" w:color="auto"/>
            </w:tcBorders>
            <w:shd w:val="clear" w:color="000000" w:fill="92CDDC"/>
            <w:vAlign w:val="center"/>
            <w:hideMark/>
          </w:tcPr>
          <w:p w14:paraId="1B99E76E" w14:textId="77777777" w:rsidR="004867D7" w:rsidRPr="00F73931" w:rsidRDefault="004867D7" w:rsidP="00C75418">
            <w:pPr>
              <w:spacing w:after="120"/>
              <w:jc w:val="center"/>
              <w:rPr>
                <w:rFonts w:asciiTheme="minorHAnsi" w:eastAsia="Times New Roman" w:hAnsiTheme="minorHAnsi" w:cstheme="minorHAnsi"/>
                <w:b/>
                <w:bCs/>
                <w:color w:val="000000"/>
                <w:sz w:val="16"/>
                <w:szCs w:val="18"/>
              </w:rPr>
            </w:pPr>
          </w:p>
        </w:tc>
        <w:tc>
          <w:tcPr>
            <w:tcW w:w="1008" w:type="dxa"/>
            <w:gridSpan w:val="2"/>
            <w:tcBorders>
              <w:top w:val="nil"/>
              <w:left w:val="nil"/>
              <w:bottom w:val="single" w:sz="8" w:space="0" w:color="auto"/>
              <w:right w:val="single" w:sz="8" w:space="0" w:color="auto"/>
            </w:tcBorders>
            <w:shd w:val="clear" w:color="000000" w:fill="92CDDC"/>
            <w:vAlign w:val="center"/>
            <w:hideMark/>
          </w:tcPr>
          <w:p w14:paraId="7A502719" w14:textId="77777777" w:rsidR="004867D7" w:rsidRPr="00F73931" w:rsidRDefault="004867D7" w:rsidP="00C75418">
            <w:pPr>
              <w:spacing w:after="120"/>
              <w:jc w:val="center"/>
              <w:rPr>
                <w:rFonts w:asciiTheme="minorHAnsi" w:eastAsia="Times New Roman" w:hAnsiTheme="minorHAnsi" w:cstheme="minorHAnsi"/>
                <w:b/>
                <w:bCs/>
                <w:color w:val="000000"/>
                <w:sz w:val="16"/>
                <w:szCs w:val="18"/>
              </w:rPr>
            </w:pPr>
            <w:r w:rsidRPr="00F73931">
              <w:rPr>
                <w:rFonts w:asciiTheme="minorHAnsi" w:eastAsia="Times New Roman" w:hAnsiTheme="minorHAnsi" w:cstheme="minorHAnsi"/>
                <w:b/>
                <w:bCs/>
                <w:color w:val="000000"/>
                <w:sz w:val="16"/>
                <w:szCs w:val="18"/>
              </w:rPr>
              <w:t>170,189</w:t>
            </w:r>
          </w:p>
        </w:tc>
        <w:tc>
          <w:tcPr>
            <w:tcW w:w="1142" w:type="dxa"/>
            <w:gridSpan w:val="2"/>
            <w:tcBorders>
              <w:top w:val="nil"/>
              <w:left w:val="nil"/>
              <w:bottom w:val="single" w:sz="8" w:space="0" w:color="auto"/>
              <w:right w:val="single" w:sz="8" w:space="0" w:color="auto"/>
            </w:tcBorders>
            <w:shd w:val="clear" w:color="000000" w:fill="92CDDC"/>
            <w:vAlign w:val="center"/>
            <w:hideMark/>
          </w:tcPr>
          <w:p w14:paraId="6FF8D680" w14:textId="77777777" w:rsidR="004867D7" w:rsidRPr="00F73931" w:rsidRDefault="004867D7" w:rsidP="00C75418">
            <w:pPr>
              <w:spacing w:after="120"/>
              <w:jc w:val="center"/>
              <w:rPr>
                <w:rFonts w:asciiTheme="minorHAnsi" w:eastAsia="Times New Roman" w:hAnsiTheme="minorHAnsi" w:cstheme="minorHAnsi"/>
                <w:b/>
                <w:bCs/>
                <w:color w:val="000000"/>
                <w:sz w:val="16"/>
                <w:szCs w:val="18"/>
              </w:rPr>
            </w:pPr>
            <w:r w:rsidRPr="00F73931">
              <w:rPr>
                <w:rFonts w:asciiTheme="minorHAnsi" w:eastAsia="Times New Roman" w:hAnsiTheme="minorHAnsi" w:cstheme="minorHAnsi"/>
                <w:b/>
                <w:bCs/>
                <w:color w:val="000000"/>
                <w:sz w:val="16"/>
                <w:szCs w:val="18"/>
              </w:rPr>
              <w:t>871</w:t>
            </w:r>
          </w:p>
        </w:tc>
      </w:tr>
      <w:tr w:rsidR="004867D7" w:rsidRPr="00F73931" w14:paraId="05AF316D" w14:textId="77777777" w:rsidTr="003C43F6">
        <w:trPr>
          <w:gridAfter w:val="1"/>
          <w:wAfter w:w="13" w:type="dxa"/>
          <w:cantSplit/>
          <w:trHeight w:val="20"/>
          <w:jc w:val="center"/>
        </w:trPr>
        <w:tc>
          <w:tcPr>
            <w:tcW w:w="1698" w:type="dxa"/>
            <w:tcBorders>
              <w:top w:val="nil"/>
              <w:left w:val="single" w:sz="8" w:space="0" w:color="auto"/>
              <w:bottom w:val="single" w:sz="8" w:space="0" w:color="auto"/>
              <w:right w:val="single" w:sz="8" w:space="0" w:color="auto"/>
            </w:tcBorders>
            <w:shd w:val="clear" w:color="auto" w:fill="auto"/>
            <w:vAlign w:val="center"/>
            <w:hideMark/>
          </w:tcPr>
          <w:p w14:paraId="06191201" w14:textId="77777777" w:rsidR="004867D7" w:rsidRPr="00F73931" w:rsidRDefault="004867D7" w:rsidP="00C75418">
            <w:pPr>
              <w:spacing w:after="120"/>
              <w:rPr>
                <w:rFonts w:asciiTheme="minorHAnsi" w:eastAsia="Times New Roman" w:hAnsiTheme="minorHAnsi" w:cstheme="minorHAnsi"/>
                <w:color w:val="000000"/>
                <w:sz w:val="16"/>
                <w:szCs w:val="18"/>
              </w:rPr>
            </w:pPr>
            <w:r w:rsidRPr="00F73931">
              <w:rPr>
                <w:rFonts w:asciiTheme="minorHAnsi" w:eastAsia="Times New Roman" w:hAnsiTheme="minorHAnsi" w:cstheme="minorHAnsi"/>
                <w:color w:val="000000"/>
                <w:sz w:val="16"/>
                <w:szCs w:val="18"/>
              </w:rPr>
              <w:t> </w:t>
            </w:r>
          </w:p>
        </w:tc>
        <w:tc>
          <w:tcPr>
            <w:tcW w:w="1105" w:type="dxa"/>
            <w:tcBorders>
              <w:top w:val="nil"/>
              <w:left w:val="nil"/>
              <w:bottom w:val="single" w:sz="8" w:space="0" w:color="auto"/>
              <w:right w:val="single" w:sz="8" w:space="0" w:color="auto"/>
            </w:tcBorders>
            <w:shd w:val="clear" w:color="auto" w:fill="auto"/>
            <w:vAlign w:val="center"/>
            <w:hideMark/>
          </w:tcPr>
          <w:p w14:paraId="0AD46B43" w14:textId="77777777" w:rsidR="004867D7" w:rsidRPr="00F73931" w:rsidRDefault="004867D7" w:rsidP="00C75418">
            <w:pPr>
              <w:spacing w:after="120"/>
              <w:rPr>
                <w:rFonts w:asciiTheme="minorHAnsi" w:eastAsia="Times New Roman" w:hAnsiTheme="minorHAnsi" w:cstheme="minorHAnsi"/>
                <w:color w:val="000000"/>
                <w:sz w:val="16"/>
                <w:szCs w:val="18"/>
              </w:rPr>
            </w:pPr>
            <w:r w:rsidRPr="00F73931">
              <w:rPr>
                <w:rFonts w:asciiTheme="minorHAnsi" w:eastAsia="Times New Roman" w:hAnsiTheme="minorHAnsi" w:cstheme="minorHAnsi"/>
                <w:color w:val="000000"/>
                <w:sz w:val="16"/>
                <w:szCs w:val="18"/>
              </w:rPr>
              <w:t> </w:t>
            </w:r>
          </w:p>
        </w:tc>
        <w:tc>
          <w:tcPr>
            <w:tcW w:w="2133" w:type="dxa"/>
            <w:tcBorders>
              <w:top w:val="nil"/>
              <w:left w:val="nil"/>
              <w:bottom w:val="single" w:sz="8" w:space="0" w:color="auto"/>
              <w:right w:val="single" w:sz="8" w:space="0" w:color="auto"/>
            </w:tcBorders>
            <w:shd w:val="clear" w:color="000000" w:fill="FCD5B4"/>
            <w:vAlign w:val="center"/>
            <w:hideMark/>
          </w:tcPr>
          <w:p w14:paraId="122393FA" w14:textId="77777777" w:rsidR="004867D7" w:rsidRPr="00F73931" w:rsidRDefault="004867D7" w:rsidP="00C75418">
            <w:pPr>
              <w:spacing w:after="120"/>
              <w:rPr>
                <w:rFonts w:asciiTheme="minorHAnsi" w:eastAsia="Times New Roman" w:hAnsiTheme="minorHAnsi" w:cstheme="minorHAnsi"/>
                <w:b/>
                <w:bCs/>
                <w:color w:val="000000"/>
                <w:sz w:val="16"/>
                <w:szCs w:val="18"/>
              </w:rPr>
            </w:pPr>
            <w:r w:rsidRPr="00F73931">
              <w:rPr>
                <w:rFonts w:asciiTheme="minorHAnsi" w:eastAsia="Times New Roman" w:hAnsiTheme="minorHAnsi" w:cstheme="minorHAnsi"/>
                <w:b/>
                <w:bCs/>
                <w:color w:val="000000"/>
                <w:sz w:val="16"/>
                <w:szCs w:val="18"/>
              </w:rPr>
              <w:t>ΨΕΥΔΟΔΗΜΟΤΙΚΗ ΕΝΟΤΗΤΑ ΣΦΑΚΙΩΝ</w:t>
            </w:r>
          </w:p>
        </w:tc>
        <w:tc>
          <w:tcPr>
            <w:tcW w:w="1030" w:type="dxa"/>
            <w:gridSpan w:val="2"/>
            <w:tcBorders>
              <w:top w:val="nil"/>
              <w:left w:val="nil"/>
              <w:bottom w:val="single" w:sz="8" w:space="0" w:color="auto"/>
              <w:right w:val="single" w:sz="8" w:space="0" w:color="auto"/>
            </w:tcBorders>
            <w:shd w:val="clear" w:color="000000" w:fill="FCD5B4"/>
            <w:vAlign w:val="center"/>
            <w:hideMark/>
          </w:tcPr>
          <w:p w14:paraId="79F09EDB" w14:textId="77777777" w:rsidR="004867D7" w:rsidRPr="00F73931" w:rsidRDefault="004867D7" w:rsidP="00C75418">
            <w:pPr>
              <w:spacing w:after="120"/>
              <w:jc w:val="center"/>
              <w:rPr>
                <w:rFonts w:asciiTheme="minorHAnsi" w:eastAsia="Times New Roman" w:hAnsiTheme="minorHAnsi" w:cstheme="minorHAnsi"/>
                <w:b/>
                <w:bCs/>
                <w:color w:val="000000"/>
                <w:sz w:val="16"/>
                <w:szCs w:val="18"/>
              </w:rPr>
            </w:pPr>
            <w:r w:rsidRPr="00F73931">
              <w:rPr>
                <w:rFonts w:asciiTheme="minorHAnsi" w:eastAsia="Times New Roman" w:hAnsiTheme="minorHAnsi" w:cstheme="minorHAnsi"/>
                <w:b/>
                <w:bCs/>
                <w:color w:val="000000"/>
                <w:sz w:val="16"/>
                <w:szCs w:val="18"/>
              </w:rPr>
              <w:t>932401</w:t>
            </w:r>
          </w:p>
        </w:tc>
        <w:tc>
          <w:tcPr>
            <w:tcW w:w="1032" w:type="dxa"/>
            <w:gridSpan w:val="2"/>
            <w:tcBorders>
              <w:top w:val="nil"/>
              <w:left w:val="nil"/>
              <w:bottom w:val="single" w:sz="8" w:space="0" w:color="auto"/>
              <w:right w:val="single" w:sz="8" w:space="0" w:color="auto"/>
            </w:tcBorders>
            <w:shd w:val="clear" w:color="000000" w:fill="FCD5B4"/>
            <w:vAlign w:val="center"/>
            <w:hideMark/>
          </w:tcPr>
          <w:p w14:paraId="1F0B2AE0" w14:textId="77777777" w:rsidR="004867D7" w:rsidRPr="00F73931" w:rsidRDefault="004867D7" w:rsidP="00C75418">
            <w:pPr>
              <w:spacing w:after="120"/>
              <w:jc w:val="center"/>
              <w:rPr>
                <w:rFonts w:asciiTheme="minorHAnsi" w:eastAsia="Times New Roman" w:hAnsiTheme="minorHAnsi" w:cstheme="minorHAnsi"/>
                <w:b/>
                <w:bCs/>
                <w:color w:val="000000"/>
                <w:sz w:val="16"/>
                <w:szCs w:val="18"/>
              </w:rPr>
            </w:pPr>
          </w:p>
        </w:tc>
        <w:tc>
          <w:tcPr>
            <w:tcW w:w="1008" w:type="dxa"/>
            <w:gridSpan w:val="2"/>
            <w:tcBorders>
              <w:top w:val="nil"/>
              <w:left w:val="nil"/>
              <w:bottom w:val="single" w:sz="8" w:space="0" w:color="auto"/>
              <w:right w:val="single" w:sz="8" w:space="0" w:color="auto"/>
            </w:tcBorders>
            <w:shd w:val="clear" w:color="000000" w:fill="FCD5B4"/>
            <w:vAlign w:val="center"/>
            <w:hideMark/>
          </w:tcPr>
          <w:p w14:paraId="0A789BD6" w14:textId="77777777" w:rsidR="004867D7" w:rsidRPr="00F73931" w:rsidRDefault="004867D7" w:rsidP="00C75418">
            <w:pPr>
              <w:spacing w:after="120"/>
              <w:jc w:val="center"/>
              <w:rPr>
                <w:rFonts w:asciiTheme="minorHAnsi" w:eastAsia="Times New Roman" w:hAnsiTheme="minorHAnsi" w:cstheme="minorHAnsi"/>
                <w:b/>
                <w:bCs/>
                <w:color w:val="000000"/>
                <w:sz w:val="16"/>
                <w:szCs w:val="18"/>
              </w:rPr>
            </w:pPr>
            <w:r w:rsidRPr="00F73931">
              <w:rPr>
                <w:rFonts w:asciiTheme="minorHAnsi" w:eastAsia="Times New Roman" w:hAnsiTheme="minorHAnsi" w:cstheme="minorHAnsi"/>
                <w:b/>
                <w:bCs/>
                <w:color w:val="000000"/>
                <w:sz w:val="16"/>
                <w:szCs w:val="18"/>
              </w:rPr>
              <w:t>170,189</w:t>
            </w:r>
          </w:p>
        </w:tc>
        <w:tc>
          <w:tcPr>
            <w:tcW w:w="1142" w:type="dxa"/>
            <w:gridSpan w:val="2"/>
            <w:tcBorders>
              <w:top w:val="single" w:sz="8" w:space="0" w:color="auto"/>
              <w:left w:val="nil"/>
              <w:bottom w:val="single" w:sz="8" w:space="0" w:color="auto"/>
              <w:right w:val="single" w:sz="8" w:space="0" w:color="auto"/>
            </w:tcBorders>
            <w:shd w:val="clear" w:color="000000" w:fill="FCD5B4"/>
            <w:noWrap/>
            <w:vAlign w:val="center"/>
            <w:hideMark/>
          </w:tcPr>
          <w:p w14:paraId="4FFF06A8" w14:textId="77777777" w:rsidR="004867D7" w:rsidRPr="00F73931" w:rsidRDefault="004867D7" w:rsidP="00C75418">
            <w:pPr>
              <w:spacing w:after="120"/>
              <w:jc w:val="center"/>
              <w:rPr>
                <w:rFonts w:asciiTheme="minorHAnsi" w:eastAsia="Times New Roman" w:hAnsiTheme="minorHAnsi" w:cstheme="minorHAnsi"/>
                <w:b/>
                <w:bCs/>
                <w:color w:val="000000"/>
                <w:sz w:val="16"/>
                <w:szCs w:val="18"/>
              </w:rPr>
            </w:pPr>
            <w:r w:rsidRPr="00F73931">
              <w:rPr>
                <w:rFonts w:asciiTheme="minorHAnsi" w:eastAsia="Times New Roman" w:hAnsiTheme="minorHAnsi" w:cstheme="minorHAnsi"/>
                <w:b/>
                <w:bCs/>
                <w:color w:val="000000"/>
                <w:sz w:val="16"/>
                <w:szCs w:val="18"/>
              </w:rPr>
              <w:t>871</w:t>
            </w:r>
          </w:p>
        </w:tc>
      </w:tr>
      <w:tr w:rsidR="004867D7" w:rsidRPr="00F73931" w14:paraId="57ACE1F8" w14:textId="77777777" w:rsidTr="003C43F6">
        <w:trPr>
          <w:gridAfter w:val="1"/>
          <w:wAfter w:w="13" w:type="dxa"/>
          <w:cantSplit/>
          <w:trHeight w:val="20"/>
          <w:jc w:val="center"/>
        </w:trPr>
        <w:tc>
          <w:tcPr>
            <w:tcW w:w="1698" w:type="dxa"/>
            <w:tcBorders>
              <w:top w:val="nil"/>
              <w:left w:val="single" w:sz="8" w:space="0" w:color="auto"/>
              <w:bottom w:val="single" w:sz="8" w:space="0" w:color="auto"/>
              <w:right w:val="single" w:sz="8" w:space="0" w:color="auto"/>
            </w:tcBorders>
            <w:shd w:val="clear" w:color="auto" w:fill="auto"/>
            <w:vAlign w:val="center"/>
            <w:hideMark/>
          </w:tcPr>
          <w:p w14:paraId="2D07E6A2" w14:textId="77777777" w:rsidR="004867D7" w:rsidRPr="00F73931" w:rsidRDefault="004867D7" w:rsidP="00C75418">
            <w:pPr>
              <w:spacing w:after="120"/>
              <w:rPr>
                <w:rFonts w:asciiTheme="minorHAnsi" w:eastAsia="Times New Roman" w:hAnsiTheme="minorHAnsi" w:cstheme="minorHAnsi"/>
                <w:color w:val="000000"/>
                <w:sz w:val="16"/>
                <w:szCs w:val="18"/>
              </w:rPr>
            </w:pPr>
            <w:r w:rsidRPr="00F73931">
              <w:rPr>
                <w:rFonts w:asciiTheme="minorHAnsi" w:eastAsia="Times New Roman" w:hAnsiTheme="minorHAnsi" w:cstheme="minorHAnsi"/>
                <w:color w:val="000000"/>
                <w:sz w:val="16"/>
                <w:szCs w:val="18"/>
              </w:rPr>
              <w:lastRenderedPageBreak/>
              <w:t> </w:t>
            </w:r>
          </w:p>
        </w:tc>
        <w:tc>
          <w:tcPr>
            <w:tcW w:w="1105" w:type="dxa"/>
            <w:tcBorders>
              <w:top w:val="nil"/>
              <w:left w:val="nil"/>
              <w:bottom w:val="single" w:sz="8" w:space="0" w:color="auto"/>
              <w:right w:val="single" w:sz="8" w:space="0" w:color="auto"/>
            </w:tcBorders>
            <w:shd w:val="clear" w:color="auto" w:fill="auto"/>
            <w:vAlign w:val="center"/>
            <w:hideMark/>
          </w:tcPr>
          <w:p w14:paraId="2327ABFF" w14:textId="77777777" w:rsidR="004867D7" w:rsidRPr="00F73931" w:rsidRDefault="004867D7" w:rsidP="00C75418">
            <w:pPr>
              <w:spacing w:after="120"/>
              <w:rPr>
                <w:rFonts w:asciiTheme="minorHAnsi" w:eastAsia="Times New Roman" w:hAnsiTheme="minorHAnsi" w:cstheme="minorHAnsi"/>
                <w:color w:val="000000"/>
                <w:sz w:val="16"/>
                <w:szCs w:val="18"/>
              </w:rPr>
            </w:pPr>
            <w:r w:rsidRPr="00F73931">
              <w:rPr>
                <w:rFonts w:asciiTheme="minorHAnsi" w:eastAsia="Times New Roman" w:hAnsiTheme="minorHAnsi" w:cstheme="minorHAnsi"/>
                <w:color w:val="000000"/>
                <w:sz w:val="16"/>
                <w:szCs w:val="18"/>
              </w:rPr>
              <w:t> </w:t>
            </w:r>
          </w:p>
        </w:tc>
        <w:tc>
          <w:tcPr>
            <w:tcW w:w="2133" w:type="dxa"/>
            <w:tcBorders>
              <w:top w:val="nil"/>
              <w:left w:val="nil"/>
              <w:bottom w:val="single" w:sz="8" w:space="0" w:color="auto"/>
              <w:right w:val="single" w:sz="8" w:space="0" w:color="auto"/>
            </w:tcBorders>
            <w:shd w:val="clear" w:color="auto" w:fill="auto"/>
            <w:noWrap/>
            <w:vAlign w:val="center"/>
            <w:hideMark/>
          </w:tcPr>
          <w:p w14:paraId="43FE12A1" w14:textId="77777777" w:rsidR="004867D7" w:rsidRPr="00F73931" w:rsidRDefault="004867D7" w:rsidP="00C75418">
            <w:pPr>
              <w:spacing w:after="120"/>
              <w:rPr>
                <w:rFonts w:asciiTheme="minorHAnsi" w:eastAsia="Times New Roman" w:hAnsiTheme="minorHAnsi" w:cstheme="minorHAnsi"/>
                <w:color w:val="000000"/>
                <w:sz w:val="16"/>
                <w:szCs w:val="18"/>
              </w:rPr>
            </w:pPr>
            <w:r w:rsidRPr="00F73931">
              <w:rPr>
                <w:rFonts w:asciiTheme="minorHAnsi" w:eastAsia="Times New Roman" w:hAnsiTheme="minorHAnsi" w:cstheme="minorHAnsi"/>
                <w:color w:val="000000"/>
                <w:sz w:val="16"/>
                <w:szCs w:val="18"/>
              </w:rPr>
              <w:t xml:space="preserve">Τοπική </w:t>
            </w:r>
            <w:proofErr w:type="spellStart"/>
            <w:r w:rsidRPr="00F73931">
              <w:rPr>
                <w:rFonts w:asciiTheme="minorHAnsi" w:eastAsia="Times New Roman" w:hAnsiTheme="minorHAnsi" w:cstheme="minorHAnsi"/>
                <w:color w:val="000000"/>
                <w:sz w:val="16"/>
                <w:szCs w:val="18"/>
              </w:rPr>
              <w:t>Κοιν</w:t>
            </w:r>
            <w:proofErr w:type="spellEnd"/>
            <w:r w:rsidRPr="00F73931">
              <w:rPr>
                <w:rFonts w:asciiTheme="minorHAnsi" w:eastAsia="Times New Roman" w:hAnsiTheme="minorHAnsi" w:cstheme="minorHAnsi"/>
                <w:color w:val="000000"/>
                <w:sz w:val="16"/>
                <w:szCs w:val="18"/>
              </w:rPr>
              <w:t>. Χώρας Σφακίων</w:t>
            </w:r>
          </w:p>
        </w:tc>
        <w:tc>
          <w:tcPr>
            <w:tcW w:w="1030" w:type="dxa"/>
            <w:gridSpan w:val="2"/>
            <w:tcBorders>
              <w:top w:val="nil"/>
              <w:left w:val="nil"/>
              <w:bottom w:val="single" w:sz="8" w:space="0" w:color="auto"/>
              <w:right w:val="single" w:sz="8" w:space="0" w:color="auto"/>
            </w:tcBorders>
            <w:shd w:val="clear" w:color="auto" w:fill="auto"/>
            <w:vAlign w:val="center"/>
            <w:hideMark/>
          </w:tcPr>
          <w:p w14:paraId="051D7EC9" w14:textId="77777777" w:rsidR="004867D7" w:rsidRPr="00F73931" w:rsidRDefault="004867D7" w:rsidP="00C75418">
            <w:pPr>
              <w:spacing w:after="120"/>
              <w:jc w:val="center"/>
              <w:rPr>
                <w:rFonts w:asciiTheme="minorHAnsi" w:eastAsia="Times New Roman" w:hAnsiTheme="minorHAnsi" w:cstheme="minorHAnsi"/>
                <w:color w:val="000000"/>
                <w:sz w:val="16"/>
                <w:szCs w:val="18"/>
              </w:rPr>
            </w:pPr>
            <w:r w:rsidRPr="00F73931">
              <w:rPr>
                <w:rFonts w:asciiTheme="minorHAnsi" w:eastAsia="Times New Roman" w:hAnsiTheme="minorHAnsi" w:cstheme="minorHAnsi"/>
                <w:color w:val="000000"/>
                <w:sz w:val="16"/>
                <w:szCs w:val="18"/>
              </w:rPr>
              <w:t>93240109</w:t>
            </w:r>
          </w:p>
        </w:tc>
        <w:tc>
          <w:tcPr>
            <w:tcW w:w="1032" w:type="dxa"/>
            <w:gridSpan w:val="2"/>
            <w:tcBorders>
              <w:top w:val="nil"/>
              <w:left w:val="nil"/>
              <w:bottom w:val="single" w:sz="8" w:space="0" w:color="auto"/>
              <w:right w:val="single" w:sz="8" w:space="0" w:color="auto"/>
            </w:tcBorders>
            <w:shd w:val="clear" w:color="000000" w:fill="FFFFFF"/>
            <w:noWrap/>
            <w:vAlign w:val="center"/>
            <w:hideMark/>
          </w:tcPr>
          <w:p w14:paraId="5795A5C2" w14:textId="77777777" w:rsidR="004867D7" w:rsidRPr="00F73931" w:rsidRDefault="004867D7" w:rsidP="00C75418">
            <w:pPr>
              <w:spacing w:after="120"/>
              <w:jc w:val="center"/>
              <w:rPr>
                <w:rFonts w:asciiTheme="minorHAnsi" w:eastAsia="Times New Roman" w:hAnsiTheme="minorHAnsi" w:cstheme="minorHAnsi"/>
                <w:color w:val="000000"/>
                <w:sz w:val="16"/>
                <w:szCs w:val="18"/>
              </w:rPr>
            </w:pPr>
            <w:r w:rsidRPr="00F73931">
              <w:rPr>
                <w:rFonts w:asciiTheme="minorHAnsi" w:eastAsia="Times New Roman" w:hAnsiTheme="minorHAnsi" w:cstheme="minorHAnsi"/>
                <w:color w:val="000000"/>
                <w:sz w:val="16"/>
                <w:szCs w:val="18"/>
              </w:rPr>
              <w:t>ΟΡΕΙΝΗ</w:t>
            </w:r>
          </w:p>
        </w:tc>
        <w:tc>
          <w:tcPr>
            <w:tcW w:w="1008" w:type="dxa"/>
            <w:gridSpan w:val="2"/>
            <w:tcBorders>
              <w:top w:val="nil"/>
              <w:left w:val="nil"/>
              <w:bottom w:val="single" w:sz="8" w:space="0" w:color="auto"/>
              <w:right w:val="single" w:sz="8" w:space="0" w:color="auto"/>
            </w:tcBorders>
            <w:shd w:val="clear" w:color="auto" w:fill="auto"/>
            <w:noWrap/>
            <w:vAlign w:val="center"/>
            <w:hideMark/>
          </w:tcPr>
          <w:p w14:paraId="2304DAEC" w14:textId="77777777" w:rsidR="004867D7" w:rsidRPr="00F73931" w:rsidRDefault="004867D7" w:rsidP="00C75418">
            <w:pPr>
              <w:spacing w:after="120"/>
              <w:jc w:val="center"/>
              <w:rPr>
                <w:rFonts w:asciiTheme="minorHAnsi" w:eastAsia="Times New Roman" w:hAnsiTheme="minorHAnsi" w:cstheme="minorHAnsi"/>
                <w:color w:val="000000"/>
                <w:sz w:val="16"/>
                <w:szCs w:val="18"/>
              </w:rPr>
            </w:pPr>
            <w:r w:rsidRPr="00F73931">
              <w:rPr>
                <w:rFonts w:asciiTheme="minorHAnsi" w:eastAsia="Times New Roman" w:hAnsiTheme="minorHAnsi" w:cstheme="minorHAnsi"/>
                <w:color w:val="000000"/>
                <w:sz w:val="16"/>
                <w:szCs w:val="18"/>
              </w:rPr>
              <w:t>45,559</w:t>
            </w:r>
          </w:p>
        </w:tc>
        <w:tc>
          <w:tcPr>
            <w:tcW w:w="1142" w:type="dxa"/>
            <w:gridSpan w:val="2"/>
            <w:tcBorders>
              <w:top w:val="nil"/>
              <w:left w:val="nil"/>
              <w:bottom w:val="single" w:sz="8" w:space="0" w:color="auto"/>
              <w:right w:val="single" w:sz="8" w:space="0" w:color="auto"/>
            </w:tcBorders>
            <w:shd w:val="clear" w:color="auto" w:fill="auto"/>
            <w:noWrap/>
            <w:vAlign w:val="center"/>
            <w:hideMark/>
          </w:tcPr>
          <w:p w14:paraId="0C4F423D" w14:textId="77777777" w:rsidR="004867D7" w:rsidRPr="00F73931" w:rsidRDefault="004867D7" w:rsidP="00C75418">
            <w:pPr>
              <w:spacing w:after="120"/>
              <w:jc w:val="center"/>
              <w:rPr>
                <w:rFonts w:asciiTheme="minorHAnsi" w:eastAsia="Times New Roman" w:hAnsiTheme="minorHAnsi" w:cstheme="minorHAnsi"/>
                <w:color w:val="000000"/>
                <w:sz w:val="16"/>
                <w:szCs w:val="18"/>
              </w:rPr>
            </w:pPr>
            <w:r w:rsidRPr="00F73931">
              <w:rPr>
                <w:rFonts w:asciiTheme="minorHAnsi" w:eastAsia="Times New Roman" w:hAnsiTheme="minorHAnsi" w:cstheme="minorHAnsi"/>
                <w:color w:val="000000"/>
                <w:sz w:val="16"/>
                <w:szCs w:val="18"/>
              </w:rPr>
              <w:t>265</w:t>
            </w:r>
          </w:p>
        </w:tc>
      </w:tr>
      <w:tr w:rsidR="004867D7" w:rsidRPr="00F73931" w14:paraId="4065B3BC" w14:textId="77777777" w:rsidTr="003C43F6">
        <w:trPr>
          <w:gridAfter w:val="1"/>
          <w:wAfter w:w="13" w:type="dxa"/>
          <w:cantSplit/>
          <w:trHeight w:val="20"/>
          <w:jc w:val="center"/>
        </w:trPr>
        <w:tc>
          <w:tcPr>
            <w:tcW w:w="1698" w:type="dxa"/>
            <w:tcBorders>
              <w:top w:val="nil"/>
              <w:left w:val="single" w:sz="8" w:space="0" w:color="auto"/>
              <w:bottom w:val="single" w:sz="8" w:space="0" w:color="auto"/>
              <w:right w:val="single" w:sz="8" w:space="0" w:color="auto"/>
            </w:tcBorders>
            <w:shd w:val="clear" w:color="auto" w:fill="auto"/>
            <w:vAlign w:val="center"/>
            <w:hideMark/>
          </w:tcPr>
          <w:p w14:paraId="1E65CFB2" w14:textId="77777777" w:rsidR="004867D7" w:rsidRPr="00F73931" w:rsidRDefault="004867D7" w:rsidP="00C75418">
            <w:pPr>
              <w:spacing w:after="120"/>
              <w:rPr>
                <w:rFonts w:asciiTheme="minorHAnsi" w:eastAsia="Times New Roman" w:hAnsiTheme="minorHAnsi" w:cstheme="minorHAnsi"/>
                <w:color w:val="000000"/>
                <w:sz w:val="16"/>
                <w:szCs w:val="18"/>
              </w:rPr>
            </w:pPr>
            <w:r w:rsidRPr="00F73931">
              <w:rPr>
                <w:rFonts w:asciiTheme="minorHAnsi" w:eastAsia="Times New Roman" w:hAnsiTheme="minorHAnsi" w:cstheme="minorHAnsi"/>
                <w:color w:val="000000"/>
                <w:sz w:val="16"/>
                <w:szCs w:val="18"/>
              </w:rPr>
              <w:t> </w:t>
            </w:r>
          </w:p>
        </w:tc>
        <w:tc>
          <w:tcPr>
            <w:tcW w:w="1105" w:type="dxa"/>
            <w:tcBorders>
              <w:top w:val="nil"/>
              <w:left w:val="nil"/>
              <w:bottom w:val="single" w:sz="8" w:space="0" w:color="auto"/>
              <w:right w:val="single" w:sz="8" w:space="0" w:color="auto"/>
            </w:tcBorders>
            <w:shd w:val="clear" w:color="auto" w:fill="auto"/>
            <w:vAlign w:val="center"/>
            <w:hideMark/>
          </w:tcPr>
          <w:p w14:paraId="42DDA905" w14:textId="77777777" w:rsidR="004867D7" w:rsidRPr="00F73931" w:rsidRDefault="004867D7" w:rsidP="00C75418">
            <w:pPr>
              <w:spacing w:after="120"/>
              <w:rPr>
                <w:rFonts w:asciiTheme="minorHAnsi" w:eastAsia="Times New Roman" w:hAnsiTheme="minorHAnsi" w:cstheme="minorHAnsi"/>
                <w:color w:val="000000"/>
                <w:sz w:val="16"/>
                <w:szCs w:val="18"/>
              </w:rPr>
            </w:pPr>
            <w:r w:rsidRPr="00F73931">
              <w:rPr>
                <w:rFonts w:asciiTheme="minorHAnsi" w:eastAsia="Times New Roman" w:hAnsiTheme="minorHAnsi" w:cstheme="minorHAnsi"/>
                <w:color w:val="000000"/>
                <w:sz w:val="16"/>
                <w:szCs w:val="18"/>
              </w:rPr>
              <w:t> </w:t>
            </w:r>
          </w:p>
        </w:tc>
        <w:tc>
          <w:tcPr>
            <w:tcW w:w="2133" w:type="dxa"/>
            <w:tcBorders>
              <w:top w:val="nil"/>
              <w:left w:val="nil"/>
              <w:bottom w:val="single" w:sz="8" w:space="0" w:color="auto"/>
              <w:right w:val="single" w:sz="8" w:space="0" w:color="auto"/>
            </w:tcBorders>
            <w:shd w:val="clear" w:color="auto" w:fill="auto"/>
            <w:noWrap/>
            <w:vAlign w:val="center"/>
            <w:hideMark/>
          </w:tcPr>
          <w:p w14:paraId="4CA9F7FD" w14:textId="77777777" w:rsidR="004867D7" w:rsidRPr="00F73931" w:rsidRDefault="004867D7" w:rsidP="00C75418">
            <w:pPr>
              <w:spacing w:after="120"/>
              <w:rPr>
                <w:rFonts w:asciiTheme="minorHAnsi" w:eastAsia="Times New Roman" w:hAnsiTheme="minorHAnsi" w:cstheme="minorHAnsi"/>
                <w:color w:val="000000"/>
                <w:sz w:val="16"/>
                <w:szCs w:val="18"/>
              </w:rPr>
            </w:pPr>
            <w:r w:rsidRPr="00F73931">
              <w:rPr>
                <w:rFonts w:asciiTheme="minorHAnsi" w:eastAsia="Times New Roman" w:hAnsiTheme="minorHAnsi" w:cstheme="minorHAnsi"/>
                <w:color w:val="000000"/>
                <w:sz w:val="16"/>
                <w:szCs w:val="18"/>
              </w:rPr>
              <w:t xml:space="preserve">Τοπική </w:t>
            </w:r>
            <w:proofErr w:type="spellStart"/>
            <w:r w:rsidRPr="00F73931">
              <w:rPr>
                <w:rFonts w:asciiTheme="minorHAnsi" w:eastAsia="Times New Roman" w:hAnsiTheme="minorHAnsi" w:cstheme="minorHAnsi"/>
                <w:color w:val="000000"/>
                <w:sz w:val="16"/>
                <w:szCs w:val="18"/>
              </w:rPr>
              <w:t>Κοιν</w:t>
            </w:r>
            <w:proofErr w:type="spellEnd"/>
            <w:r w:rsidRPr="00F73931">
              <w:rPr>
                <w:rFonts w:asciiTheme="minorHAnsi" w:eastAsia="Times New Roman" w:hAnsiTheme="minorHAnsi" w:cstheme="minorHAnsi"/>
                <w:color w:val="000000"/>
                <w:sz w:val="16"/>
                <w:szCs w:val="18"/>
              </w:rPr>
              <w:t xml:space="preserve">. </w:t>
            </w:r>
            <w:proofErr w:type="spellStart"/>
            <w:r w:rsidRPr="00F73931">
              <w:rPr>
                <w:rFonts w:asciiTheme="minorHAnsi" w:eastAsia="Times New Roman" w:hAnsiTheme="minorHAnsi" w:cstheme="minorHAnsi"/>
                <w:color w:val="000000"/>
                <w:sz w:val="16"/>
                <w:szCs w:val="18"/>
              </w:rPr>
              <w:t>Ανωπόλεως</w:t>
            </w:r>
            <w:proofErr w:type="spellEnd"/>
          </w:p>
        </w:tc>
        <w:tc>
          <w:tcPr>
            <w:tcW w:w="1030" w:type="dxa"/>
            <w:gridSpan w:val="2"/>
            <w:tcBorders>
              <w:top w:val="nil"/>
              <w:left w:val="nil"/>
              <w:bottom w:val="single" w:sz="8" w:space="0" w:color="auto"/>
              <w:right w:val="single" w:sz="8" w:space="0" w:color="auto"/>
            </w:tcBorders>
            <w:shd w:val="clear" w:color="auto" w:fill="auto"/>
            <w:vAlign w:val="center"/>
            <w:hideMark/>
          </w:tcPr>
          <w:p w14:paraId="2F9B7037" w14:textId="77777777" w:rsidR="004867D7" w:rsidRPr="00F73931" w:rsidRDefault="004867D7" w:rsidP="00C75418">
            <w:pPr>
              <w:spacing w:after="120"/>
              <w:jc w:val="center"/>
              <w:rPr>
                <w:rFonts w:asciiTheme="minorHAnsi" w:eastAsia="Times New Roman" w:hAnsiTheme="minorHAnsi" w:cstheme="minorHAnsi"/>
                <w:color w:val="000000"/>
                <w:sz w:val="16"/>
                <w:szCs w:val="18"/>
              </w:rPr>
            </w:pPr>
            <w:r w:rsidRPr="00F73931">
              <w:rPr>
                <w:rFonts w:asciiTheme="minorHAnsi" w:eastAsia="Times New Roman" w:hAnsiTheme="minorHAnsi" w:cstheme="minorHAnsi"/>
                <w:color w:val="000000"/>
                <w:sz w:val="16"/>
                <w:szCs w:val="18"/>
              </w:rPr>
              <w:t>93240103</w:t>
            </w:r>
          </w:p>
        </w:tc>
        <w:tc>
          <w:tcPr>
            <w:tcW w:w="1032" w:type="dxa"/>
            <w:gridSpan w:val="2"/>
            <w:tcBorders>
              <w:top w:val="nil"/>
              <w:left w:val="nil"/>
              <w:bottom w:val="single" w:sz="8" w:space="0" w:color="auto"/>
              <w:right w:val="single" w:sz="8" w:space="0" w:color="auto"/>
            </w:tcBorders>
            <w:shd w:val="clear" w:color="000000" w:fill="FFFFFF"/>
            <w:noWrap/>
            <w:vAlign w:val="center"/>
            <w:hideMark/>
          </w:tcPr>
          <w:p w14:paraId="792CB682" w14:textId="77777777" w:rsidR="004867D7" w:rsidRPr="00F73931" w:rsidRDefault="004867D7" w:rsidP="00C75418">
            <w:pPr>
              <w:spacing w:after="120"/>
              <w:jc w:val="center"/>
              <w:rPr>
                <w:rFonts w:asciiTheme="minorHAnsi" w:eastAsia="Times New Roman" w:hAnsiTheme="minorHAnsi" w:cstheme="minorHAnsi"/>
                <w:color w:val="000000"/>
                <w:sz w:val="16"/>
                <w:szCs w:val="18"/>
              </w:rPr>
            </w:pPr>
            <w:r w:rsidRPr="00F73931">
              <w:rPr>
                <w:rFonts w:asciiTheme="minorHAnsi" w:eastAsia="Times New Roman" w:hAnsiTheme="minorHAnsi" w:cstheme="minorHAnsi"/>
                <w:color w:val="000000"/>
                <w:sz w:val="16"/>
                <w:szCs w:val="18"/>
              </w:rPr>
              <w:t>ΟΡΕΙΝΗ</w:t>
            </w:r>
          </w:p>
        </w:tc>
        <w:tc>
          <w:tcPr>
            <w:tcW w:w="1008" w:type="dxa"/>
            <w:gridSpan w:val="2"/>
            <w:tcBorders>
              <w:top w:val="nil"/>
              <w:left w:val="nil"/>
              <w:bottom w:val="single" w:sz="8" w:space="0" w:color="auto"/>
              <w:right w:val="single" w:sz="8" w:space="0" w:color="auto"/>
            </w:tcBorders>
            <w:shd w:val="clear" w:color="auto" w:fill="auto"/>
            <w:noWrap/>
            <w:vAlign w:val="center"/>
            <w:hideMark/>
          </w:tcPr>
          <w:p w14:paraId="436292D6" w14:textId="77777777" w:rsidR="004867D7" w:rsidRPr="00F73931" w:rsidRDefault="004867D7" w:rsidP="00C75418">
            <w:pPr>
              <w:spacing w:after="120"/>
              <w:jc w:val="center"/>
              <w:rPr>
                <w:rFonts w:asciiTheme="minorHAnsi" w:eastAsia="Times New Roman" w:hAnsiTheme="minorHAnsi" w:cstheme="minorHAnsi"/>
                <w:color w:val="000000"/>
                <w:sz w:val="16"/>
                <w:szCs w:val="18"/>
              </w:rPr>
            </w:pPr>
            <w:r w:rsidRPr="00F73931">
              <w:rPr>
                <w:rFonts w:asciiTheme="minorHAnsi" w:eastAsia="Times New Roman" w:hAnsiTheme="minorHAnsi" w:cstheme="minorHAnsi"/>
                <w:color w:val="000000"/>
                <w:sz w:val="16"/>
                <w:szCs w:val="18"/>
              </w:rPr>
              <w:t>100,258</w:t>
            </w:r>
          </w:p>
        </w:tc>
        <w:tc>
          <w:tcPr>
            <w:tcW w:w="1142" w:type="dxa"/>
            <w:gridSpan w:val="2"/>
            <w:tcBorders>
              <w:top w:val="nil"/>
              <w:left w:val="nil"/>
              <w:bottom w:val="single" w:sz="8" w:space="0" w:color="auto"/>
              <w:right w:val="single" w:sz="8" w:space="0" w:color="auto"/>
            </w:tcBorders>
            <w:shd w:val="clear" w:color="auto" w:fill="auto"/>
            <w:noWrap/>
            <w:vAlign w:val="center"/>
            <w:hideMark/>
          </w:tcPr>
          <w:p w14:paraId="37A7EE17" w14:textId="77777777" w:rsidR="004867D7" w:rsidRPr="00F73931" w:rsidRDefault="004867D7" w:rsidP="00C75418">
            <w:pPr>
              <w:spacing w:after="120"/>
              <w:jc w:val="center"/>
              <w:rPr>
                <w:rFonts w:asciiTheme="minorHAnsi" w:eastAsia="Times New Roman" w:hAnsiTheme="minorHAnsi" w:cstheme="minorHAnsi"/>
                <w:color w:val="000000"/>
                <w:sz w:val="16"/>
                <w:szCs w:val="18"/>
              </w:rPr>
            </w:pPr>
            <w:r w:rsidRPr="00F73931">
              <w:rPr>
                <w:rFonts w:asciiTheme="minorHAnsi" w:eastAsia="Times New Roman" w:hAnsiTheme="minorHAnsi" w:cstheme="minorHAnsi"/>
                <w:color w:val="000000"/>
                <w:sz w:val="16"/>
                <w:szCs w:val="18"/>
              </w:rPr>
              <w:t>334</w:t>
            </w:r>
          </w:p>
        </w:tc>
      </w:tr>
      <w:tr w:rsidR="004867D7" w:rsidRPr="00F73931" w14:paraId="3BADD353" w14:textId="77777777" w:rsidTr="003C43F6">
        <w:trPr>
          <w:gridAfter w:val="1"/>
          <w:wAfter w:w="13" w:type="dxa"/>
          <w:cantSplit/>
          <w:trHeight w:val="20"/>
          <w:jc w:val="center"/>
        </w:trPr>
        <w:tc>
          <w:tcPr>
            <w:tcW w:w="1698" w:type="dxa"/>
            <w:tcBorders>
              <w:top w:val="nil"/>
              <w:left w:val="single" w:sz="8" w:space="0" w:color="auto"/>
              <w:bottom w:val="single" w:sz="8" w:space="0" w:color="auto"/>
              <w:right w:val="single" w:sz="8" w:space="0" w:color="auto"/>
            </w:tcBorders>
            <w:shd w:val="clear" w:color="auto" w:fill="auto"/>
            <w:vAlign w:val="center"/>
            <w:hideMark/>
          </w:tcPr>
          <w:p w14:paraId="18AD02CC" w14:textId="77777777" w:rsidR="004867D7" w:rsidRPr="00F73931" w:rsidRDefault="004867D7" w:rsidP="00C75418">
            <w:pPr>
              <w:spacing w:after="120"/>
              <w:rPr>
                <w:rFonts w:asciiTheme="minorHAnsi" w:eastAsia="Times New Roman" w:hAnsiTheme="minorHAnsi" w:cstheme="minorHAnsi"/>
                <w:color w:val="000000"/>
                <w:sz w:val="16"/>
                <w:szCs w:val="18"/>
              </w:rPr>
            </w:pPr>
            <w:r w:rsidRPr="00F73931">
              <w:rPr>
                <w:rFonts w:asciiTheme="minorHAnsi" w:eastAsia="Times New Roman" w:hAnsiTheme="minorHAnsi" w:cstheme="minorHAnsi"/>
                <w:color w:val="000000"/>
                <w:sz w:val="16"/>
                <w:szCs w:val="18"/>
              </w:rPr>
              <w:t> </w:t>
            </w:r>
          </w:p>
        </w:tc>
        <w:tc>
          <w:tcPr>
            <w:tcW w:w="1105" w:type="dxa"/>
            <w:tcBorders>
              <w:top w:val="nil"/>
              <w:left w:val="nil"/>
              <w:bottom w:val="single" w:sz="8" w:space="0" w:color="auto"/>
              <w:right w:val="single" w:sz="8" w:space="0" w:color="auto"/>
            </w:tcBorders>
            <w:shd w:val="clear" w:color="auto" w:fill="auto"/>
            <w:vAlign w:val="center"/>
            <w:hideMark/>
          </w:tcPr>
          <w:p w14:paraId="40511B3C" w14:textId="77777777" w:rsidR="004867D7" w:rsidRPr="00F73931" w:rsidRDefault="004867D7" w:rsidP="00C75418">
            <w:pPr>
              <w:spacing w:after="120"/>
              <w:rPr>
                <w:rFonts w:asciiTheme="minorHAnsi" w:eastAsia="Times New Roman" w:hAnsiTheme="minorHAnsi" w:cstheme="minorHAnsi"/>
                <w:color w:val="000000"/>
                <w:sz w:val="16"/>
                <w:szCs w:val="18"/>
              </w:rPr>
            </w:pPr>
            <w:r w:rsidRPr="00F73931">
              <w:rPr>
                <w:rFonts w:asciiTheme="minorHAnsi" w:eastAsia="Times New Roman" w:hAnsiTheme="minorHAnsi" w:cstheme="minorHAnsi"/>
                <w:color w:val="000000"/>
                <w:sz w:val="16"/>
                <w:szCs w:val="18"/>
              </w:rPr>
              <w:t> </w:t>
            </w:r>
          </w:p>
        </w:tc>
        <w:tc>
          <w:tcPr>
            <w:tcW w:w="2133" w:type="dxa"/>
            <w:tcBorders>
              <w:top w:val="nil"/>
              <w:left w:val="nil"/>
              <w:bottom w:val="single" w:sz="8" w:space="0" w:color="auto"/>
              <w:right w:val="single" w:sz="8" w:space="0" w:color="auto"/>
            </w:tcBorders>
            <w:shd w:val="clear" w:color="auto" w:fill="auto"/>
            <w:noWrap/>
            <w:vAlign w:val="center"/>
            <w:hideMark/>
          </w:tcPr>
          <w:p w14:paraId="028E9F72" w14:textId="77777777" w:rsidR="004867D7" w:rsidRPr="00F73931" w:rsidRDefault="004867D7" w:rsidP="00C75418">
            <w:pPr>
              <w:spacing w:after="120"/>
              <w:rPr>
                <w:rFonts w:asciiTheme="minorHAnsi" w:eastAsia="Times New Roman" w:hAnsiTheme="minorHAnsi" w:cstheme="minorHAnsi"/>
                <w:color w:val="000000"/>
                <w:sz w:val="16"/>
                <w:szCs w:val="18"/>
              </w:rPr>
            </w:pPr>
            <w:r w:rsidRPr="00F73931">
              <w:rPr>
                <w:rFonts w:asciiTheme="minorHAnsi" w:eastAsia="Times New Roman" w:hAnsiTheme="minorHAnsi" w:cstheme="minorHAnsi"/>
                <w:color w:val="000000"/>
                <w:sz w:val="16"/>
                <w:szCs w:val="18"/>
              </w:rPr>
              <w:t xml:space="preserve">Τοπική </w:t>
            </w:r>
            <w:proofErr w:type="spellStart"/>
            <w:r w:rsidRPr="00F73931">
              <w:rPr>
                <w:rFonts w:asciiTheme="minorHAnsi" w:eastAsia="Times New Roman" w:hAnsiTheme="minorHAnsi" w:cstheme="minorHAnsi"/>
                <w:color w:val="000000"/>
                <w:sz w:val="16"/>
                <w:szCs w:val="18"/>
              </w:rPr>
              <w:t>Κοιν</w:t>
            </w:r>
            <w:proofErr w:type="spellEnd"/>
            <w:r w:rsidRPr="00F73931">
              <w:rPr>
                <w:rFonts w:asciiTheme="minorHAnsi" w:eastAsia="Times New Roman" w:hAnsiTheme="minorHAnsi" w:cstheme="minorHAnsi"/>
                <w:color w:val="000000"/>
                <w:sz w:val="16"/>
                <w:szCs w:val="18"/>
              </w:rPr>
              <w:t xml:space="preserve">. </w:t>
            </w:r>
            <w:proofErr w:type="spellStart"/>
            <w:r w:rsidRPr="00F73931">
              <w:rPr>
                <w:rFonts w:asciiTheme="minorHAnsi" w:eastAsia="Times New Roman" w:hAnsiTheme="minorHAnsi" w:cstheme="minorHAnsi"/>
                <w:color w:val="000000"/>
                <w:sz w:val="16"/>
                <w:szCs w:val="18"/>
              </w:rPr>
              <w:t>Ασφένδου</w:t>
            </w:r>
            <w:proofErr w:type="spellEnd"/>
          </w:p>
        </w:tc>
        <w:tc>
          <w:tcPr>
            <w:tcW w:w="1030" w:type="dxa"/>
            <w:gridSpan w:val="2"/>
            <w:tcBorders>
              <w:top w:val="nil"/>
              <w:left w:val="nil"/>
              <w:bottom w:val="single" w:sz="8" w:space="0" w:color="auto"/>
              <w:right w:val="single" w:sz="8" w:space="0" w:color="auto"/>
            </w:tcBorders>
            <w:shd w:val="clear" w:color="auto" w:fill="auto"/>
            <w:vAlign w:val="center"/>
            <w:hideMark/>
          </w:tcPr>
          <w:p w14:paraId="3487994E" w14:textId="77777777" w:rsidR="004867D7" w:rsidRPr="00F73931" w:rsidRDefault="004867D7" w:rsidP="00C75418">
            <w:pPr>
              <w:spacing w:after="120"/>
              <w:jc w:val="center"/>
              <w:rPr>
                <w:rFonts w:asciiTheme="minorHAnsi" w:eastAsia="Times New Roman" w:hAnsiTheme="minorHAnsi" w:cstheme="minorHAnsi"/>
                <w:color w:val="000000"/>
                <w:sz w:val="16"/>
                <w:szCs w:val="18"/>
              </w:rPr>
            </w:pPr>
            <w:r w:rsidRPr="00F73931">
              <w:rPr>
                <w:rFonts w:asciiTheme="minorHAnsi" w:eastAsia="Times New Roman" w:hAnsiTheme="minorHAnsi" w:cstheme="minorHAnsi"/>
                <w:color w:val="000000"/>
                <w:sz w:val="16"/>
                <w:szCs w:val="18"/>
              </w:rPr>
              <w:t>93240105</w:t>
            </w:r>
          </w:p>
        </w:tc>
        <w:tc>
          <w:tcPr>
            <w:tcW w:w="1032" w:type="dxa"/>
            <w:gridSpan w:val="2"/>
            <w:tcBorders>
              <w:top w:val="nil"/>
              <w:left w:val="nil"/>
              <w:bottom w:val="single" w:sz="8" w:space="0" w:color="auto"/>
              <w:right w:val="single" w:sz="8" w:space="0" w:color="auto"/>
            </w:tcBorders>
            <w:shd w:val="clear" w:color="000000" w:fill="FFFFFF"/>
            <w:noWrap/>
            <w:vAlign w:val="center"/>
            <w:hideMark/>
          </w:tcPr>
          <w:p w14:paraId="5111045A" w14:textId="77777777" w:rsidR="004867D7" w:rsidRPr="00F73931" w:rsidRDefault="004867D7" w:rsidP="00C75418">
            <w:pPr>
              <w:spacing w:after="120"/>
              <w:jc w:val="center"/>
              <w:rPr>
                <w:rFonts w:asciiTheme="minorHAnsi" w:eastAsia="Times New Roman" w:hAnsiTheme="minorHAnsi" w:cstheme="minorHAnsi"/>
                <w:color w:val="000000"/>
                <w:sz w:val="16"/>
                <w:szCs w:val="18"/>
              </w:rPr>
            </w:pPr>
            <w:r w:rsidRPr="00F73931">
              <w:rPr>
                <w:rFonts w:asciiTheme="minorHAnsi" w:eastAsia="Times New Roman" w:hAnsiTheme="minorHAnsi" w:cstheme="minorHAnsi"/>
                <w:color w:val="000000"/>
                <w:sz w:val="16"/>
                <w:szCs w:val="18"/>
              </w:rPr>
              <w:t>ΟΡΕΙΝΗ</w:t>
            </w:r>
          </w:p>
        </w:tc>
        <w:tc>
          <w:tcPr>
            <w:tcW w:w="1008" w:type="dxa"/>
            <w:gridSpan w:val="2"/>
            <w:tcBorders>
              <w:top w:val="nil"/>
              <w:left w:val="nil"/>
              <w:bottom w:val="single" w:sz="8" w:space="0" w:color="auto"/>
              <w:right w:val="single" w:sz="8" w:space="0" w:color="auto"/>
            </w:tcBorders>
            <w:shd w:val="clear" w:color="auto" w:fill="auto"/>
            <w:noWrap/>
            <w:vAlign w:val="center"/>
            <w:hideMark/>
          </w:tcPr>
          <w:p w14:paraId="14E0D853" w14:textId="77777777" w:rsidR="004867D7" w:rsidRPr="00F73931" w:rsidRDefault="004867D7" w:rsidP="00C75418">
            <w:pPr>
              <w:spacing w:after="120"/>
              <w:jc w:val="center"/>
              <w:rPr>
                <w:rFonts w:asciiTheme="minorHAnsi" w:eastAsia="Times New Roman" w:hAnsiTheme="minorHAnsi" w:cstheme="minorHAnsi"/>
                <w:color w:val="000000"/>
                <w:sz w:val="16"/>
                <w:szCs w:val="18"/>
              </w:rPr>
            </w:pPr>
            <w:r w:rsidRPr="00F73931">
              <w:rPr>
                <w:rFonts w:asciiTheme="minorHAnsi" w:eastAsia="Times New Roman" w:hAnsiTheme="minorHAnsi" w:cstheme="minorHAnsi"/>
                <w:color w:val="000000"/>
                <w:sz w:val="16"/>
                <w:szCs w:val="18"/>
              </w:rPr>
              <w:t>24,372</w:t>
            </w:r>
          </w:p>
        </w:tc>
        <w:tc>
          <w:tcPr>
            <w:tcW w:w="1142" w:type="dxa"/>
            <w:gridSpan w:val="2"/>
            <w:tcBorders>
              <w:top w:val="nil"/>
              <w:left w:val="nil"/>
              <w:bottom w:val="single" w:sz="8" w:space="0" w:color="auto"/>
              <w:right w:val="single" w:sz="8" w:space="0" w:color="auto"/>
            </w:tcBorders>
            <w:shd w:val="clear" w:color="auto" w:fill="auto"/>
            <w:noWrap/>
            <w:vAlign w:val="center"/>
            <w:hideMark/>
          </w:tcPr>
          <w:p w14:paraId="10D7A3A6" w14:textId="77777777" w:rsidR="004867D7" w:rsidRPr="00F73931" w:rsidRDefault="004867D7" w:rsidP="00C75418">
            <w:pPr>
              <w:spacing w:after="120"/>
              <w:jc w:val="center"/>
              <w:rPr>
                <w:rFonts w:asciiTheme="minorHAnsi" w:eastAsia="Times New Roman" w:hAnsiTheme="minorHAnsi" w:cstheme="minorHAnsi"/>
                <w:color w:val="000000"/>
                <w:sz w:val="16"/>
                <w:szCs w:val="18"/>
              </w:rPr>
            </w:pPr>
            <w:r w:rsidRPr="00F73931">
              <w:rPr>
                <w:rFonts w:asciiTheme="minorHAnsi" w:eastAsia="Times New Roman" w:hAnsiTheme="minorHAnsi" w:cstheme="minorHAnsi"/>
                <w:color w:val="000000"/>
                <w:sz w:val="16"/>
                <w:szCs w:val="18"/>
              </w:rPr>
              <w:t>272</w:t>
            </w:r>
          </w:p>
        </w:tc>
      </w:tr>
      <w:tr w:rsidR="004867D7" w:rsidRPr="00F73931" w14:paraId="2A566129" w14:textId="77777777" w:rsidTr="003C43F6">
        <w:trPr>
          <w:gridAfter w:val="1"/>
          <w:wAfter w:w="13" w:type="dxa"/>
          <w:cantSplit/>
          <w:trHeight w:val="20"/>
          <w:jc w:val="center"/>
        </w:trPr>
        <w:tc>
          <w:tcPr>
            <w:tcW w:w="1698" w:type="dxa"/>
            <w:tcBorders>
              <w:top w:val="nil"/>
              <w:left w:val="single" w:sz="8" w:space="0" w:color="auto"/>
              <w:bottom w:val="single" w:sz="8" w:space="0" w:color="auto"/>
              <w:right w:val="single" w:sz="8" w:space="0" w:color="auto"/>
            </w:tcBorders>
            <w:shd w:val="clear" w:color="000000" w:fill="BFBFBF"/>
            <w:vAlign w:val="center"/>
            <w:hideMark/>
          </w:tcPr>
          <w:p w14:paraId="1690DD96" w14:textId="77777777" w:rsidR="004867D7" w:rsidRPr="00F73931" w:rsidRDefault="004867D7" w:rsidP="00C75418">
            <w:pPr>
              <w:spacing w:after="120"/>
              <w:rPr>
                <w:rFonts w:asciiTheme="minorHAnsi" w:eastAsia="Times New Roman" w:hAnsiTheme="minorHAnsi" w:cstheme="minorHAnsi"/>
                <w:b/>
                <w:bCs/>
                <w:color w:val="000000"/>
                <w:sz w:val="16"/>
                <w:szCs w:val="18"/>
              </w:rPr>
            </w:pPr>
            <w:r w:rsidRPr="00F73931">
              <w:rPr>
                <w:rFonts w:asciiTheme="minorHAnsi" w:eastAsia="Times New Roman" w:hAnsiTheme="minorHAnsi" w:cstheme="minorHAnsi"/>
                <w:b/>
                <w:bCs/>
                <w:color w:val="000000"/>
                <w:sz w:val="16"/>
                <w:szCs w:val="18"/>
              </w:rPr>
              <w:t>ΠΕΡΙΦΕΡΕΙΑΚΗ ΕΝΟΤΗΤΑ ΡΕΘΥΜΝΟΥ</w:t>
            </w:r>
          </w:p>
        </w:tc>
        <w:tc>
          <w:tcPr>
            <w:tcW w:w="1105" w:type="dxa"/>
            <w:tcBorders>
              <w:top w:val="nil"/>
              <w:left w:val="nil"/>
              <w:bottom w:val="single" w:sz="8" w:space="0" w:color="auto"/>
              <w:right w:val="single" w:sz="8" w:space="0" w:color="auto"/>
            </w:tcBorders>
            <w:shd w:val="clear" w:color="000000" w:fill="BFBFBF"/>
            <w:vAlign w:val="center"/>
            <w:hideMark/>
          </w:tcPr>
          <w:p w14:paraId="4E919371" w14:textId="77777777" w:rsidR="004867D7" w:rsidRPr="00F73931" w:rsidRDefault="004867D7" w:rsidP="00C75418">
            <w:pPr>
              <w:spacing w:after="120"/>
              <w:rPr>
                <w:rFonts w:asciiTheme="minorHAnsi" w:eastAsia="Times New Roman" w:hAnsiTheme="minorHAnsi" w:cstheme="minorHAnsi"/>
                <w:b/>
                <w:bCs/>
                <w:color w:val="000000"/>
                <w:sz w:val="16"/>
                <w:szCs w:val="18"/>
              </w:rPr>
            </w:pPr>
            <w:r w:rsidRPr="00F73931">
              <w:rPr>
                <w:rFonts w:asciiTheme="minorHAnsi" w:eastAsia="Times New Roman" w:hAnsiTheme="minorHAnsi" w:cstheme="minorHAnsi"/>
                <w:b/>
                <w:bCs/>
                <w:color w:val="000000"/>
                <w:sz w:val="16"/>
                <w:szCs w:val="18"/>
              </w:rPr>
              <w:t> </w:t>
            </w:r>
          </w:p>
        </w:tc>
        <w:tc>
          <w:tcPr>
            <w:tcW w:w="2133" w:type="dxa"/>
            <w:tcBorders>
              <w:top w:val="nil"/>
              <w:left w:val="nil"/>
              <w:bottom w:val="single" w:sz="8" w:space="0" w:color="auto"/>
              <w:right w:val="single" w:sz="8" w:space="0" w:color="auto"/>
            </w:tcBorders>
            <w:shd w:val="clear" w:color="000000" w:fill="BFBFBF"/>
            <w:noWrap/>
            <w:vAlign w:val="center"/>
            <w:hideMark/>
          </w:tcPr>
          <w:p w14:paraId="41D2289F" w14:textId="77777777" w:rsidR="004867D7" w:rsidRPr="00F73931" w:rsidRDefault="004867D7" w:rsidP="00C75418">
            <w:pPr>
              <w:spacing w:after="120"/>
              <w:rPr>
                <w:rFonts w:asciiTheme="minorHAnsi" w:eastAsia="Times New Roman" w:hAnsiTheme="minorHAnsi" w:cstheme="minorHAnsi"/>
                <w:color w:val="000000"/>
                <w:sz w:val="16"/>
                <w:szCs w:val="18"/>
              </w:rPr>
            </w:pPr>
            <w:r w:rsidRPr="00F73931">
              <w:rPr>
                <w:rFonts w:asciiTheme="minorHAnsi" w:eastAsia="Times New Roman" w:hAnsiTheme="minorHAnsi" w:cstheme="minorHAnsi"/>
                <w:color w:val="000000"/>
                <w:sz w:val="16"/>
                <w:szCs w:val="18"/>
              </w:rPr>
              <w:t> </w:t>
            </w:r>
          </w:p>
        </w:tc>
        <w:tc>
          <w:tcPr>
            <w:tcW w:w="1030" w:type="dxa"/>
            <w:gridSpan w:val="2"/>
            <w:tcBorders>
              <w:top w:val="nil"/>
              <w:left w:val="nil"/>
              <w:bottom w:val="single" w:sz="8" w:space="0" w:color="auto"/>
              <w:right w:val="single" w:sz="8" w:space="0" w:color="auto"/>
            </w:tcBorders>
            <w:shd w:val="clear" w:color="000000" w:fill="BFBFBF"/>
            <w:vAlign w:val="center"/>
            <w:hideMark/>
          </w:tcPr>
          <w:p w14:paraId="366D3C0C" w14:textId="77777777" w:rsidR="004867D7" w:rsidRPr="00F73931" w:rsidRDefault="004867D7" w:rsidP="00C75418">
            <w:pPr>
              <w:spacing w:after="120"/>
              <w:jc w:val="center"/>
              <w:rPr>
                <w:rFonts w:asciiTheme="minorHAnsi" w:eastAsia="Times New Roman" w:hAnsiTheme="minorHAnsi" w:cstheme="minorHAnsi"/>
                <w:color w:val="000000"/>
                <w:sz w:val="16"/>
                <w:szCs w:val="18"/>
              </w:rPr>
            </w:pPr>
          </w:p>
        </w:tc>
        <w:tc>
          <w:tcPr>
            <w:tcW w:w="1032" w:type="dxa"/>
            <w:gridSpan w:val="2"/>
            <w:tcBorders>
              <w:top w:val="nil"/>
              <w:left w:val="nil"/>
              <w:bottom w:val="single" w:sz="8" w:space="0" w:color="auto"/>
              <w:right w:val="single" w:sz="8" w:space="0" w:color="auto"/>
            </w:tcBorders>
            <w:shd w:val="clear" w:color="000000" w:fill="BFBFBF"/>
            <w:noWrap/>
            <w:vAlign w:val="center"/>
            <w:hideMark/>
          </w:tcPr>
          <w:p w14:paraId="17A55B7F" w14:textId="77777777" w:rsidR="004867D7" w:rsidRPr="00F73931" w:rsidRDefault="004867D7" w:rsidP="00C75418">
            <w:pPr>
              <w:spacing w:after="120"/>
              <w:jc w:val="center"/>
              <w:rPr>
                <w:rFonts w:asciiTheme="minorHAnsi" w:eastAsia="Times New Roman" w:hAnsiTheme="minorHAnsi" w:cstheme="minorHAnsi"/>
                <w:color w:val="000000"/>
                <w:sz w:val="16"/>
                <w:szCs w:val="18"/>
              </w:rPr>
            </w:pPr>
          </w:p>
        </w:tc>
        <w:tc>
          <w:tcPr>
            <w:tcW w:w="1008" w:type="dxa"/>
            <w:gridSpan w:val="2"/>
            <w:tcBorders>
              <w:top w:val="nil"/>
              <w:left w:val="nil"/>
              <w:bottom w:val="single" w:sz="8" w:space="0" w:color="auto"/>
              <w:right w:val="single" w:sz="8" w:space="0" w:color="auto"/>
            </w:tcBorders>
            <w:shd w:val="clear" w:color="000000" w:fill="BFBFBF"/>
            <w:noWrap/>
            <w:vAlign w:val="center"/>
            <w:hideMark/>
          </w:tcPr>
          <w:p w14:paraId="3DB3E763" w14:textId="77777777" w:rsidR="004867D7" w:rsidRPr="00F73931" w:rsidRDefault="004867D7" w:rsidP="00C75418">
            <w:pPr>
              <w:spacing w:after="120"/>
              <w:jc w:val="center"/>
              <w:rPr>
                <w:rFonts w:asciiTheme="minorHAnsi" w:eastAsia="Times New Roman" w:hAnsiTheme="minorHAnsi" w:cstheme="minorHAnsi"/>
                <w:b/>
                <w:bCs/>
                <w:color w:val="000000"/>
                <w:sz w:val="16"/>
                <w:szCs w:val="18"/>
              </w:rPr>
            </w:pPr>
            <w:r w:rsidRPr="00F73931">
              <w:rPr>
                <w:rFonts w:asciiTheme="minorHAnsi" w:eastAsia="Times New Roman" w:hAnsiTheme="minorHAnsi" w:cstheme="minorHAnsi"/>
                <w:b/>
                <w:bCs/>
                <w:color w:val="000000"/>
                <w:sz w:val="16"/>
                <w:szCs w:val="18"/>
              </w:rPr>
              <w:t>1.494,000</w:t>
            </w:r>
          </w:p>
        </w:tc>
        <w:tc>
          <w:tcPr>
            <w:tcW w:w="1142" w:type="dxa"/>
            <w:gridSpan w:val="2"/>
            <w:tcBorders>
              <w:top w:val="nil"/>
              <w:left w:val="nil"/>
              <w:bottom w:val="single" w:sz="8" w:space="0" w:color="auto"/>
              <w:right w:val="single" w:sz="8" w:space="0" w:color="auto"/>
            </w:tcBorders>
            <w:shd w:val="clear" w:color="000000" w:fill="BFBFBF"/>
            <w:noWrap/>
            <w:vAlign w:val="center"/>
            <w:hideMark/>
          </w:tcPr>
          <w:p w14:paraId="39C0890C" w14:textId="77777777" w:rsidR="004867D7" w:rsidRPr="00F73931" w:rsidRDefault="004867D7" w:rsidP="00C75418">
            <w:pPr>
              <w:spacing w:after="120"/>
              <w:jc w:val="center"/>
              <w:rPr>
                <w:rFonts w:asciiTheme="minorHAnsi" w:eastAsia="Times New Roman" w:hAnsiTheme="minorHAnsi" w:cstheme="minorHAnsi"/>
                <w:b/>
                <w:bCs/>
                <w:color w:val="000000"/>
                <w:sz w:val="16"/>
                <w:szCs w:val="18"/>
              </w:rPr>
            </w:pPr>
            <w:r w:rsidRPr="00F73931">
              <w:rPr>
                <w:rFonts w:asciiTheme="minorHAnsi" w:eastAsia="Times New Roman" w:hAnsiTheme="minorHAnsi" w:cstheme="minorHAnsi"/>
                <w:b/>
                <w:bCs/>
                <w:color w:val="000000"/>
                <w:sz w:val="16"/>
                <w:szCs w:val="18"/>
              </w:rPr>
              <w:t>85.609</w:t>
            </w:r>
          </w:p>
        </w:tc>
      </w:tr>
      <w:tr w:rsidR="004867D7" w:rsidRPr="00F73931" w14:paraId="29F4CE89" w14:textId="77777777" w:rsidTr="003C43F6">
        <w:trPr>
          <w:gridAfter w:val="1"/>
          <w:wAfter w:w="13" w:type="dxa"/>
          <w:cantSplit/>
          <w:trHeight w:val="20"/>
          <w:jc w:val="center"/>
        </w:trPr>
        <w:tc>
          <w:tcPr>
            <w:tcW w:w="1698" w:type="dxa"/>
            <w:tcBorders>
              <w:top w:val="nil"/>
              <w:left w:val="single" w:sz="8" w:space="0" w:color="auto"/>
              <w:bottom w:val="single" w:sz="8" w:space="0" w:color="auto"/>
              <w:right w:val="single" w:sz="8" w:space="0" w:color="auto"/>
            </w:tcBorders>
            <w:shd w:val="clear" w:color="000000" w:fill="D8D8D8"/>
            <w:vAlign w:val="center"/>
            <w:hideMark/>
          </w:tcPr>
          <w:p w14:paraId="4EDA2687" w14:textId="77777777" w:rsidR="004867D7" w:rsidRPr="00F73931" w:rsidRDefault="004867D7" w:rsidP="00C75418">
            <w:pPr>
              <w:spacing w:after="120"/>
              <w:rPr>
                <w:rFonts w:asciiTheme="minorHAnsi" w:eastAsia="Times New Roman" w:hAnsiTheme="minorHAnsi" w:cstheme="minorHAnsi"/>
                <w:b/>
                <w:bCs/>
                <w:color w:val="000000"/>
                <w:sz w:val="16"/>
                <w:szCs w:val="18"/>
              </w:rPr>
            </w:pPr>
            <w:r w:rsidRPr="00F73931">
              <w:rPr>
                <w:rFonts w:asciiTheme="minorHAnsi" w:eastAsia="Times New Roman" w:hAnsiTheme="minorHAnsi" w:cstheme="minorHAnsi"/>
                <w:b/>
                <w:bCs/>
                <w:color w:val="000000"/>
                <w:sz w:val="16"/>
                <w:szCs w:val="18"/>
              </w:rPr>
              <w:t> </w:t>
            </w:r>
          </w:p>
        </w:tc>
        <w:tc>
          <w:tcPr>
            <w:tcW w:w="1105" w:type="dxa"/>
            <w:tcBorders>
              <w:top w:val="nil"/>
              <w:left w:val="nil"/>
              <w:bottom w:val="single" w:sz="8" w:space="0" w:color="auto"/>
              <w:right w:val="single" w:sz="8" w:space="0" w:color="auto"/>
            </w:tcBorders>
            <w:shd w:val="clear" w:color="000000" w:fill="92CDDC"/>
            <w:vAlign w:val="center"/>
            <w:hideMark/>
          </w:tcPr>
          <w:p w14:paraId="2204F192" w14:textId="77777777" w:rsidR="004867D7" w:rsidRPr="00F73931" w:rsidRDefault="004867D7" w:rsidP="00C75418">
            <w:pPr>
              <w:spacing w:after="120"/>
              <w:rPr>
                <w:rFonts w:asciiTheme="minorHAnsi" w:eastAsia="Times New Roman" w:hAnsiTheme="minorHAnsi" w:cstheme="minorHAnsi"/>
                <w:b/>
                <w:bCs/>
                <w:color w:val="000000"/>
                <w:sz w:val="16"/>
                <w:szCs w:val="18"/>
              </w:rPr>
            </w:pPr>
            <w:r w:rsidRPr="00F73931">
              <w:rPr>
                <w:rFonts w:asciiTheme="minorHAnsi" w:eastAsia="Times New Roman" w:hAnsiTheme="minorHAnsi" w:cstheme="minorHAnsi"/>
                <w:b/>
                <w:bCs/>
                <w:color w:val="000000"/>
                <w:sz w:val="16"/>
                <w:szCs w:val="18"/>
              </w:rPr>
              <w:t>ΔΗΜΟΣ ΡΕΘΥΜΝΗΣ</w:t>
            </w:r>
          </w:p>
        </w:tc>
        <w:tc>
          <w:tcPr>
            <w:tcW w:w="2133" w:type="dxa"/>
            <w:tcBorders>
              <w:top w:val="nil"/>
              <w:left w:val="nil"/>
              <w:bottom w:val="single" w:sz="8" w:space="0" w:color="auto"/>
              <w:right w:val="single" w:sz="8" w:space="0" w:color="auto"/>
            </w:tcBorders>
            <w:shd w:val="clear" w:color="000000" w:fill="92CDDC"/>
            <w:noWrap/>
            <w:vAlign w:val="center"/>
            <w:hideMark/>
          </w:tcPr>
          <w:p w14:paraId="32B4306D" w14:textId="77777777" w:rsidR="004867D7" w:rsidRPr="00F73931" w:rsidRDefault="004867D7" w:rsidP="00C75418">
            <w:pPr>
              <w:spacing w:after="120"/>
              <w:rPr>
                <w:rFonts w:asciiTheme="minorHAnsi" w:eastAsia="Times New Roman" w:hAnsiTheme="minorHAnsi" w:cstheme="minorHAnsi"/>
                <w:b/>
                <w:bCs/>
                <w:color w:val="000000"/>
                <w:sz w:val="16"/>
                <w:szCs w:val="18"/>
              </w:rPr>
            </w:pPr>
            <w:r w:rsidRPr="00F73931">
              <w:rPr>
                <w:rFonts w:asciiTheme="minorHAnsi" w:eastAsia="Times New Roman" w:hAnsiTheme="minorHAnsi" w:cstheme="minorHAnsi"/>
                <w:b/>
                <w:bCs/>
                <w:color w:val="000000"/>
                <w:sz w:val="16"/>
                <w:szCs w:val="18"/>
              </w:rPr>
              <w:t> </w:t>
            </w:r>
          </w:p>
        </w:tc>
        <w:tc>
          <w:tcPr>
            <w:tcW w:w="1030" w:type="dxa"/>
            <w:gridSpan w:val="2"/>
            <w:tcBorders>
              <w:top w:val="nil"/>
              <w:left w:val="nil"/>
              <w:bottom w:val="single" w:sz="8" w:space="0" w:color="auto"/>
              <w:right w:val="single" w:sz="8" w:space="0" w:color="auto"/>
            </w:tcBorders>
            <w:shd w:val="clear" w:color="000000" w:fill="92CDDC"/>
            <w:vAlign w:val="center"/>
            <w:hideMark/>
          </w:tcPr>
          <w:p w14:paraId="45B29CE4" w14:textId="77777777" w:rsidR="004867D7" w:rsidRPr="00F73931" w:rsidRDefault="004867D7" w:rsidP="00C75418">
            <w:pPr>
              <w:spacing w:after="120"/>
              <w:jc w:val="center"/>
              <w:rPr>
                <w:rFonts w:asciiTheme="minorHAnsi" w:eastAsia="Times New Roman" w:hAnsiTheme="minorHAnsi" w:cstheme="minorHAnsi"/>
                <w:color w:val="000000"/>
                <w:sz w:val="16"/>
                <w:szCs w:val="18"/>
              </w:rPr>
            </w:pPr>
            <w:r w:rsidRPr="00F73931">
              <w:rPr>
                <w:rFonts w:asciiTheme="minorHAnsi" w:eastAsia="Times New Roman" w:hAnsiTheme="minorHAnsi" w:cstheme="minorHAnsi"/>
                <w:color w:val="000000"/>
                <w:sz w:val="16"/>
                <w:szCs w:val="18"/>
              </w:rPr>
              <w:t>9318</w:t>
            </w:r>
          </w:p>
        </w:tc>
        <w:tc>
          <w:tcPr>
            <w:tcW w:w="1032" w:type="dxa"/>
            <w:gridSpan w:val="2"/>
            <w:tcBorders>
              <w:top w:val="nil"/>
              <w:left w:val="nil"/>
              <w:bottom w:val="single" w:sz="8" w:space="0" w:color="auto"/>
              <w:right w:val="single" w:sz="8" w:space="0" w:color="auto"/>
            </w:tcBorders>
            <w:shd w:val="clear" w:color="000000" w:fill="92CDDC"/>
            <w:noWrap/>
            <w:vAlign w:val="center"/>
            <w:hideMark/>
          </w:tcPr>
          <w:p w14:paraId="7039A1C1" w14:textId="77777777" w:rsidR="004867D7" w:rsidRPr="00F73931" w:rsidRDefault="004867D7" w:rsidP="00C75418">
            <w:pPr>
              <w:spacing w:after="120"/>
              <w:jc w:val="center"/>
              <w:rPr>
                <w:rFonts w:asciiTheme="minorHAnsi" w:eastAsia="Times New Roman" w:hAnsiTheme="minorHAnsi" w:cstheme="minorHAnsi"/>
                <w:color w:val="000000"/>
                <w:sz w:val="16"/>
                <w:szCs w:val="18"/>
              </w:rPr>
            </w:pPr>
          </w:p>
        </w:tc>
        <w:tc>
          <w:tcPr>
            <w:tcW w:w="1008" w:type="dxa"/>
            <w:gridSpan w:val="2"/>
            <w:tcBorders>
              <w:top w:val="nil"/>
              <w:left w:val="nil"/>
              <w:bottom w:val="single" w:sz="8" w:space="0" w:color="auto"/>
              <w:right w:val="single" w:sz="8" w:space="0" w:color="auto"/>
            </w:tcBorders>
            <w:shd w:val="clear" w:color="000000" w:fill="92CDDC"/>
            <w:noWrap/>
            <w:vAlign w:val="center"/>
            <w:hideMark/>
          </w:tcPr>
          <w:p w14:paraId="6DFF5B87" w14:textId="77777777" w:rsidR="004867D7" w:rsidRPr="00F73931" w:rsidRDefault="004867D7" w:rsidP="00C75418">
            <w:pPr>
              <w:spacing w:after="120"/>
              <w:jc w:val="center"/>
              <w:rPr>
                <w:rFonts w:asciiTheme="minorHAnsi" w:eastAsia="Times New Roman" w:hAnsiTheme="minorHAnsi" w:cstheme="minorHAnsi"/>
                <w:b/>
                <w:bCs/>
                <w:color w:val="000000"/>
                <w:sz w:val="16"/>
                <w:szCs w:val="18"/>
              </w:rPr>
            </w:pPr>
            <w:r w:rsidRPr="00F73931">
              <w:rPr>
                <w:rFonts w:asciiTheme="minorHAnsi" w:eastAsia="Times New Roman" w:hAnsiTheme="minorHAnsi" w:cstheme="minorHAnsi"/>
                <w:b/>
                <w:bCs/>
                <w:color w:val="000000"/>
                <w:sz w:val="16"/>
                <w:szCs w:val="18"/>
              </w:rPr>
              <w:t>11,284</w:t>
            </w:r>
          </w:p>
        </w:tc>
        <w:tc>
          <w:tcPr>
            <w:tcW w:w="1142" w:type="dxa"/>
            <w:gridSpan w:val="2"/>
            <w:tcBorders>
              <w:top w:val="nil"/>
              <w:left w:val="nil"/>
              <w:bottom w:val="single" w:sz="8" w:space="0" w:color="auto"/>
              <w:right w:val="single" w:sz="8" w:space="0" w:color="auto"/>
            </w:tcBorders>
            <w:shd w:val="clear" w:color="000000" w:fill="92CDDC"/>
            <w:noWrap/>
            <w:vAlign w:val="center"/>
            <w:hideMark/>
          </w:tcPr>
          <w:p w14:paraId="786731F7" w14:textId="77777777" w:rsidR="004867D7" w:rsidRPr="00F73931" w:rsidRDefault="004867D7" w:rsidP="00C75418">
            <w:pPr>
              <w:spacing w:after="120"/>
              <w:jc w:val="center"/>
              <w:rPr>
                <w:rFonts w:asciiTheme="minorHAnsi" w:eastAsia="Times New Roman" w:hAnsiTheme="minorHAnsi" w:cstheme="minorHAnsi"/>
                <w:b/>
                <w:bCs/>
                <w:color w:val="000000"/>
                <w:sz w:val="16"/>
                <w:szCs w:val="18"/>
              </w:rPr>
            </w:pPr>
            <w:r w:rsidRPr="00F73931">
              <w:rPr>
                <w:rFonts w:asciiTheme="minorHAnsi" w:eastAsia="Times New Roman" w:hAnsiTheme="minorHAnsi" w:cstheme="minorHAnsi"/>
                <w:b/>
                <w:bCs/>
                <w:color w:val="000000"/>
                <w:sz w:val="16"/>
                <w:szCs w:val="18"/>
              </w:rPr>
              <w:t>883</w:t>
            </w:r>
          </w:p>
        </w:tc>
      </w:tr>
      <w:tr w:rsidR="004867D7" w:rsidRPr="00F73931" w14:paraId="34D5C620" w14:textId="77777777" w:rsidTr="003C43F6">
        <w:trPr>
          <w:gridAfter w:val="1"/>
          <w:wAfter w:w="13" w:type="dxa"/>
          <w:cantSplit/>
          <w:trHeight w:val="20"/>
          <w:jc w:val="center"/>
        </w:trPr>
        <w:tc>
          <w:tcPr>
            <w:tcW w:w="1698" w:type="dxa"/>
            <w:tcBorders>
              <w:top w:val="nil"/>
              <w:left w:val="single" w:sz="8" w:space="0" w:color="auto"/>
              <w:bottom w:val="single" w:sz="8" w:space="0" w:color="auto"/>
              <w:right w:val="single" w:sz="8" w:space="0" w:color="auto"/>
            </w:tcBorders>
            <w:shd w:val="clear" w:color="000000" w:fill="FCD5B4"/>
            <w:vAlign w:val="center"/>
            <w:hideMark/>
          </w:tcPr>
          <w:p w14:paraId="2FA436B6" w14:textId="77777777" w:rsidR="004867D7" w:rsidRPr="00F73931" w:rsidRDefault="004867D7" w:rsidP="00C75418">
            <w:pPr>
              <w:spacing w:after="120"/>
              <w:rPr>
                <w:rFonts w:asciiTheme="minorHAnsi" w:eastAsia="Times New Roman" w:hAnsiTheme="minorHAnsi" w:cstheme="minorHAnsi"/>
                <w:color w:val="000000"/>
                <w:sz w:val="16"/>
                <w:szCs w:val="18"/>
              </w:rPr>
            </w:pPr>
            <w:r w:rsidRPr="00F73931">
              <w:rPr>
                <w:rFonts w:asciiTheme="minorHAnsi" w:eastAsia="Times New Roman" w:hAnsiTheme="minorHAnsi" w:cstheme="minorHAnsi"/>
                <w:color w:val="000000"/>
                <w:sz w:val="16"/>
                <w:szCs w:val="18"/>
              </w:rPr>
              <w:t> </w:t>
            </w:r>
          </w:p>
        </w:tc>
        <w:tc>
          <w:tcPr>
            <w:tcW w:w="1105" w:type="dxa"/>
            <w:tcBorders>
              <w:top w:val="nil"/>
              <w:left w:val="nil"/>
              <w:bottom w:val="single" w:sz="8" w:space="0" w:color="auto"/>
              <w:right w:val="single" w:sz="8" w:space="0" w:color="auto"/>
            </w:tcBorders>
            <w:shd w:val="clear" w:color="000000" w:fill="FCD5B4"/>
            <w:vAlign w:val="center"/>
            <w:hideMark/>
          </w:tcPr>
          <w:p w14:paraId="49D3AEE5" w14:textId="77777777" w:rsidR="004867D7" w:rsidRPr="00F73931" w:rsidRDefault="004867D7" w:rsidP="00C75418">
            <w:pPr>
              <w:spacing w:after="120"/>
              <w:rPr>
                <w:rFonts w:asciiTheme="minorHAnsi" w:eastAsia="Times New Roman" w:hAnsiTheme="minorHAnsi" w:cstheme="minorHAnsi"/>
                <w:color w:val="000000"/>
                <w:sz w:val="16"/>
                <w:szCs w:val="18"/>
              </w:rPr>
            </w:pPr>
            <w:r w:rsidRPr="00F73931">
              <w:rPr>
                <w:rFonts w:asciiTheme="minorHAnsi" w:eastAsia="Times New Roman" w:hAnsiTheme="minorHAnsi" w:cstheme="minorHAnsi"/>
                <w:color w:val="000000"/>
                <w:sz w:val="16"/>
                <w:szCs w:val="18"/>
              </w:rPr>
              <w:t> </w:t>
            </w:r>
          </w:p>
        </w:tc>
        <w:tc>
          <w:tcPr>
            <w:tcW w:w="2133" w:type="dxa"/>
            <w:tcBorders>
              <w:top w:val="nil"/>
              <w:left w:val="nil"/>
              <w:bottom w:val="single" w:sz="8" w:space="0" w:color="auto"/>
              <w:right w:val="single" w:sz="8" w:space="0" w:color="auto"/>
            </w:tcBorders>
            <w:shd w:val="clear" w:color="000000" w:fill="FCD5B4"/>
            <w:noWrap/>
            <w:vAlign w:val="center"/>
            <w:hideMark/>
          </w:tcPr>
          <w:p w14:paraId="58E96BAB" w14:textId="77777777" w:rsidR="004867D7" w:rsidRPr="00F73931" w:rsidRDefault="004867D7" w:rsidP="00C75418">
            <w:pPr>
              <w:spacing w:after="120"/>
              <w:rPr>
                <w:rFonts w:asciiTheme="minorHAnsi" w:eastAsia="Times New Roman" w:hAnsiTheme="minorHAnsi" w:cstheme="minorHAnsi"/>
                <w:b/>
                <w:bCs/>
                <w:color w:val="000000"/>
                <w:sz w:val="16"/>
                <w:szCs w:val="18"/>
              </w:rPr>
            </w:pPr>
            <w:r w:rsidRPr="00F73931">
              <w:rPr>
                <w:rFonts w:asciiTheme="minorHAnsi" w:eastAsia="Times New Roman" w:hAnsiTheme="minorHAnsi" w:cstheme="minorHAnsi"/>
                <w:b/>
                <w:bCs/>
                <w:color w:val="000000"/>
                <w:sz w:val="16"/>
                <w:szCs w:val="18"/>
              </w:rPr>
              <w:t>ΔΗΜΟΤΙΚΗ ΕΝΟΤΗΤΑ ΝΙΚΗΦΟΡΟΥ ΦΩΚΑ</w:t>
            </w:r>
          </w:p>
        </w:tc>
        <w:tc>
          <w:tcPr>
            <w:tcW w:w="1030" w:type="dxa"/>
            <w:gridSpan w:val="2"/>
            <w:tcBorders>
              <w:top w:val="nil"/>
              <w:left w:val="nil"/>
              <w:bottom w:val="single" w:sz="8" w:space="0" w:color="auto"/>
              <w:right w:val="single" w:sz="8" w:space="0" w:color="auto"/>
            </w:tcBorders>
            <w:shd w:val="clear" w:color="000000" w:fill="FCD5B4"/>
            <w:vAlign w:val="center"/>
            <w:hideMark/>
          </w:tcPr>
          <w:p w14:paraId="0DD46F38" w14:textId="77777777" w:rsidR="004867D7" w:rsidRPr="00F73931" w:rsidRDefault="004867D7" w:rsidP="00C75418">
            <w:pPr>
              <w:spacing w:after="120"/>
              <w:jc w:val="center"/>
              <w:rPr>
                <w:rFonts w:asciiTheme="minorHAnsi" w:eastAsia="Times New Roman" w:hAnsiTheme="minorHAnsi" w:cstheme="minorHAnsi"/>
                <w:color w:val="000000"/>
                <w:sz w:val="16"/>
                <w:szCs w:val="18"/>
              </w:rPr>
            </w:pPr>
            <w:r w:rsidRPr="00F73931">
              <w:rPr>
                <w:rFonts w:asciiTheme="minorHAnsi" w:eastAsia="Times New Roman" w:hAnsiTheme="minorHAnsi" w:cstheme="minorHAnsi"/>
                <w:color w:val="000000"/>
                <w:sz w:val="16"/>
                <w:szCs w:val="18"/>
              </w:rPr>
              <w:t>931803</w:t>
            </w:r>
          </w:p>
        </w:tc>
        <w:tc>
          <w:tcPr>
            <w:tcW w:w="1032" w:type="dxa"/>
            <w:gridSpan w:val="2"/>
            <w:tcBorders>
              <w:top w:val="nil"/>
              <w:left w:val="nil"/>
              <w:bottom w:val="single" w:sz="8" w:space="0" w:color="auto"/>
              <w:right w:val="single" w:sz="8" w:space="0" w:color="auto"/>
            </w:tcBorders>
            <w:shd w:val="clear" w:color="000000" w:fill="FCD5B4"/>
            <w:noWrap/>
            <w:vAlign w:val="center"/>
            <w:hideMark/>
          </w:tcPr>
          <w:p w14:paraId="29BB60A2" w14:textId="77777777" w:rsidR="004867D7" w:rsidRPr="00F73931" w:rsidRDefault="004867D7" w:rsidP="00C75418">
            <w:pPr>
              <w:spacing w:after="120"/>
              <w:jc w:val="center"/>
              <w:rPr>
                <w:rFonts w:asciiTheme="minorHAnsi" w:eastAsia="Times New Roman" w:hAnsiTheme="minorHAnsi" w:cstheme="minorHAnsi"/>
                <w:color w:val="000000"/>
                <w:sz w:val="16"/>
                <w:szCs w:val="18"/>
              </w:rPr>
            </w:pPr>
          </w:p>
        </w:tc>
        <w:tc>
          <w:tcPr>
            <w:tcW w:w="1008" w:type="dxa"/>
            <w:gridSpan w:val="2"/>
            <w:tcBorders>
              <w:top w:val="nil"/>
              <w:left w:val="nil"/>
              <w:bottom w:val="single" w:sz="8" w:space="0" w:color="auto"/>
              <w:right w:val="single" w:sz="8" w:space="0" w:color="auto"/>
            </w:tcBorders>
            <w:shd w:val="clear" w:color="000000" w:fill="FCD5B4"/>
            <w:noWrap/>
            <w:vAlign w:val="center"/>
            <w:hideMark/>
          </w:tcPr>
          <w:p w14:paraId="1476DD8D" w14:textId="77777777" w:rsidR="004867D7" w:rsidRPr="00F73931" w:rsidRDefault="004867D7" w:rsidP="00C75418">
            <w:pPr>
              <w:spacing w:after="120"/>
              <w:jc w:val="center"/>
              <w:rPr>
                <w:rFonts w:asciiTheme="minorHAnsi" w:eastAsia="Times New Roman" w:hAnsiTheme="minorHAnsi" w:cstheme="minorHAnsi"/>
                <w:b/>
                <w:bCs/>
                <w:color w:val="000000"/>
                <w:sz w:val="16"/>
                <w:szCs w:val="18"/>
              </w:rPr>
            </w:pPr>
            <w:r w:rsidRPr="00F73931">
              <w:rPr>
                <w:rFonts w:asciiTheme="minorHAnsi" w:eastAsia="Times New Roman" w:hAnsiTheme="minorHAnsi" w:cstheme="minorHAnsi"/>
                <w:b/>
                <w:bCs/>
                <w:color w:val="000000"/>
                <w:sz w:val="16"/>
                <w:szCs w:val="18"/>
              </w:rPr>
              <w:t>11,284</w:t>
            </w:r>
          </w:p>
        </w:tc>
        <w:tc>
          <w:tcPr>
            <w:tcW w:w="1142" w:type="dxa"/>
            <w:gridSpan w:val="2"/>
            <w:tcBorders>
              <w:top w:val="nil"/>
              <w:left w:val="nil"/>
              <w:bottom w:val="single" w:sz="8" w:space="0" w:color="auto"/>
              <w:right w:val="single" w:sz="8" w:space="0" w:color="auto"/>
            </w:tcBorders>
            <w:shd w:val="clear" w:color="000000" w:fill="FCD5B4"/>
            <w:noWrap/>
            <w:vAlign w:val="center"/>
            <w:hideMark/>
          </w:tcPr>
          <w:p w14:paraId="2F1E34A1" w14:textId="77777777" w:rsidR="004867D7" w:rsidRPr="00F73931" w:rsidRDefault="004867D7" w:rsidP="00C75418">
            <w:pPr>
              <w:spacing w:after="120"/>
              <w:jc w:val="center"/>
              <w:rPr>
                <w:rFonts w:asciiTheme="minorHAnsi" w:eastAsia="Times New Roman" w:hAnsiTheme="minorHAnsi" w:cstheme="minorHAnsi"/>
                <w:b/>
                <w:bCs/>
                <w:color w:val="000000"/>
                <w:sz w:val="16"/>
                <w:szCs w:val="18"/>
              </w:rPr>
            </w:pPr>
            <w:r w:rsidRPr="00F73931">
              <w:rPr>
                <w:rFonts w:asciiTheme="minorHAnsi" w:eastAsia="Times New Roman" w:hAnsiTheme="minorHAnsi" w:cstheme="minorHAnsi"/>
                <w:b/>
                <w:bCs/>
                <w:color w:val="000000"/>
                <w:sz w:val="16"/>
                <w:szCs w:val="18"/>
              </w:rPr>
              <w:t>883</w:t>
            </w:r>
          </w:p>
        </w:tc>
      </w:tr>
      <w:tr w:rsidR="004867D7" w:rsidRPr="00F73931" w14:paraId="5626464B" w14:textId="77777777" w:rsidTr="003C43F6">
        <w:trPr>
          <w:gridAfter w:val="1"/>
          <w:wAfter w:w="13" w:type="dxa"/>
          <w:cantSplit/>
          <w:trHeight w:val="20"/>
          <w:jc w:val="center"/>
        </w:trPr>
        <w:tc>
          <w:tcPr>
            <w:tcW w:w="1698" w:type="dxa"/>
            <w:tcBorders>
              <w:top w:val="nil"/>
              <w:left w:val="single" w:sz="8" w:space="0" w:color="auto"/>
              <w:bottom w:val="single" w:sz="8" w:space="0" w:color="auto"/>
              <w:right w:val="single" w:sz="8" w:space="0" w:color="auto"/>
            </w:tcBorders>
            <w:shd w:val="clear" w:color="000000" w:fill="FFFFFF"/>
            <w:vAlign w:val="center"/>
            <w:hideMark/>
          </w:tcPr>
          <w:p w14:paraId="081E97F7" w14:textId="77777777" w:rsidR="004867D7" w:rsidRPr="00F73931" w:rsidRDefault="004867D7" w:rsidP="00C75418">
            <w:pPr>
              <w:spacing w:after="120"/>
              <w:rPr>
                <w:rFonts w:asciiTheme="minorHAnsi" w:eastAsia="Times New Roman" w:hAnsiTheme="minorHAnsi" w:cstheme="minorHAnsi"/>
                <w:color w:val="000000"/>
                <w:sz w:val="16"/>
                <w:szCs w:val="18"/>
              </w:rPr>
            </w:pPr>
            <w:r w:rsidRPr="00F73931">
              <w:rPr>
                <w:rFonts w:asciiTheme="minorHAnsi" w:eastAsia="Times New Roman" w:hAnsiTheme="minorHAnsi" w:cstheme="minorHAnsi"/>
                <w:color w:val="000000"/>
                <w:sz w:val="16"/>
                <w:szCs w:val="18"/>
              </w:rPr>
              <w:t> </w:t>
            </w:r>
          </w:p>
        </w:tc>
        <w:tc>
          <w:tcPr>
            <w:tcW w:w="1105" w:type="dxa"/>
            <w:tcBorders>
              <w:top w:val="nil"/>
              <w:left w:val="nil"/>
              <w:bottom w:val="single" w:sz="8" w:space="0" w:color="auto"/>
              <w:right w:val="single" w:sz="8" w:space="0" w:color="auto"/>
            </w:tcBorders>
            <w:shd w:val="clear" w:color="000000" w:fill="FFFFFF"/>
            <w:vAlign w:val="center"/>
            <w:hideMark/>
          </w:tcPr>
          <w:p w14:paraId="18B88625" w14:textId="77777777" w:rsidR="004867D7" w:rsidRPr="00F73931" w:rsidRDefault="004867D7" w:rsidP="00C75418">
            <w:pPr>
              <w:spacing w:after="120"/>
              <w:rPr>
                <w:rFonts w:asciiTheme="minorHAnsi" w:eastAsia="Times New Roman" w:hAnsiTheme="minorHAnsi" w:cstheme="minorHAnsi"/>
                <w:color w:val="000000"/>
                <w:sz w:val="16"/>
                <w:szCs w:val="18"/>
              </w:rPr>
            </w:pPr>
            <w:r w:rsidRPr="00F73931">
              <w:rPr>
                <w:rFonts w:asciiTheme="minorHAnsi" w:eastAsia="Times New Roman" w:hAnsiTheme="minorHAnsi" w:cstheme="minorHAnsi"/>
                <w:color w:val="000000"/>
                <w:sz w:val="16"/>
                <w:szCs w:val="18"/>
              </w:rPr>
              <w:t> </w:t>
            </w:r>
          </w:p>
        </w:tc>
        <w:tc>
          <w:tcPr>
            <w:tcW w:w="2133" w:type="dxa"/>
            <w:tcBorders>
              <w:top w:val="nil"/>
              <w:left w:val="nil"/>
              <w:bottom w:val="single" w:sz="8" w:space="0" w:color="auto"/>
              <w:right w:val="single" w:sz="8" w:space="0" w:color="auto"/>
            </w:tcBorders>
            <w:shd w:val="clear" w:color="000000" w:fill="FFFFFF"/>
            <w:noWrap/>
            <w:vAlign w:val="center"/>
            <w:hideMark/>
          </w:tcPr>
          <w:p w14:paraId="79FF01BE" w14:textId="77777777" w:rsidR="004867D7" w:rsidRPr="00F73931" w:rsidRDefault="004867D7" w:rsidP="00C75418">
            <w:pPr>
              <w:spacing w:after="120"/>
              <w:rPr>
                <w:rFonts w:asciiTheme="minorHAnsi" w:eastAsia="Times New Roman" w:hAnsiTheme="minorHAnsi" w:cstheme="minorHAnsi"/>
                <w:color w:val="000000"/>
                <w:sz w:val="16"/>
                <w:szCs w:val="18"/>
              </w:rPr>
            </w:pPr>
            <w:r w:rsidRPr="00F73931">
              <w:rPr>
                <w:rFonts w:asciiTheme="minorHAnsi" w:eastAsia="Times New Roman" w:hAnsiTheme="minorHAnsi" w:cstheme="minorHAnsi"/>
                <w:color w:val="000000"/>
                <w:sz w:val="16"/>
                <w:szCs w:val="18"/>
              </w:rPr>
              <w:t xml:space="preserve">Τοπική </w:t>
            </w:r>
            <w:proofErr w:type="spellStart"/>
            <w:r w:rsidRPr="00F73931">
              <w:rPr>
                <w:rFonts w:asciiTheme="minorHAnsi" w:eastAsia="Times New Roman" w:hAnsiTheme="minorHAnsi" w:cstheme="minorHAnsi"/>
                <w:color w:val="000000"/>
                <w:sz w:val="16"/>
                <w:szCs w:val="18"/>
              </w:rPr>
              <w:t>Κοιν</w:t>
            </w:r>
            <w:proofErr w:type="spellEnd"/>
            <w:r w:rsidRPr="00F73931">
              <w:rPr>
                <w:rFonts w:asciiTheme="minorHAnsi" w:eastAsia="Times New Roman" w:hAnsiTheme="minorHAnsi" w:cstheme="minorHAnsi"/>
                <w:color w:val="000000"/>
                <w:sz w:val="16"/>
                <w:szCs w:val="18"/>
              </w:rPr>
              <w:t>. Γερανίου</w:t>
            </w:r>
          </w:p>
        </w:tc>
        <w:tc>
          <w:tcPr>
            <w:tcW w:w="1030" w:type="dxa"/>
            <w:gridSpan w:val="2"/>
            <w:tcBorders>
              <w:top w:val="nil"/>
              <w:left w:val="nil"/>
              <w:bottom w:val="single" w:sz="8" w:space="0" w:color="auto"/>
              <w:right w:val="single" w:sz="8" w:space="0" w:color="auto"/>
            </w:tcBorders>
            <w:shd w:val="clear" w:color="auto" w:fill="auto"/>
            <w:vAlign w:val="center"/>
            <w:hideMark/>
          </w:tcPr>
          <w:p w14:paraId="46F2E117" w14:textId="77777777" w:rsidR="004867D7" w:rsidRPr="00F73931" w:rsidRDefault="004867D7" w:rsidP="00C75418">
            <w:pPr>
              <w:spacing w:after="120"/>
              <w:jc w:val="center"/>
              <w:rPr>
                <w:rFonts w:asciiTheme="minorHAnsi" w:eastAsia="Times New Roman" w:hAnsiTheme="minorHAnsi" w:cstheme="minorHAnsi"/>
                <w:color w:val="000000"/>
                <w:sz w:val="16"/>
                <w:szCs w:val="18"/>
              </w:rPr>
            </w:pPr>
            <w:r w:rsidRPr="00F73931">
              <w:rPr>
                <w:rFonts w:asciiTheme="minorHAnsi" w:eastAsia="Times New Roman" w:hAnsiTheme="minorHAnsi" w:cstheme="minorHAnsi"/>
                <w:color w:val="000000"/>
                <w:sz w:val="16"/>
                <w:szCs w:val="18"/>
              </w:rPr>
              <w:t>93180304</w:t>
            </w:r>
          </w:p>
        </w:tc>
        <w:tc>
          <w:tcPr>
            <w:tcW w:w="1032" w:type="dxa"/>
            <w:gridSpan w:val="2"/>
            <w:tcBorders>
              <w:top w:val="nil"/>
              <w:left w:val="nil"/>
              <w:bottom w:val="single" w:sz="8" w:space="0" w:color="auto"/>
              <w:right w:val="single" w:sz="8" w:space="0" w:color="auto"/>
            </w:tcBorders>
            <w:shd w:val="clear" w:color="000000" w:fill="FFFFFF"/>
            <w:noWrap/>
            <w:vAlign w:val="center"/>
            <w:hideMark/>
          </w:tcPr>
          <w:p w14:paraId="6EB20DFD" w14:textId="77777777" w:rsidR="004867D7" w:rsidRPr="00F73931" w:rsidRDefault="004867D7" w:rsidP="00C75418">
            <w:pPr>
              <w:spacing w:after="120"/>
              <w:jc w:val="center"/>
              <w:rPr>
                <w:rFonts w:asciiTheme="minorHAnsi" w:eastAsia="Times New Roman" w:hAnsiTheme="minorHAnsi" w:cstheme="minorHAnsi"/>
                <w:color w:val="000000"/>
                <w:sz w:val="16"/>
                <w:szCs w:val="18"/>
              </w:rPr>
            </w:pPr>
            <w:r w:rsidRPr="00F73931">
              <w:rPr>
                <w:rFonts w:asciiTheme="minorHAnsi" w:eastAsia="Times New Roman" w:hAnsiTheme="minorHAnsi" w:cstheme="minorHAnsi"/>
                <w:color w:val="000000"/>
                <w:sz w:val="16"/>
                <w:szCs w:val="18"/>
              </w:rPr>
              <w:t>ΟΡΕΙΝΗ</w:t>
            </w:r>
          </w:p>
        </w:tc>
        <w:tc>
          <w:tcPr>
            <w:tcW w:w="1008" w:type="dxa"/>
            <w:gridSpan w:val="2"/>
            <w:tcBorders>
              <w:top w:val="nil"/>
              <w:left w:val="nil"/>
              <w:bottom w:val="single" w:sz="8" w:space="0" w:color="auto"/>
              <w:right w:val="single" w:sz="8" w:space="0" w:color="auto"/>
            </w:tcBorders>
            <w:shd w:val="clear" w:color="auto" w:fill="auto"/>
            <w:noWrap/>
            <w:vAlign w:val="center"/>
            <w:hideMark/>
          </w:tcPr>
          <w:p w14:paraId="3FCF8C8F" w14:textId="77777777" w:rsidR="004867D7" w:rsidRPr="00F73931" w:rsidRDefault="004867D7" w:rsidP="00C75418">
            <w:pPr>
              <w:spacing w:after="120"/>
              <w:jc w:val="center"/>
              <w:rPr>
                <w:rFonts w:asciiTheme="minorHAnsi" w:eastAsia="Times New Roman" w:hAnsiTheme="minorHAnsi" w:cstheme="minorHAnsi"/>
                <w:color w:val="000000"/>
                <w:sz w:val="16"/>
                <w:szCs w:val="18"/>
              </w:rPr>
            </w:pPr>
            <w:r w:rsidRPr="00F73931">
              <w:rPr>
                <w:rFonts w:asciiTheme="minorHAnsi" w:eastAsia="Times New Roman" w:hAnsiTheme="minorHAnsi" w:cstheme="minorHAnsi"/>
                <w:color w:val="000000"/>
                <w:sz w:val="16"/>
                <w:szCs w:val="18"/>
              </w:rPr>
              <w:t>11,284</w:t>
            </w:r>
          </w:p>
        </w:tc>
        <w:tc>
          <w:tcPr>
            <w:tcW w:w="1142" w:type="dxa"/>
            <w:gridSpan w:val="2"/>
            <w:tcBorders>
              <w:top w:val="nil"/>
              <w:left w:val="nil"/>
              <w:bottom w:val="single" w:sz="8" w:space="0" w:color="auto"/>
              <w:right w:val="single" w:sz="8" w:space="0" w:color="auto"/>
            </w:tcBorders>
            <w:shd w:val="clear" w:color="auto" w:fill="auto"/>
            <w:noWrap/>
            <w:vAlign w:val="center"/>
            <w:hideMark/>
          </w:tcPr>
          <w:p w14:paraId="18502849" w14:textId="77777777" w:rsidR="004867D7" w:rsidRPr="00F73931" w:rsidRDefault="004867D7" w:rsidP="00C75418">
            <w:pPr>
              <w:spacing w:after="120"/>
              <w:jc w:val="center"/>
              <w:rPr>
                <w:rFonts w:asciiTheme="minorHAnsi" w:eastAsia="Times New Roman" w:hAnsiTheme="minorHAnsi" w:cstheme="minorHAnsi"/>
                <w:color w:val="000000"/>
                <w:sz w:val="16"/>
                <w:szCs w:val="18"/>
              </w:rPr>
            </w:pPr>
            <w:r w:rsidRPr="00F73931">
              <w:rPr>
                <w:rFonts w:asciiTheme="minorHAnsi" w:eastAsia="Times New Roman" w:hAnsiTheme="minorHAnsi" w:cstheme="minorHAnsi"/>
                <w:color w:val="000000"/>
                <w:sz w:val="16"/>
                <w:szCs w:val="18"/>
              </w:rPr>
              <w:t>883</w:t>
            </w:r>
          </w:p>
        </w:tc>
      </w:tr>
      <w:tr w:rsidR="004867D7" w:rsidRPr="00F73931" w14:paraId="6531AAD5" w14:textId="77777777" w:rsidTr="003C43F6">
        <w:trPr>
          <w:gridAfter w:val="1"/>
          <w:wAfter w:w="13" w:type="dxa"/>
          <w:cantSplit/>
          <w:trHeight w:val="20"/>
          <w:jc w:val="center"/>
        </w:trPr>
        <w:tc>
          <w:tcPr>
            <w:tcW w:w="1698" w:type="dxa"/>
            <w:tcBorders>
              <w:top w:val="nil"/>
              <w:left w:val="single" w:sz="8" w:space="0" w:color="auto"/>
              <w:bottom w:val="single" w:sz="8" w:space="0" w:color="auto"/>
              <w:right w:val="single" w:sz="8" w:space="0" w:color="auto"/>
            </w:tcBorders>
            <w:shd w:val="clear" w:color="000000" w:fill="D8D8D8"/>
            <w:vAlign w:val="center"/>
            <w:hideMark/>
          </w:tcPr>
          <w:p w14:paraId="156399EB" w14:textId="77777777" w:rsidR="004867D7" w:rsidRPr="00F73931" w:rsidRDefault="004867D7" w:rsidP="00C75418">
            <w:pPr>
              <w:spacing w:after="120"/>
              <w:rPr>
                <w:rFonts w:asciiTheme="minorHAnsi" w:eastAsia="Times New Roman" w:hAnsiTheme="minorHAnsi" w:cstheme="minorHAnsi"/>
                <w:b/>
                <w:bCs/>
                <w:color w:val="000000"/>
                <w:sz w:val="16"/>
                <w:szCs w:val="18"/>
              </w:rPr>
            </w:pPr>
            <w:r w:rsidRPr="00F73931">
              <w:rPr>
                <w:rFonts w:asciiTheme="minorHAnsi" w:eastAsia="Times New Roman" w:hAnsiTheme="minorHAnsi" w:cstheme="minorHAnsi"/>
                <w:b/>
                <w:bCs/>
                <w:color w:val="000000"/>
                <w:sz w:val="16"/>
                <w:szCs w:val="18"/>
              </w:rPr>
              <w:t> </w:t>
            </w:r>
          </w:p>
        </w:tc>
        <w:tc>
          <w:tcPr>
            <w:tcW w:w="1105" w:type="dxa"/>
            <w:tcBorders>
              <w:top w:val="nil"/>
              <w:left w:val="nil"/>
              <w:bottom w:val="single" w:sz="8" w:space="0" w:color="auto"/>
              <w:right w:val="single" w:sz="8" w:space="0" w:color="auto"/>
            </w:tcBorders>
            <w:shd w:val="clear" w:color="000000" w:fill="92CDDC"/>
            <w:vAlign w:val="center"/>
            <w:hideMark/>
          </w:tcPr>
          <w:p w14:paraId="29148AB7" w14:textId="77777777" w:rsidR="004867D7" w:rsidRPr="00F73931" w:rsidRDefault="004867D7" w:rsidP="00C75418">
            <w:pPr>
              <w:spacing w:after="120"/>
              <w:rPr>
                <w:rFonts w:asciiTheme="minorHAnsi" w:eastAsia="Times New Roman" w:hAnsiTheme="minorHAnsi" w:cstheme="minorHAnsi"/>
                <w:b/>
                <w:bCs/>
                <w:color w:val="000000"/>
                <w:sz w:val="16"/>
                <w:szCs w:val="18"/>
              </w:rPr>
            </w:pPr>
            <w:r w:rsidRPr="00F73931">
              <w:rPr>
                <w:rFonts w:asciiTheme="minorHAnsi" w:eastAsia="Times New Roman" w:hAnsiTheme="minorHAnsi" w:cstheme="minorHAnsi"/>
                <w:b/>
                <w:bCs/>
                <w:color w:val="000000"/>
                <w:sz w:val="16"/>
                <w:szCs w:val="18"/>
              </w:rPr>
              <w:t>ΔΗΜΟΣ ΑΓ. ΒΑΣΙΛΕΙΟΥ</w:t>
            </w:r>
          </w:p>
        </w:tc>
        <w:tc>
          <w:tcPr>
            <w:tcW w:w="2133" w:type="dxa"/>
            <w:tcBorders>
              <w:top w:val="nil"/>
              <w:left w:val="nil"/>
              <w:bottom w:val="single" w:sz="8" w:space="0" w:color="auto"/>
              <w:right w:val="single" w:sz="8" w:space="0" w:color="auto"/>
            </w:tcBorders>
            <w:shd w:val="clear" w:color="000000" w:fill="92CDDC"/>
            <w:noWrap/>
            <w:vAlign w:val="center"/>
            <w:hideMark/>
          </w:tcPr>
          <w:p w14:paraId="141A46C1" w14:textId="77777777" w:rsidR="004867D7" w:rsidRPr="00F73931" w:rsidRDefault="004867D7" w:rsidP="00C75418">
            <w:pPr>
              <w:spacing w:after="120"/>
              <w:rPr>
                <w:rFonts w:asciiTheme="minorHAnsi" w:eastAsia="Times New Roman" w:hAnsiTheme="minorHAnsi" w:cstheme="minorHAnsi"/>
                <w:b/>
                <w:bCs/>
                <w:color w:val="000000"/>
                <w:sz w:val="16"/>
                <w:szCs w:val="18"/>
              </w:rPr>
            </w:pPr>
            <w:r w:rsidRPr="00F73931">
              <w:rPr>
                <w:rFonts w:asciiTheme="minorHAnsi" w:eastAsia="Times New Roman" w:hAnsiTheme="minorHAnsi" w:cstheme="minorHAnsi"/>
                <w:b/>
                <w:bCs/>
                <w:color w:val="000000"/>
                <w:sz w:val="16"/>
                <w:szCs w:val="18"/>
              </w:rPr>
              <w:t> </w:t>
            </w:r>
          </w:p>
        </w:tc>
        <w:tc>
          <w:tcPr>
            <w:tcW w:w="1030" w:type="dxa"/>
            <w:gridSpan w:val="2"/>
            <w:tcBorders>
              <w:top w:val="nil"/>
              <w:left w:val="nil"/>
              <w:bottom w:val="single" w:sz="8" w:space="0" w:color="auto"/>
              <w:right w:val="single" w:sz="8" w:space="0" w:color="auto"/>
            </w:tcBorders>
            <w:shd w:val="clear" w:color="000000" w:fill="92CDDC"/>
            <w:vAlign w:val="center"/>
            <w:hideMark/>
          </w:tcPr>
          <w:p w14:paraId="4F191D66" w14:textId="77777777" w:rsidR="004867D7" w:rsidRPr="00F73931" w:rsidRDefault="004867D7" w:rsidP="00C75418">
            <w:pPr>
              <w:spacing w:after="120"/>
              <w:jc w:val="center"/>
              <w:rPr>
                <w:rFonts w:asciiTheme="minorHAnsi" w:eastAsia="Times New Roman" w:hAnsiTheme="minorHAnsi" w:cstheme="minorHAnsi"/>
                <w:color w:val="000000"/>
                <w:sz w:val="16"/>
                <w:szCs w:val="18"/>
              </w:rPr>
            </w:pPr>
            <w:r w:rsidRPr="00F73931">
              <w:rPr>
                <w:rFonts w:asciiTheme="minorHAnsi" w:eastAsia="Times New Roman" w:hAnsiTheme="minorHAnsi" w:cstheme="minorHAnsi"/>
                <w:color w:val="000000"/>
                <w:sz w:val="16"/>
                <w:szCs w:val="18"/>
              </w:rPr>
              <w:t>9314</w:t>
            </w:r>
          </w:p>
        </w:tc>
        <w:tc>
          <w:tcPr>
            <w:tcW w:w="1032" w:type="dxa"/>
            <w:gridSpan w:val="2"/>
            <w:tcBorders>
              <w:top w:val="nil"/>
              <w:left w:val="nil"/>
              <w:bottom w:val="single" w:sz="8" w:space="0" w:color="auto"/>
              <w:right w:val="single" w:sz="8" w:space="0" w:color="auto"/>
            </w:tcBorders>
            <w:shd w:val="clear" w:color="000000" w:fill="92CDDC"/>
            <w:noWrap/>
            <w:vAlign w:val="center"/>
            <w:hideMark/>
          </w:tcPr>
          <w:p w14:paraId="1189B03E" w14:textId="77777777" w:rsidR="004867D7" w:rsidRPr="00F73931" w:rsidRDefault="004867D7" w:rsidP="00C75418">
            <w:pPr>
              <w:spacing w:after="120"/>
              <w:jc w:val="center"/>
              <w:rPr>
                <w:rFonts w:asciiTheme="minorHAnsi" w:eastAsia="Times New Roman" w:hAnsiTheme="minorHAnsi" w:cstheme="minorHAnsi"/>
                <w:color w:val="000000"/>
                <w:sz w:val="16"/>
                <w:szCs w:val="18"/>
              </w:rPr>
            </w:pPr>
          </w:p>
        </w:tc>
        <w:tc>
          <w:tcPr>
            <w:tcW w:w="1008" w:type="dxa"/>
            <w:gridSpan w:val="2"/>
            <w:tcBorders>
              <w:top w:val="nil"/>
              <w:left w:val="nil"/>
              <w:bottom w:val="single" w:sz="8" w:space="0" w:color="auto"/>
              <w:right w:val="single" w:sz="8" w:space="0" w:color="auto"/>
            </w:tcBorders>
            <w:shd w:val="clear" w:color="000000" w:fill="92CDDC"/>
            <w:noWrap/>
            <w:vAlign w:val="center"/>
            <w:hideMark/>
          </w:tcPr>
          <w:p w14:paraId="6A3AFA5C" w14:textId="77777777" w:rsidR="004867D7" w:rsidRPr="00F73931" w:rsidRDefault="004867D7" w:rsidP="00C75418">
            <w:pPr>
              <w:spacing w:after="120"/>
              <w:jc w:val="center"/>
              <w:rPr>
                <w:rFonts w:asciiTheme="minorHAnsi" w:eastAsia="Times New Roman" w:hAnsiTheme="minorHAnsi" w:cstheme="minorHAnsi"/>
                <w:b/>
                <w:bCs/>
                <w:color w:val="000000"/>
                <w:sz w:val="16"/>
                <w:szCs w:val="18"/>
              </w:rPr>
            </w:pPr>
            <w:r w:rsidRPr="00F73931">
              <w:rPr>
                <w:rFonts w:asciiTheme="minorHAnsi" w:eastAsia="Times New Roman" w:hAnsiTheme="minorHAnsi" w:cstheme="minorHAnsi"/>
                <w:b/>
                <w:bCs/>
                <w:color w:val="000000"/>
                <w:sz w:val="16"/>
                <w:szCs w:val="18"/>
              </w:rPr>
              <w:t>13,662</w:t>
            </w:r>
          </w:p>
        </w:tc>
        <w:tc>
          <w:tcPr>
            <w:tcW w:w="1142" w:type="dxa"/>
            <w:gridSpan w:val="2"/>
            <w:tcBorders>
              <w:top w:val="nil"/>
              <w:left w:val="nil"/>
              <w:bottom w:val="single" w:sz="8" w:space="0" w:color="auto"/>
              <w:right w:val="single" w:sz="8" w:space="0" w:color="auto"/>
            </w:tcBorders>
            <w:shd w:val="clear" w:color="000000" w:fill="92CDDC"/>
            <w:noWrap/>
            <w:vAlign w:val="center"/>
            <w:hideMark/>
          </w:tcPr>
          <w:p w14:paraId="73A39255" w14:textId="77777777" w:rsidR="004867D7" w:rsidRPr="00F73931" w:rsidRDefault="004867D7" w:rsidP="00C75418">
            <w:pPr>
              <w:spacing w:after="120"/>
              <w:jc w:val="center"/>
              <w:rPr>
                <w:rFonts w:asciiTheme="minorHAnsi" w:eastAsia="Times New Roman" w:hAnsiTheme="minorHAnsi" w:cstheme="minorHAnsi"/>
                <w:b/>
                <w:bCs/>
                <w:color w:val="000000"/>
                <w:sz w:val="16"/>
                <w:szCs w:val="18"/>
              </w:rPr>
            </w:pPr>
            <w:r w:rsidRPr="00F73931">
              <w:rPr>
                <w:rFonts w:asciiTheme="minorHAnsi" w:eastAsia="Times New Roman" w:hAnsiTheme="minorHAnsi" w:cstheme="minorHAnsi"/>
                <w:b/>
                <w:bCs/>
                <w:color w:val="000000"/>
                <w:sz w:val="16"/>
                <w:szCs w:val="18"/>
              </w:rPr>
              <w:t>540</w:t>
            </w:r>
          </w:p>
        </w:tc>
      </w:tr>
      <w:tr w:rsidR="004867D7" w:rsidRPr="00F73931" w14:paraId="77370ABC" w14:textId="77777777" w:rsidTr="003C43F6">
        <w:trPr>
          <w:gridAfter w:val="1"/>
          <w:wAfter w:w="13" w:type="dxa"/>
          <w:cantSplit/>
          <w:trHeight w:val="20"/>
          <w:jc w:val="center"/>
        </w:trPr>
        <w:tc>
          <w:tcPr>
            <w:tcW w:w="1698" w:type="dxa"/>
            <w:tcBorders>
              <w:top w:val="nil"/>
              <w:left w:val="single" w:sz="8" w:space="0" w:color="auto"/>
              <w:bottom w:val="single" w:sz="8" w:space="0" w:color="auto"/>
              <w:right w:val="single" w:sz="8" w:space="0" w:color="auto"/>
            </w:tcBorders>
            <w:shd w:val="clear" w:color="000000" w:fill="FCD5B4"/>
            <w:vAlign w:val="center"/>
            <w:hideMark/>
          </w:tcPr>
          <w:p w14:paraId="3D739335" w14:textId="77777777" w:rsidR="004867D7" w:rsidRPr="00F73931" w:rsidRDefault="004867D7" w:rsidP="00C75418">
            <w:pPr>
              <w:spacing w:after="120"/>
              <w:rPr>
                <w:rFonts w:asciiTheme="minorHAnsi" w:eastAsia="Times New Roman" w:hAnsiTheme="minorHAnsi" w:cstheme="minorHAnsi"/>
                <w:color w:val="000000"/>
                <w:sz w:val="16"/>
                <w:szCs w:val="18"/>
              </w:rPr>
            </w:pPr>
            <w:r w:rsidRPr="00F73931">
              <w:rPr>
                <w:rFonts w:asciiTheme="minorHAnsi" w:eastAsia="Times New Roman" w:hAnsiTheme="minorHAnsi" w:cstheme="minorHAnsi"/>
                <w:color w:val="000000"/>
                <w:sz w:val="16"/>
                <w:szCs w:val="18"/>
              </w:rPr>
              <w:t> </w:t>
            </w:r>
          </w:p>
        </w:tc>
        <w:tc>
          <w:tcPr>
            <w:tcW w:w="1105" w:type="dxa"/>
            <w:tcBorders>
              <w:top w:val="nil"/>
              <w:left w:val="nil"/>
              <w:bottom w:val="single" w:sz="8" w:space="0" w:color="auto"/>
              <w:right w:val="single" w:sz="8" w:space="0" w:color="auto"/>
            </w:tcBorders>
            <w:shd w:val="clear" w:color="000000" w:fill="FCD5B4"/>
            <w:vAlign w:val="center"/>
            <w:hideMark/>
          </w:tcPr>
          <w:p w14:paraId="15E32C54" w14:textId="77777777" w:rsidR="004867D7" w:rsidRPr="00F73931" w:rsidRDefault="004867D7" w:rsidP="00C75418">
            <w:pPr>
              <w:spacing w:after="120"/>
              <w:rPr>
                <w:rFonts w:asciiTheme="minorHAnsi" w:eastAsia="Times New Roman" w:hAnsiTheme="minorHAnsi" w:cstheme="minorHAnsi"/>
                <w:color w:val="000000"/>
                <w:sz w:val="16"/>
                <w:szCs w:val="18"/>
              </w:rPr>
            </w:pPr>
            <w:r w:rsidRPr="00F73931">
              <w:rPr>
                <w:rFonts w:asciiTheme="minorHAnsi" w:eastAsia="Times New Roman" w:hAnsiTheme="minorHAnsi" w:cstheme="minorHAnsi"/>
                <w:color w:val="000000"/>
                <w:sz w:val="16"/>
                <w:szCs w:val="18"/>
              </w:rPr>
              <w:t> </w:t>
            </w:r>
          </w:p>
        </w:tc>
        <w:tc>
          <w:tcPr>
            <w:tcW w:w="2133" w:type="dxa"/>
            <w:tcBorders>
              <w:top w:val="nil"/>
              <w:left w:val="nil"/>
              <w:bottom w:val="single" w:sz="8" w:space="0" w:color="auto"/>
              <w:right w:val="single" w:sz="8" w:space="0" w:color="auto"/>
            </w:tcBorders>
            <w:shd w:val="clear" w:color="000000" w:fill="FCD5B4"/>
            <w:noWrap/>
            <w:vAlign w:val="center"/>
            <w:hideMark/>
          </w:tcPr>
          <w:p w14:paraId="47283E59" w14:textId="77777777" w:rsidR="004867D7" w:rsidRPr="00F73931" w:rsidRDefault="004867D7" w:rsidP="00C75418">
            <w:pPr>
              <w:spacing w:after="120"/>
              <w:rPr>
                <w:rFonts w:asciiTheme="minorHAnsi" w:eastAsia="Times New Roman" w:hAnsiTheme="minorHAnsi" w:cstheme="minorHAnsi"/>
                <w:b/>
                <w:bCs/>
                <w:color w:val="000000"/>
                <w:sz w:val="16"/>
                <w:szCs w:val="18"/>
              </w:rPr>
            </w:pPr>
            <w:r w:rsidRPr="00F73931">
              <w:rPr>
                <w:rFonts w:asciiTheme="minorHAnsi" w:eastAsia="Times New Roman" w:hAnsiTheme="minorHAnsi" w:cstheme="minorHAnsi"/>
                <w:b/>
                <w:bCs/>
                <w:color w:val="000000"/>
                <w:sz w:val="16"/>
                <w:szCs w:val="18"/>
              </w:rPr>
              <w:t>ΔΗΜΟΤΙΚΗ ΕΝΟΤΗΤΑ ΦΟΙΝΙΚΑ</w:t>
            </w:r>
          </w:p>
        </w:tc>
        <w:tc>
          <w:tcPr>
            <w:tcW w:w="1030" w:type="dxa"/>
            <w:gridSpan w:val="2"/>
            <w:tcBorders>
              <w:top w:val="nil"/>
              <w:left w:val="nil"/>
              <w:bottom w:val="single" w:sz="8" w:space="0" w:color="auto"/>
              <w:right w:val="single" w:sz="8" w:space="0" w:color="auto"/>
            </w:tcBorders>
            <w:shd w:val="clear" w:color="000000" w:fill="FCD5B4"/>
            <w:vAlign w:val="center"/>
            <w:hideMark/>
          </w:tcPr>
          <w:p w14:paraId="6DECC022" w14:textId="77777777" w:rsidR="004867D7" w:rsidRPr="00F73931" w:rsidRDefault="004867D7" w:rsidP="00C75418">
            <w:pPr>
              <w:spacing w:after="120"/>
              <w:jc w:val="center"/>
              <w:rPr>
                <w:rFonts w:asciiTheme="minorHAnsi" w:eastAsia="Times New Roman" w:hAnsiTheme="minorHAnsi" w:cstheme="minorHAnsi"/>
                <w:color w:val="000000"/>
                <w:sz w:val="16"/>
                <w:szCs w:val="18"/>
              </w:rPr>
            </w:pPr>
            <w:r w:rsidRPr="00F73931">
              <w:rPr>
                <w:rFonts w:asciiTheme="minorHAnsi" w:eastAsia="Times New Roman" w:hAnsiTheme="minorHAnsi" w:cstheme="minorHAnsi"/>
                <w:color w:val="000000"/>
                <w:sz w:val="16"/>
                <w:szCs w:val="18"/>
              </w:rPr>
              <w:t>931402</w:t>
            </w:r>
          </w:p>
        </w:tc>
        <w:tc>
          <w:tcPr>
            <w:tcW w:w="1032" w:type="dxa"/>
            <w:gridSpan w:val="2"/>
            <w:tcBorders>
              <w:top w:val="nil"/>
              <w:left w:val="nil"/>
              <w:bottom w:val="single" w:sz="8" w:space="0" w:color="auto"/>
              <w:right w:val="single" w:sz="8" w:space="0" w:color="auto"/>
            </w:tcBorders>
            <w:shd w:val="clear" w:color="000000" w:fill="FCD5B4"/>
            <w:noWrap/>
            <w:vAlign w:val="center"/>
            <w:hideMark/>
          </w:tcPr>
          <w:p w14:paraId="2E93D675" w14:textId="77777777" w:rsidR="004867D7" w:rsidRPr="00F73931" w:rsidRDefault="004867D7" w:rsidP="00C75418">
            <w:pPr>
              <w:spacing w:after="120"/>
              <w:jc w:val="center"/>
              <w:rPr>
                <w:rFonts w:asciiTheme="minorHAnsi" w:eastAsia="Times New Roman" w:hAnsiTheme="minorHAnsi" w:cstheme="minorHAnsi"/>
                <w:color w:val="000000"/>
                <w:sz w:val="16"/>
                <w:szCs w:val="18"/>
              </w:rPr>
            </w:pPr>
          </w:p>
        </w:tc>
        <w:tc>
          <w:tcPr>
            <w:tcW w:w="1008" w:type="dxa"/>
            <w:gridSpan w:val="2"/>
            <w:tcBorders>
              <w:top w:val="nil"/>
              <w:left w:val="nil"/>
              <w:bottom w:val="single" w:sz="8" w:space="0" w:color="auto"/>
              <w:right w:val="single" w:sz="8" w:space="0" w:color="auto"/>
            </w:tcBorders>
            <w:shd w:val="clear" w:color="000000" w:fill="FCD5B4"/>
            <w:noWrap/>
            <w:vAlign w:val="center"/>
            <w:hideMark/>
          </w:tcPr>
          <w:p w14:paraId="789714F3" w14:textId="77777777" w:rsidR="004867D7" w:rsidRPr="00F73931" w:rsidRDefault="004867D7" w:rsidP="00C75418">
            <w:pPr>
              <w:spacing w:after="120"/>
              <w:jc w:val="center"/>
              <w:rPr>
                <w:rFonts w:asciiTheme="minorHAnsi" w:eastAsia="Times New Roman" w:hAnsiTheme="minorHAnsi" w:cstheme="minorHAnsi"/>
                <w:b/>
                <w:bCs/>
                <w:color w:val="000000"/>
                <w:sz w:val="16"/>
                <w:szCs w:val="18"/>
              </w:rPr>
            </w:pPr>
            <w:r w:rsidRPr="00F73931">
              <w:rPr>
                <w:rFonts w:asciiTheme="minorHAnsi" w:eastAsia="Times New Roman" w:hAnsiTheme="minorHAnsi" w:cstheme="minorHAnsi"/>
                <w:b/>
                <w:bCs/>
                <w:color w:val="000000"/>
                <w:sz w:val="16"/>
                <w:szCs w:val="18"/>
              </w:rPr>
              <w:t>13,662</w:t>
            </w:r>
          </w:p>
        </w:tc>
        <w:tc>
          <w:tcPr>
            <w:tcW w:w="1142" w:type="dxa"/>
            <w:gridSpan w:val="2"/>
            <w:tcBorders>
              <w:top w:val="nil"/>
              <w:left w:val="nil"/>
              <w:bottom w:val="single" w:sz="8" w:space="0" w:color="auto"/>
              <w:right w:val="single" w:sz="8" w:space="0" w:color="auto"/>
            </w:tcBorders>
            <w:shd w:val="clear" w:color="000000" w:fill="FCD5B4"/>
            <w:noWrap/>
            <w:vAlign w:val="center"/>
            <w:hideMark/>
          </w:tcPr>
          <w:p w14:paraId="570BB54C" w14:textId="77777777" w:rsidR="004867D7" w:rsidRPr="00F73931" w:rsidRDefault="004867D7" w:rsidP="00C75418">
            <w:pPr>
              <w:spacing w:after="120"/>
              <w:jc w:val="center"/>
              <w:rPr>
                <w:rFonts w:asciiTheme="minorHAnsi" w:eastAsia="Times New Roman" w:hAnsiTheme="minorHAnsi" w:cstheme="minorHAnsi"/>
                <w:b/>
                <w:bCs/>
                <w:color w:val="000000"/>
                <w:sz w:val="16"/>
                <w:szCs w:val="18"/>
              </w:rPr>
            </w:pPr>
            <w:r w:rsidRPr="00F73931">
              <w:rPr>
                <w:rFonts w:asciiTheme="minorHAnsi" w:eastAsia="Times New Roman" w:hAnsiTheme="minorHAnsi" w:cstheme="minorHAnsi"/>
                <w:b/>
                <w:bCs/>
                <w:color w:val="000000"/>
                <w:sz w:val="16"/>
                <w:szCs w:val="18"/>
              </w:rPr>
              <w:t>540</w:t>
            </w:r>
          </w:p>
        </w:tc>
      </w:tr>
      <w:tr w:rsidR="004867D7" w:rsidRPr="00F73931" w14:paraId="4504B25D" w14:textId="77777777" w:rsidTr="003C43F6">
        <w:trPr>
          <w:gridAfter w:val="1"/>
          <w:wAfter w:w="13" w:type="dxa"/>
          <w:cantSplit/>
          <w:trHeight w:val="20"/>
          <w:jc w:val="center"/>
        </w:trPr>
        <w:tc>
          <w:tcPr>
            <w:tcW w:w="1698" w:type="dxa"/>
            <w:tcBorders>
              <w:top w:val="nil"/>
              <w:left w:val="single" w:sz="8" w:space="0" w:color="auto"/>
              <w:bottom w:val="single" w:sz="8" w:space="0" w:color="auto"/>
              <w:right w:val="single" w:sz="8" w:space="0" w:color="auto"/>
            </w:tcBorders>
            <w:shd w:val="clear" w:color="000000" w:fill="FFFFFF"/>
            <w:vAlign w:val="center"/>
            <w:hideMark/>
          </w:tcPr>
          <w:p w14:paraId="15A3BE3E" w14:textId="77777777" w:rsidR="004867D7" w:rsidRPr="00F73931" w:rsidRDefault="004867D7" w:rsidP="00C75418">
            <w:pPr>
              <w:spacing w:after="120"/>
              <w:rPr>
                <w:rFonts w:asciiTheme="minorHAnsi" w:eastAsia="Times New Roman" w:hAnsiTheme="minorHAnsi" w:cstheme="minorHAnsi"/>
                <w:color w:val="000000"/>
                <w:sz w:val="16"/>
                <w:szCs w:val="18"/>
              </w:rPr>
            </w:pPr>
            <w:r w:rsidRPr="00F73931">
              <w:rPr>
                <w:rFonts w:asciiTheme="minorHAnsi" w:eastAsia="Times New Roman" w:hAnsiTheme="minorHAnsi" w:cstheme="minorHAnsi"/>
                <w:color w:val="000000"/>
                <w:sz w:val="16"/>
                <w:szCs w:val="18"/>
              </w:rPr>
              <w:t> </w:t>
            </w:r>
          </w:p>
        </w:tc>
        <w:tc>
          <w:tcPr>
            <w:tcW w:w="1105" w:type="dxa"/>
            <w:tcBorders>
              <w:top w:val="nil"/>
              <w:left w:val="nil"/>
              <w:bottom w:val="single" w:sz="8" w:space="0" w:color="auto"/>
              <w:right w:val="single" w:sz="8" w:space="0" w:color="auto"/>
            </w:tcBorders>
            <w:shd w:val="clear" w:color="000000" w:fill="FFFFFF"/>
            <w:vAlign w:val="center"/>
            <w:hideMark/>
          </w:tcPr>
          <w:p w14:paraId="45C61263" w14:textId="77777777" w:rsidR="004867D7" w:rsidRPr="00F73931" w:rsidRDefault="004867D7" w:rsidP="00C75418">
            <w:pPr>
              <w:spacing w:after="120"/>
              <w:rPr>
                <w:rFonts w:asciiTheme="minorHAnsi" w:eastAsia="Times New Roman" w:hAnsiTheme="minorHAnsi" w:cstheme="minorHAnsi"/>
                <w:color w:val="000000"/>
                <w:sz w:val="16"/>
                <w:szCs w:val="18"/>
              </w:rPr>
            </w:pPr>
            <w:r w:rsidRPr="00F73931">
              <w:rPr>
                <w:rFonts w:asciiTheme="minorHAnsi" w:eastAsia="Times New Roman" w:hAnsiTheme="minorHAnsi" w:cstheme="minorHAnsi"/>
                <w:color w:val="000000"/>
                <w:sz w:val="16"/>
                <w:szCs w:val="18"/>
              </w:rPr>
              <w:t> </w:t>
            </w:r>
          </w:p>
        </w:tc>
        <w:tc>
          <w:tcPr>
            <w:tcW w:w="2133" w:type="dxa"/>
            <w:tcBorders>
              <w:top w:val="nil"/>
              <w:left w:val="nil"/>
              <w:bottom w:val="single" w:sz="8" w:space="0" w:color="auto"/>
              <w:right w:val="single" w:sz="8" w:space="0" w:color="auto"/>
            </w:tcBorders>
            <w:shd w:val="clear" w:color="auto" w:fill="auto"/>
            <w:noWrap/>
            <w:vAlign w:val="center"/>
            <w:hideMark/>
          </w:tcPr>
          <w:p w14:paraId="5ABC2CD7" w14:textId="77777777" w:rsidR="004867D7" w:rsidRPr="00F73931" w:rsidRDefault="004867D7" w:rsidP="00C75418">
            <w:pPr>
              <w:spacing w:after="120"/>
              <w:rPr>
                <w:rFonts w:asciiTheme="minorHAnsi" w:eastAsia="Times New Roman" w:hAnsiTheme="minorHAnsi" w:cstheme="minorHAnsi"/>
                <w:color w:val="000000"/>
                <w:sz w:val="16"/>
                <w:szCs w:val="18"/>
              </w:rPr>
            </w:pPr>
            <w:r w:rsidRPr="00F73931">
              <w:rPr>
                <w:rFonts w:asciiTheme="minorHAnsi" w:eastAsia="Times New Roman" w:hAnsiTheme="minorHAnsi" w:cstheme="minorHAnsi"/>
                <w:color w:val="000000"/>
                <w:sz w:val="16"/>
                <w:szCs w:val="18"/>
              </w:rPr>
              <w:t xml:space="preserve">Τοπική </w:t>
            </w:r>
            <w:proofErr w:type="spellStart"/>
            <w:r w:rsidRPr="00F73931">
              <w:rPr>
                <w:rFonts w:asciiTheme="minorHAnsi" w:eastAsia="Times New Roman" w:hAnsiTheme="minorHAnsi" w:cstheme="minorHAnsi"/>
                <w:color w:val="000000"/>
                <w:sz w:val="16"/>
                <w:szCs w:val="18"/>
              </w:rPr>
              <w:t>Κοιν</w:t>
            </w:r>
            <w:proofErr w:type="spellEnd"/>
            <w:r w:rsidRPr="00F73931">
              <w:rPr>
                <w:rFonts w:asciiTheme="minorHAnsi" w:eastAsia="Times New Roman" w:hAnsiTheme="minorHAnsi" w:cstheme="minorHAnsi"/>
                <w:color w:val="000000"/>
                <w:sz w:val="16"/>
                <w:szCs w:val="18"/>
              </w:rPr>
              <w:t xml:space="preserve">. </w:t>
            </w:r>
            <w:proofErr w:type="spellStart"/>
            <w:r w:rsidRPr="00F73931">
              <w:rPr>
                <w:rFonts w:asciiTheme="minorHAnsi" w:eastAsia="Times New Roman" w:hAnsiTheme="minorHAnsi" w:cstheme="minorHAnsi"/>
                <w:color w:val="000000"/>
                <w:sz w:val="16"/>
                <w:szCs w:val="18"/>
              </w:rPr>
              <w:t>Σελλίων</w:t>
            </w:r>
            <w:proofErr w:type="spellEnd"/>
          </w:p>
        </w:tc>
        <w:tc>
          <w:tcPr>
            <w:tcW w:w="1030" w:type="dxa"/>
            <w:gridSpan w:val="2"/>
            <w:tcBorders>
              <w:top w:val="nil"/>
              <w:left w:val="nil"/>
              <w:bottom w:val="single" w:sz="8" w:space="0" w:color="auto"/>
              <w:right w:val="single" w:sz="8" w:space="0" w:color="auto"/>
            </w:tcBorders>
            <w:shd w:val="clear" w:color="auto" w:fill="auto"/>
            <w:vAlign w:val="center"/>
            <w:hideMark/>
          </w:tcPr>
          <w:p w14:paraId="00111BE3" w14:textId="77777777" w:rsidR="004867D7" w:rsidRPr="00F73931" w:rsidRDefault="004867D7" w:rsidP="00C75418">
            <w:pPr>
              <w:spacing w:after="120"/>
              <w:jc w:val="center"/>
              <w:rPr>
                <w:rFonts w:asciiTheme="minorHAnsi" w:eastAsia="Times New Roman" w:hAnsiTheme="minorHAnsi" w:cstheme="minorHAnsi"/>
                <w:color w:val="000000"/>
                <w:sz w:val="16"/>
                <w:szCs w:val="18"/>
              </w:rPr>
            </w:pPr>
            <w:r w:rsidRPr="00F73931">
              <w:rPr>
                <w:rFonts w:asciiTheme="minorHAnsi" w:eastAsia="Times New Roman" w:hAnsiTheme="minorHAnsi" w:cstheme="minorHAnsi"/>
                <w:color w:val="000000"/>
                <w:sz w:val="16"/>
                <w:szCs w:val="18"/>
              </w:rPr>
              <w:t>93140210</w:t>
            </w:r>
          </w:p>
        </w:tc>
        <w:tc>
          <w:tcPr>
            <w:tcW w:w="1032" w:type="dxa"/>
            <w:gridSpan w:val="2"/>
            <w:tcBorders>
              <w:top w:val="nil"/>
              <w:left w:val="nil"/>
              <w:bottom w:val="single" w:sz="8" w:space="0" w:color="auto"/>
              <w:right w:val="single" w:sz="8" w:space="0" w:color="auto"/>
            </w:tcBorders>
            <w:shd w:val="clear" w:color="000000" w:fill="FFFFFF"/>
            <w:noWrap/>
            <w:vAlign w:val="center"/>
            <w:hideMark/>
          </w:tcPr>
          <w:p w14:paraId="2B677688" w14:textId="77777777" w:rsidR="004867D7" w:rsidRPr="00F73931" w:rsidRDefault="004867D7" w:rsidP="00C75418">
            <w:pPr>
              <w:spacing w:after="120"/>
              <w:jc w:val="center"/>
              <w:rPr>
                <w:rFonts w:asciiTheme="minorHAnsi" w:eastAsia="Times New Roman" w:hAnsiTheme="minorHAnsi" w:cstheme="minorHAnsi"/>
                <w:color w:val="000000"/>
                <w:sz w:val="16"/>
                <w:szCs w:val="18"/>
              </w:rPr>
            </w:pPr>
            <w:r w:rsidRPr="00F73931">
              <w:rPr>
                <w:rFonts w:asciiTheme="minorHAnsi" w:eastAsia="Times New Roman" w:hAnsiTheme="minorHAnsi" w:cstheme="minorHAnsi"/>
                <w:color w:val="000000"/>
                <w:sz w:val="16"/>
                <w:szCs w:val="18"/>
              </w:rPr>
              <w:t>ΟΡΕΙΝΗ</w:t>
            </w:r>
          </w:p>
        </w:tc>
        <w:tc>
          <w:tcPr>
            <w:tcW w:w="1008" w:type="dxa"/>
            <w:gridSpan w:val="2"/>
            <w:tcBorders>
              <w:top w:val="nil"/>
              <w:left w:val="nil"/>
              <w:bottom w:val="single" w:sz="8" w:space="0" w:color="auto"/>
              <w:right w:val="single" w:sz="8" w:space="0" w:color="auto"/>
            </w:tcBorders>
            <w:shd w:val="clear" w:color="auto" w:fill="auto"/>
            <w:noWrap/>
            <w:vAlign w:val="center"/>
            <w:hideMark/>
          </w:tcPr>
          <w:p w14:paraId="3B3B198C" w14:textId="77777777" w:rsidR="004867D7" w:rsidRPr="00F73931" w:rsidRDefault="004867D7" w:rsidP="00C75418">
            <w:pPr>
              <w:spacing w:after="120"/>
              <w:jc w:val="center"/>
              <w:rPr>
                <w:rFonts w:asciiTheme="minorHAnsi" w:eastAsia="Times New Roman" w:hAnsiTheme="minorHAnsi" w:cstheme="minorHAnsi"/>
                <w:color w:val="000000"/>
                <w:sz w:val="16"/>
                <w:szCs w:val="18"/>
              </w:rPr>
            </w:pPr>
            <w:r w:rsidRPr="00F73931">
              <w:rPr>
                <w:rFonts w:asciiTheme="minorHAnsi" w:eastAsia="Times New Roman" w:hAnsiTheme="minorHAnsi" w:cstheme="minorHAnsi"/>
                <w:color w:val="000000"/>
                <w:sz w:val="16"/>
                <w:szCs w:val="18"/>
              </w:rPr>
              <w:t>13,662</w:t>
            </w:r>
          </w:p>
        </w:tc>
        <w:tc>
          <w:tcPr>
            <w:tcW w:w="1142" w:type="dxa"/>
            <w:gridSpan w:val="2"/>
            <w:tcBorders>
              <w:top w:val="nil"/>
              <w:left w:val="nil"/>
              <w:bottom w:val="single" w:sz="8" w:space="0" w:color="auto"/>
              <w:right w:val="single" w:sz="8" w:space="0" w:color="auto"/>
            </w:tcBorders>
            <w:shd w:val="clear" w:color="auto" w:fill="auto"/>
            <w:noWrap/>
            <w:vAlign w:val="center"/>
            <w:hideMark/>
          </w:tcPr>
          <w:p w14:paraId="654FE4AD" w14:textId="77777777" w:rsidR="004867D7" w:rsidRPr="00F73931" w:rsidRDefault="004867D7" w:rsidP="00C75418">
            <w:pPr>
              <w:spacing w:after="120"/>
              <w:jc w:val="center"/>
              <w:rPr>
                <w:rFonts w:asciiTheme="minorHAnsi" w:eastAsia="Times New Roman" w:hAnsiTheme="minorHAnsi" w:cstheme="minorHAnsi"/>
                <w:color w:val="000000"/>
                <w:sz w:val="16"/>
                <w:szCs w:val="18"/>
              </w:rPr>
            </w:pPr>
            <w:r w:rsidRPr="00F73931">
              <w:rPr>
                <w:rFonts w:asciiTheme="minorHAnsi" w:eastAsia="Times New Roman" w:hAnsiTheme="minorHAnsi" w:cstheme="minorHAnsi"/>
                <w:color w:val="000000"/>
                <w:sz w:val="16"/>
                <w:szCs w:val="18"/>
              </w:rPr>
              <w:t>540</w:t>
            </w:r>
          </w:p>
        </w:tc>
      </w:tr>
      <w:tr w:rsidR="004867D7" w:rsidRPr="00F73931" w14:paraId="3202543E" w14:textId="77777777" w:rsidTr="003C43F6">
        <w:trPr>
          <w:cantSplit/>
          <w:trHeight w:val="20"/>
          <w:jc w:val="center"/>
        </w:trPr>
        <w:tc>
          <w:tcPr>
            <w:tcW w:w="4949" w:type="dxa"/>
            <w:gridSpan w:val="4"/>
            <w:tcBorders>
              <w:top w:val="single" w:sz="8" w:space="0" w:color="auto"/>
              <w:left w:val="single" w:sz="8" w:space="0" w:color="auto"/>
              <w:bottom w:val="nil"/>
              <w:right w:val="nil"/>
            </w:tcBorders>
            <w:shd w:val="clear" w:color="000000" w:fill="808080"/>
            <w:vAlign w:val="center"/>
            <w:hideMark/>
          </w:tcPr>
          <w:p w14:paraId="603B7ABE" w14:textId="77777777" w:rsidR="004867D7" w:rsidRPr="00F73931" w:rsidRDefault="004867D7" w:rsidP="00C75418">
            <w:pPr>
              <w:spacing w:after="120"/>
              <w:rPr>
                <w:rFonts w:asciiTheme="minorHAnsi" w:eastAsia="Times New Roman" w:hAnsiTheme="minorHAnsi" w:cstheme="minorHAnsi"/>
                <w:b/>
                <w:bCs/>
                <w:color w:val="FFFFFF"/>
                <w:sz w:val="16"/>
                <w:szCs w:val="18"/>
              </w:rPr>
            </w:pPr>
            <w:r w:rsidRPr="00F73931">
              <w:rPr>
                <w:rFonts w:asciiTheme="minorHAnsi" w:eastAsia="Times New Roman" w:hAnsiTheme="minorHAnsi" w:cstheme="minorHAnsi"/>
                <w:b/>
                <w:bCs/>
                <w:color w:val="FFFFFF"/>
                <w:sz w:val="16"/>
                <w:szCs w:val="18"/>
              </w:rPr>
              <w:t>ΣΥΝΟΛΟ ΠΕΡΙΟΧΗΣ ΠΑΡΕΜΒΑΣΗΣ</w:t>
            </w:r>
          </w:p>
        </w:tc>
        <w:tc>
          <w:tcPr>
            <w:tcW w:w="1030" w:type="dxa"/>
            <w:gridSpan w:val="2"/>
            <w:tcBorders>
              <w:top w:val="nil"/>
              <w:left w:val="nil"/>
              <w:bottom w:val="single" w:sz="8" w:space="0" w:color="auto"/>
              <w:right w:val="single" w:sz="8" w:space="0" w:color="auto"/>
            </w:tcBorders>
            <w:shd w:val="clear" w:color="000000" w:fill="808080"/>
            <w:vAlign w:val="center"/>
            <w:hideMark/>
          </w:tcPr>
          <w:p w14:paraId="64E0A682" w14:textId="77777777" w:rsidR="004867D7" w:rsidRPr="00F73931" w:rsidRDefault="004867D7" w:rsidP="00C75418">
            <w:pPr>
              <w:spacing w:after="120"/>
              <w:jc w:val="center"/>
              <w:rPr>
                <w:rFonts w:asciiTheme="minorHAnsi" w:eastAsia="Times New Roman" w:hAnsiTheme="minorHAnsi" w:cstheme="minorHAnsi"/>
                <w:b/>
                <w:bCs/>
                <w:color w:val="FFFFFF"/>
                <w:sz w:val="16"/>
                <w:szCs w:val="18"/>
              </w:rPr>
            </w:pPr>
          </w:p>
        </w:tc>
        <w:tc>
          <w:tcPr>
            <w:tcW w:w="1032" w:type="dxa"/>
            <w:gridSpan w:val="2"/>
            <w:tcBorders>
              <w:top w:val="nil"/>
              <w:left w:val="nil"/>
              <w:bottom w:val="single" w:sz="8" w:space="0" w:color="auto"/>
              <w:right w:val="single" w:sz="8" w:space="0" w:color="auto"/>
            </w:tcBorders>
            <w:shd w:val="clear" w:color="000000" w:fill="808080"/>
            <w:vAlign w:val="center"/>
            <w:hideMark/>
          </w:tcPr>
          <w:p w14:paraId="1960C11D" w14:textId="77777777" w:rsidR="004867D7" w:rsidRPr="00F73931" w:rsidRDefault="004867D7" w:rsidP="00C75418">
            <w:pPr>
              <w:spacing w:after="120"/>
              <w:jc w:val="center"/>
              <w:rPr>
                <w:rFonts w:asciiTheme="minorHAnsi" w:eastAsia="Times New Roman" w:hAnsiTheme="minorHAnsi" w:cstheme="minorHAnsi"/>
                <w:color w:val="000000"/>
                <w:sz w:val="16"/>
                <w:szCs w:val="18"/>
              </w:rPr>
            </w:pPr>
          </w:p>
        </w:tc>
        <w:tc>
          <w:tcPr>
            <w:tcW w:w="1008" w:type="dxa"/>
            <w:gridSpan w:val="2"/>
            <w:tcBorders>
              <w:top w:val="nil"/>
              <w:left w:val="nil"/>
              <w:bottom w:val="single" w:sz="8" w:space="0" w:color="auto"/>
              <w:right w:val="single" w:sz="8" w:space="0" w:color="auto"/>
            </w:tcBorders>
            <w:shd w:val="clear" w:color="000000" w:fill="808080"/>
            <w:vAlign w:val="center"/>
            <w:hideMark/>
          </w:tcPr>
          <w:p w14:paraId="2FDD40FD" w14:textId="77777777" w:rsidR="004867D7" w:rsidRPr="00F73931" w:rsidRDefault="004867D7" w:rsidP="00C75418">
            <w:pPr>
              <w:spacing w:after="120"/>
              <w:jc w:val="center"/>
              <w:rPr>
                <w:rFonts w:asciiTheme="minorHAnsi" w:eastAsia="Times New Roman" w:hAnsiTheme="minorHAnsi" w:cstheme="minorHAnsi"/>
                <w:b/>
                <w:bCs/>
                <w:color w:val="FFFFFF"/>
                <w:sz w:val="16"/>
                <w:szCs w:val="18"/>
              </w:rPr>
            </w:pPr>
            <w:r w:rsidRPr="00F73931">
              <w:rPr>
                <w:rFonts w:asciiTheme="minorHAnsi" w:eastAsia="Times New Roman" w:hAnsiTheme="minorHAnsi" w:cstheme="minorHAnsi"/>
                <w:b/>
                <w:bCs/>
                <w:color w:val="FFFFFF"/>
                <w:sz w:val="16"/>
                <w:szCs w:val="18"/>
              </w:rPr>
              <w:t>690,527</w:t>
            </w:r>
          </w:p>
        </w:tc>
        <w:tc>
          <w:tcPr>
            <w:tcW w:w="1142" w:type="dxa"/>
            <w:gridSpan w:val="2"/>
            <w:tcBorders>
              <w:top w:val="nil"/>
              <w:left w:val="nil"/>
              <w:bottom w:val="single" w:sz="8" w:space="0" w:color="auto"/>
              <w:right w:val="single" w:sz="8" w:space="0" w:color="auto"/>
            </w:tcBorders>
            <w:shd w:val="clear" w:color="000000" w:fill="808080"/>
            <w:vAlign w:val="center"/>
            <w:hideMark/>
          </w:tcPr>
          <w:p w14:paraId="56130060" w14:textId="77777777" w:rsidR="004867D7" w:rsidRPr="00F73931" w:rsidRDefault="004867D7" w:rsidP="00C75418">
            <w:pPr>
              <w:spacing w:after="120"/>
              <w:jc w:val="center"/>
              <w:rPr>
                <w:rFonts w:asciiTheme="minorHAnsi" w:eastAsia="Times New Roman" w:hAnsiTheme="minorHAnsi" w:cstheme="minorHAnsi"/>
                <w:b/>
                <w:bCs/>
                <w:color w:val="FFFFFF"/>
                <w:sz w:val="16"/>
                <w:szCs w:val="18"/>
              </w:rPr>
            </w:pPr>
            <w:r w:rsidRPr="00F73931">
              <w:rPr>
                <w:rFonts w:asciiTheme="minorHAnsi" w:eastAsia="Times New Roman" w:hAnsiTheme="minorHAnsi" w:cstheme="minorHAnsi"/>
                <w:b/>
                <w:bCs/>
                <w:color w:val="FFFFFF"/>
                <w:sz w:val="16"/>
                <w:szCs w:val="18"/>
              </w:rPr>
              <w:t>30.126</w:t>
            </w:r>
          </w:p>
        </w:tc>
      </w:tr>
    </w:tbl>
    <w:p w14:paraId="1E66A18C" w14:textId="77777777" w:rsidR="00467A0D" w:rsidRPr="00F73931" w:rsidRDefault="000A073B" w:rsidP="00C75418">
      <w:pPr>
        <w:spacing w:after="120"/>
        <w:rPr>
          <w:rFonts w:asciiTheme="minorHAnsi" w:hAnsiTheme="minorHAnsi" w:cstheme="minorHAnsi"/>
          <w:i/>
          <w:sz w:val="18"/>
        </w:rPr>
      </w:pPr>
      <w:r w:rsidRPr="00F73931">
        <w:rPr>
          <w:rFonts w:asciiTheme="minorHAnsi" w:hAnsiTheme="minorHAnsi" w:cstheme="minorHAnsi"/>
          <w:i/>
          <w:sz w:val="18"/>
        </w:rPr>
        <w:t>Πηγή: ΕΛΣΤΑΤ απογραφή 2011, οδηγία (ΕΟΚ) 75/268</w:t>
      </w:r>
    </w:p>
    <w:p w14:paraId="62503539" w14:textId="77777777" w:rsidR="00467A0D" w:rsidRPr="00F73931" w:rsidRDefault="00467A0D" w:rsidP="00C75418">
      <w:pPr>
        <w:pStyle w:val="a3"/>
        <w:spacing w:after="120"/>
        <w:rPr>
          <w:rFonts w:asciiTheme="minorHAnsi" w:hAnsiTheme="minorHAnsi" w:cstheme="minorHAnsi"/>
          <w:i/>
          <w:sz w:val="18"/>
        </w:rPr>
      </w:pPr>
    </w:p>
    <w:p w14:paraId="3A16C2D8" w14:textId="77777777" w:rsidR="00467A0D" w:rsidRPr="00F73931" w:rsidRDefault="000A073B" w:rsidP="00C75418">
      <w:pPr>
        <w:pStyle w:val="a3"/>
        <w:spacing w:after="120"/>
        <w:jc w:val="both"/>
        <w:rPr>
          <w:rFonts w:asciiTheme="minorHAnsi" w:hAnsiTheme="minorHAnsi" w:cstheme="minorHAnsi"/>
          <w:b/>
        </w:rPr>
      </w:pPr>
      <w:r w:rsidRPr="00F73931">
        <w:rPr>
          <w:rFonts w:asciiTheme="minorHAnsi" w:hAnsiTheme="minorHAnsi" w:cstheme="minorHAnsi"/>
          <w:b/>
        </w:rPr>
        <w:t xml:space="preserve">Οι προτεινόμενες πράξεις μπορούν να υλοποιηθούν μόνο </w:t>
      </w:r>
      <w:r w:rsidR="00322386" w:rsidRPr="00F73931">
        <w:rPr>
          <w:rFonts w:asciiTheme="minorHAnsi" w:hAnsiTheme="minorHAnsi" w:cstheme="minorHAnsi"/>
          <w:b/>
        </w:rPr>
        <w:t>στις</w:t>
      </w:r>
      <w:r w:rsidR="001C3111" w:rsidRPr="00F73931">
        <w:rPr>
          <w:rFonts w:asciiTheme="minorHAnsi" w:hAnsiTheme="minorHAnsi" w:cstheme="minorHAnsi"/>
          <w:b/>
        </w:rPr>
        <w:t xml:space="preserve"> προαναφερθείσες περιοχές</w:t>
      </w:r>
      <w:r w:rsidRPr="00F73931">
        <w:rPr>
          <w:rFonts w:asciiTheme="minorHAnsi" w:hAnsiTheme="minorHAnsi" w:cstheme="minorHAnsi"/>
          <w:b/>
        </w:rPr>
        <w:t xml:space="preserve"> παρέμβασης.</w:t>
      </w:r>
    </w:p>
    <w:p w14:paraId="163DAAF8" w14:textId="77777777" w:rsidR="00467A0D" w:rsidRPr="00F73931" w:rsidRDefault="000A073B" w:rsidP="00C75418">
      <w:pPr>
        <w:pStyle w:val="a3"/>
        <w:spacing w:after="120"/>
        <w:ind w:right="232"/>
        <w:jc w:val="both"/>
        <w:rPr>
          <w:rFonts w:asciiTheme="minorHAnsi" w:hAnsiTheme="minorHAnsi" w:cstheme="minorHAnsi"/>
        </w:rPr>
      </w:pPr>
      <w:r w:rsidRPr="00F73931">
        <w:rPr>
          <w:rFonts w:asciiTheme="minorHAnsi" w:hAnsiTheme="minorHAnsi" w:cstheme="minorHAnsi"/>
        </w:rPr>
        <w:t>Χάρτη</w:t>
      </w:r>
      <w:r w:rsidR="007F1FB7" w:rsidRPr="00F73931">
        <w:rPr>
          <w:rFonts w:asciiTheme="minorHAnsi" w:hAnsiTheme="minorHAnsi" w:cstheme="minorHAnsi"/>
        </w:rPr>
        <w:t>ς</w:t>
      </w:r>
      <w:r w:rsidR="001E51D0" w:rsidRPr="00F73931">
        <w:rPr>
          <w:rFonts w:asciiTheme="minorHAnsi" w:hAnsiTheme="minorHAnsi" w:cstheme="minorHAnsi"/>
        </w:rPr>
        <w:t xml:space="preserve"> </w:t>
      </w:r>
      <w:r w:rsidR="007F1FB7" w:rsidRPr="00F73931">
        <w:rPr>
          <w:rFonts w:asciiTheme="minorHAnsi" w:hAnsiTheme="minorHAnsi" w:cstheme="minorHAnsi"/>
        </w:rPr>
        <w:t>των περιοχών</w:t>
      </w:r>
      <w:r w:rsidRPr="00F73931">
        <w:rPr>
          <w:rFonts w:asciiTheme="minorHAnsi" w:hAnsiTheme="minorHAnsi" w:cstheme="minorHAnsi"/>
        </w:rPr>
        <w:t xml:space="preserve"> παρέμβασης του Τ.Π. CLLD / LEADER Ν. </w:t>
      </w:r>
      <w:r w:rsidR="001C3111" w:rsidRPr="00F73931">
        <w:rPr>
          <w:rFonts w:asciiTheme="minorHAnsi" w:hAnsiTheme="minorHAnsi" w:cstheme="minorHAnsi"/>
        </w:rPr>
        <w:t>Χανιών</w:t>
      </w:r>
      <w:r w:rsidR="001E51D0" w:rsidRPr="00F73931">
        <w:rPr>
          <w:rFonts w:asciiTheme="minorHAnsi" w:hAnsiTheme="minorHAnsi" w:cstheme="minorHAnsi"/>
        </w:rPr>
        <w:t xml:space="preserve"> </w:t>
      </w:r>
      <w:r w:rsidR="007F1FB7" w:rsidRPr="00F73931">
        <w:rPr>
          <w:rFonts w:asciiTheme="minorHAnsi" w:hAnsiTheme="minorHAnsi" w:cstheme="minorHAnsi"/>
        </w:rPr>
        <w:t>εντοπίζεται στο τέλος του παρόντος οδηγού.</w:t>
      </w:r>
    </w:p>
    <w:p w14:paraId="56D49F0B" w14:textId="77777777" w:rsidR="006B4FEA" w:rsidRDefault="006B4FEA" w:rsidP="00C75418">
      <w:pPr>
        <w:spacing w:after="120"/>
        <w:jc w:val="both"/>
        <w:rPr>
          <w:rFonts w:asciiTheme="minorHAnsi" w:hAnsiTheme="minorHAnsi" w:cstheme="minorHAnsi"/>
        </w:rPr>
        <w:sectPr w:rsidR="006B4FEA" w:rsidSect="006D274E">
          <w:pgSz w:w="11910" w:h="16840"/>
          <w:pgMar w:top="1418" w:right="1418" w:bottom="1418" w:left="1418" w:header="610" w:footer="1094" w:gutter="284"/>
          <w:cols w:space="720"/>
        </w:sectPr>
      </w:pPr>
    </w:p>
    <w:tbl>
      <w:tblPr>
        <w:tblStyle w:val="aff0"/>
        <w:tblW w:w="0" w:type="auto"/>
        <w:shd w:val="clear" w:color="auto" w:fill="B8CCE4" w:themeFill="accent1" w:themeFillTint="66"/>
        <w:tblLook w:val="04A0" w:firstRow="1" w:lastRow="0" w:firstColumn="1" w:lastColumn="0" w:noHBand="0" w:noVBand="1"/>
      </w:tblPr>
      <w:tblGrid>
        <w:gridCol w:w="9006"/>
      </w:tblGrid>
      <w:tr w:rsidR="00842E5F" w:rsidRPr="00F73931" w14:paraId="6095BB45" w14:textId="77777777" w:rsidTr="00842E5F">
        <w:trPr>
          <w:trHeight w:val="835"/>
        </w:trPr>
        <w:tc>
          <w:tcPr>
            <w:tcW w:w="9006" w:type="dxa"/>
            <w:shd w:val="clear" w:color="auto" w:fill="B8CCE4" w:themeFill="accent1" w:themeFillTint="66"/>
          </w:tcPr>
          <w:p w14:paraId="35E6569E" w14:textId="77777777" w:rsidR="00842E5F" w:rsidRPr="00C75418" w:rsidRDefault="00842E5F" w:rsidP="00C75418">
            <w:pPr>
              <w:pStyle w:val="21"/>
              <w:spacing w:before="0" w:after="120"/>
              <w:ind w:left="0"/>
              <w:rPr>
                <w:rFonts w:asciiTheme="minorHAnsi" w:hAnsiTheme="minorHAnsi" w:cstheme="minorHAnsi"/>
              </w:rPr>
            </w:pPr>
            <w:bookmarkStart w:id="4" w:name="_bookmark2"/>
            <w:bookmarkStart w:id="5" w:name="_Toc34399775"/>
            <w:bookmarkEnd w:id="4"/>
            <w:r w:rsidRPr="00C75418">
              <w:rPr>
                <w:rFonts w:asciiTheme="minorHAnsi" w:hAnsiTheme="minorHAnsi" w:cstheme="minorHAnsi"/>
              </w:rPr>
              <w:lastRenderedPageBreak/>
              <w:t>3.</w:t>
            </w:r>
            <w:r w:rsidRPr="00C75418">
              <w:rPr>
                <w:rFonts w:asciiTheme="minorHAnsi" w:hAnsiTheme="minorHAnsi" w:cstheme="minorHAnsi"/>
              </w:rPr>
              <w:tab/>
              <w:t>Δημόσιες επενδύσεις για την αειφόρο ανάπτυξη των αλιευτικών περιοχών</w:t>
            </w:r>
            <w:bookmarkEnd w:id="5"/>
          </w:p>
        </w:tc>
      </w:tr>
    </w:tbl>
    <w:p w14:paraId="6B3E3808" w14:textId="77777777" w:rsidR="00467A0D" w:rsidRPr="00F73931" w:rsidRDefault="00467A0D" w:rsidP="00C75418">
      <w:pPr>
        <w:pStyle w:val="a3"/>
        <w:spacing w:after="120"/>
        <w:rPr>
          <w:rFonts w:asciiTheme="minorHAnsi" w:hAnsiTheme="minorHAnsi" w:cstheme="minorHAnsi"/>
          <w:sz w:val="21"/>
        </w:rPr>
      </w:pPr>
    </w:p>
    <w:p w14:paraId="4CF86F4F" w14:textId="77777777" w:rsidR="00467A0D" w:rsidRPr="00F73931" w:rsidRDefault="000A073B" w:rsidP="00C75418">
      <w:pPr>
        <w:pStyle w:val="a3"/>
        <w:spacing w:after="120"/>
        <w:jc w:val="both"/>
        <w:rPr>
          <w:rFonts w:asciiTheme="minorHAnsi" w:hAnsiTheme="minorHAnsi" w:cstheme="minorHAnsi"/>
        </w:rPr>
      </w:pPr>
      <w:r w:rsidRPr="00F73931">
        <w:rPr>
          <w:rFonts w:asciiTheme="minorHAnsi" w:hAnsiTheme="minorHAnsi" w:cstheme="minorHAnsi"/>
        </w:rPr>
        <w:t xml:space="preserve">Στο πλαίσιο του Τ.Π. CLLD / LEADER Ν. </w:t>
      </w:r>
      <w:r w:rsidR="00FC756D" w:rsidRPr="00F73931">
        <w:rPr>
          <w:rFonts w:asciiTheme="minorHAnsi" w:hAnsiTheme="minorHAnsi" w:cstheme="minorHAnsi"/>
        </w:rPr>
        <w:t>Χανίων</w:t>
      </w:r>
      <w:r w:rsidRPr="00F73931">
        <w:rPr>
          <w:rFonts w:asciiTheme="minorHAnsi" w:hAnsiTheme="minorHAnsi" w:cstheme="minorHAnsi"/>
        </w:rPr>
        <w:t xml:space="preserve"> και του Μέτρου 4.2 του ΕΠΑΛΘ, η δράση «Δημόσιες</w:t>
      </w:r>
      <w:r w:rsidR="0063742D" w:rsidRPr="00F73931">
        <w:rPr>
          <w:rFonts w:asciiTheme="minorHAnsi" w:hAnsiTheme="minorHAnsi" w:cstheme="minorHAnsi"/>
        </w:rPr>
        <w:t xml:space="preserve"> </w:t>
      </w:r>
      <w:r w:rsidRPr="00F73931">
        <w:rPr>
          <w:rFonts w:asciiTheme="minorHAnsi" w:hAnsiTheme="minorHAnsi" w:cstheme="minorHAnsi"/>
        </w:rPr>
        <w:t>επενδύσεις για την αειφόρο ανάπτυξη των αλιευτικών περιοχών» περιλαμβάνει τις εξής υποδράσεις:</w:t>
      </w:r>
    </w:p>
    <w:p w14:paraId="71D312D2" w14:textId="77777777" w:rsidR="00467A0D" w:rsidRPr="00F73931" w:rsidRDefault="00467A0D" w:rsidP="00C75418">
      <w:pPr>
        <w:pStyle w:val="a3"/>
        <w:spacing w:after="120"/>
        <w:rPr>
          <w:rFonts w:asciiTheme="minorHAnsi" w:hAnsiTheme="minorHAnsi" w:cstheme="minorHAnsi"/>
          <w:sz w:val="24"/>
        </w:rPr>
      </w:pPr>
    </w:p>
    <w:p w14:paraId="4985FC6C" w14:textId="77777777" w:rsidR="00467A0D" w:rsidRPr="00F73931" w:rsidRDefault="000A073B" w:rsidP="00C75418">
      <w:pPr>
        <w:pStyle w:val="51"/>
        <w:numPr>
          <w:ilvl w:val="0"/>
          <w:numId w:val="9"/>
        </w:numPr>
        <w:tabs>
          <w:tab w:val="left" w:pos="574"/>
        </w:tabs>
        <w:spacing w:after="120"/>
        <w:ind w:left="284" w:right="236" w:firstLine="0"/>
        <w:jc w:val="both"/>
        <w:rPr>
          <w:rFonts w:asciiTheme="minorHAnsi" w:hAnsiTheme="minorHAnsi" w:cstheme="minorHAnsi"/>
        </w:rPr>
      </w:pPr>
      <w:r w:rsidRPr="00F73931">
        <w:rPr>
          <w:rFonts w:asciiTheme="minorHAnsi" w:hAnsiTheme="minorHAnsi" w:cstheme="minorHAnsi"/>
        </w:rPr>
        <w:t>Υποδομές που μεγιστοποιούν τη συμμετοχή της αλιείας στη βιώσιμη ανάπτυξη της περιοχής παρέμβασης.</w:t>
      </w:r>
    </w:p>
    <w:p w14:paraId="34319812" w14:textId="77777777" w:rsidR="00467A0D" w:rsidRPr="00F73931" w:rsidRDefault="000A073B" w:rsidP="00C75418">
      <w:pPr>
        <w:pStyle w:val="a3"/>
        <w:spacing w:after="120"/>
        <w:rPr>
          <w:rFonts w:asciiTheme="minorHAnsi" w:hAnsiTheme="minorHAnsi" w:cstheme="minorHAnsi"/>
        </w:rPr>
      </w:pPr>
      <w:r w:rsidRPr="00F73931">
        <w:rPr>
          <w:rFonts w:asciiTheme="minorHAnsi" w:hAnsiTheme="minorHAnsi" w:cstheme="minorHAnsi"/>
        </w:rPr>
        <w:t>Ενδεικτικά μπορούν να ενισχυθούν:</w:t>
      </w:r>
    </w:p>
    <w:p w14:paraId="6DA3C666" w14:textId="77777777" w:rsidR="00467A0D" w:rsidRPr="00F73931" w:rsidRDefault="000A073B" w:rsidP="00C75418">
      <w:pPr>
        <w:pStyle w:val="a4"/>
        <w:numPr>
          <w:ilvl w:val="0"/>
          <w:numId w:val="12"/>
        </w:numPr>
        <w:tabs>
          <w:tab w:val="left" w:pos="574"/>
        </w:tabs>
        <w:spacing w:after="120"/>
        <w:ind w:left="426" w:right="229" w:hanging="360"/>
        <w:rPr>
          <w:rFonts w:asciiTheme="minorHAnsi" w:hAnsiTheme="minorHAnsi" w:cstheme="minorHAnsi"/>
        </w:rPr>
      </w:pPr>
      <w:r w:rsidRPr="00F73931">
        <w:rPr>
          <w:rFonts w:asciiTheme="minorHAnsi" w:hAnsiTheme="minorHAnsi" w:cstheme="minorHAnsi"/>
        </w:rPr>
        <w:t>η βελτίωση των υποδομών στους αλιευτικούς</w:t>
      </w:r>
      <w:r w:rsidR="00E74E03" w:rsidRPr="00F73931">
        <w:rPr>
          <w:rFonts w:asciiTheme="minorHAnsi" w:hAnsiTheme="minorHAnsi" w:cstheme="minorHAnsi"/>
        </w:rPr>
        <w:t xml:space="preserve"> </w:t>
      </w:r>
      <w:r w:rsidRPr="00F73931">
        <w:rPr>
          <w:rFonts w:asciiTheme="minorHAnsi" w:hAnsiTheme="minorHAnsi" w:cstheme="minorHAnsi"/>
        </w:rPr>
        <w:t xml:space="preserve"> λιμένες, στους τόπους εκφόρτωσης και στα καταφύγια όπως: η βελτίωση της σηματοδότησης και του φωτισμού, η εγκατάσταση συστημάτων ανέλκυσης – καθέλκυσης σκαφών, η δημιουργία χώρων διοίκησης και χώρων υγιεινής, η εξασφάλιση παροχών πόσιμου νερού, η δημιουργία έργων για την αντιμετώπιση της προσάμμωσης και για την ασφάλεια των αλιευτικών</w:t>
      </w:r>
      <w:r w:rsidR="00E74E03" w:rsidRPr="00F73931">
        <w:rPr>
          <w:rFonts w:asciiTheme="minorHAnsi" w:hAnsiTheme="minorHAnsi" w:cstheme="minorHAnsi"/>
        </w:rPr>
        <w:t xml:space="preserve"> </w:t>
      </w:r>
      <w:r w:rsidRPr="00F73931">
        <w:rPr>
          <w:rFonts w:asciiTheme="minorHAnsi" w:hAnsiTheme="minorHAnsi" w:cstheme="minorHAnsi"/>
        </w:rPr>
        <w:t>σκαφών</w:t>
      </w:r>
    </w:p>
    <w:p w14:paraId="3EFF2B6B" w14:textId="77777777" w:rsidR="00467A0D" w:rsidRPr="00F73931" w:rsidRDefault="000A073B" w:rsidP="00C75418">
      <w:pPr>
        <w:pStyle w:val="a4"/>
        <w:numPr>
          <w:ilvl w:val="0"/>
          <w:numId w:val="12"/>
        </w:numPr>
        <w:tabs>
          <w:tab w:val="left" w:pos="574"/>
        </w:tabs>
        <w:spacing w:after="120"/>
        <w:ind w:left="426" w:right="234" w:hanging="360"/>
        <w:rPr>
          <w:rFonts w:asciiTheme="minorHAnsi" w:hAnsiTheme="minorHAnsi" w:cstheme="minorHAnsi"/>
        </w:rPr>
      </w:pPr>
      <w:r w:rsidRPr="00F73931">
        <w:rPr>
          <w:rFonts w:asciiTheme="minorHAnsi" w:hAnsiTheme="minorHAnsi" w:cstheme="minorHAnsi"/>
        </w:rPr>
        <w:t>η δημιουργία και βελτίωση κοινών υποδομών και συστημάτων για την εξυπηρέτηση των δραστηριοτήτων των αλιέων: καρνάγια, αποθήκες, ηλεκτρονικά συστήματα επικοινωνίας</w:t>
      </w:r>
      <w:r w:rsidR="00E74E03" w:rsidRPr="00F73931">
        <w:rPr>
          <w:rFonts w:asciiTheme="minorHAnsi" w:hAnsiTheme="minorHAnsi" w:cstheme="minorHAnsi"/>
        </w:rPr>
        <w:t xml:space="preserve"> </w:t>
      </w:r>
      <w:proofErr w:type="spellStart"/>
      <w:r w:rsidRPr="00F73931">
        <w:rPr>
          <w:rFonts w:asciiTheme="minorHAnsi" w:hAnsiTheme="minorHAnsi" w:cstheme="minorHAnsi"/>
        </w:rPr>
        <w:t>κλπ</w:t>
      </w:r>
      <w:proofErr w:type="spellEnd"/>
    </w:p>
    <w:p w14:paraId="5E318528" w14:textId="77777777" w:rsidR="00467A0D" w:rsidRPr="00F73931" w:rsidRDefault="000A073B" w:rsidP="00C75418">
      <w:pPr>
        <w:pStyle w:val="a4"/>
        <w:numPr>
          <w:ilvl w:val="0"/>
          <w:numId w:val="12"/>
        </w:numPr>
        <w:tabs>
          <w:tab w:val="left" w:pos="571"/>
        </w:tabs>
        <w:spacing w:after="120"/>
        <w:ind w:left="426" w:hanging="358"/>
        <w:rPr>
          <w:rFonts w:asciiTheme="minorHAnsi" w:hAnsiTheme="minorHAnsi" w:cstheme="minorHAnsi"/>
        </w:rPr>
      </w:pPr>
      <w:r w:rsidRPr="00F73931">
        <w:rPr>
          <w:rFonts w:asciiTheme="minorHAnsi" w:hAnsiTheme="minorHAnsi" w:cstheme="minorHAnsi"/>
        </w:rPr>
        <w:t>η δημιουργία και βελτίωση χώρων πώλησης αλιευτικών προϊόντων</w:t>
      </w:r>
      <w:r w:rsidR="00E74E03" w:rsidRPr="00F73931">
        <w:rPr>
          <w:rFonts w:asciiTheme="minorHAnsi" w:hAnsiTheme="minorHAnsi" w:cstheme="minorHAnsi"/>
        </w:rPr>
        <w:t xml:space="preserve"> </w:t>
      </w:r>
      <w:r w:rsidRPr="00F73931">
        <w:rPr>
          <w:rFonts w:asciiTheme="minorHAnsi" w:hAnsiTheme="minorHAnsi" w:cstheme="minorHAnsi"/>
        </w:rPr>
        <w:t>(ιχθυαγορές).</w:t>
      </w:r>
    </w:p>
    <w:p w14:paraId="2CCE2ED7" w14:textId="77777777" w:rsidR="00467A0D" w:rsidRPr="00F73931" w:rsidRDefault="00467A0D" w:rsidP="00C75418">
      <w:pPr>
        <w:pStyle w:val="a3"/>
        <w:spacing w:after="120"/>
        <w:rPr>
          <w:rFonts w:asciiTheme="minorHAnsi" w:hAnsiTheme="minorHAnsi" w:cstheme="minorHAnsi"/>
          <w:sz w:val="20"/>
        </w:rPr>
      </w:pPr>
    </w:p>
    <w:p w14:paraId="7CE7C9BD" w14:textId="77777777" w:rsidR="00467A0D" w:rsidRPr="00F73931" w:rsidRDefault="000A073B" w:rsidP="00C75418">
      <w:pPr>
        <w:pStyle w:val="51"/>
        <w:numPr>
          <w:ilvl w:val="0"/>
          <w:numId w:val="9"/>
        </w:numPr>
        <w:tabs>
          <w:tab w:val="left" w:pos="523"/>
        </w:tabs>
        <w:spacing w:after="120"/>
        <w:ind w:left="284" w:hanging="310"/>
        <w:jc w:val="both"/>
        <w:rPr>
          <w:rFonts w:asciiTheme="minorHAnsi" w:hAnsiTheme="minorHAnsi" w:cstheme="minorHAnsi"/>
        </w:rPr>
      </w:pPr>
      <w:r w:rsidRPr="00F73931">
        <w:rPr>
          <w:rFonts w:asciiTheme="minorHAnsi" w:hAnsiTheme="minorHAnsi" w:cstheme="minorHAnsi"/>
        </w:rPr>
        <w:t>Υποδομές για την ενθάρρυνση της τουριστικής</w:t>
      </w:r>
      <w:r w:rsidR="005A4E39" w:rsidRPr="00F73931">
        <w:rPr>
          <w:rFonts w:asciiTheme="minorHAnsi" w:hAnsiTheme="minorHAnsi" w:cstheme="minorHAnsi"/>
        </w:rPr>
        <w:t xml:space="preserve"> </w:t>
      </w:r>
      <w:r w:rsidRPr="00F73931">
        <w:rPr>
          <w:rFonts w:asciiTheme="minorHAnsi" w:hAnsiTheme="minorHAnsi" w:cstheme="minorHAnsi"/>
        </w:rPr>
        <w:t>δραστηριότητας</w:t>
      </w:r>
    </w:p>
    <w:p w14:paraId="63335D7B" w14:textId="77777777" w:rsidR="00467A0D" w:rsidRPr="00F73931" w:rsidRDefault="000A073B" w:rsidP="00C75418">
      <w:pPr>
        <w:pStyle w:val="a3"/>
        <w:spacing w:after="120"/>
        <w:rPr>
          <w:rFonts w:asciiTheme="minorHAnsi" w:hAnsiTheme="minorHAnsi" w:cstheme="minorHAnsi"/>
        </w:rPr>
      </w:pPr>
      <w:r w:rsidRPr="00F73931">
        <w:rPr>
          <w:rFonts w:asciiTheme="minorHAnsi" w:hAnsiTheme="minorHAnsi" w:cstheme="minorHAnsi"/>
        </w:rPr>
        <w:t>Ενδεικτικά μπορούν να ενισχυθούν:</w:t>
      </w:r>
    </w:p>
    <w:p w14:paraId="44962168" w14:textId="77777777" w:rsidR="00467A0D" w:rsidRPr="00F73931" w:rsidRDefault="000A073B" w:rsidP="00C75418">
      <w:pPr>
        <w:pStyle w:val="a4"/>
        <w:numPr>
          <w:ilvl w:val="0"/>
          <w:numId w:val="12"/>
        </w:numPr>
        <w:tabs>
          <w:tab w:val="left" w:pos="573"/>
          <w:tab w:val="left" w:pos="574"/>
        </w:tabs>
        <w:spacing w:after="120"/>
        <w:ind w:left="426" w:hanging="361"/>
        <w:rPr>
          <w:rFonts w:asciiTheme="minorHAnsi" w:hAnsiTheme="minorHAnsi" w:cstheme="minorHAnsi"/>
        </w:rPr>
      </w:pPr>
      <w:r w:rsidRPr="00F73931">
        <w:rPr>
          <w:rFonts w:asciiTheme="minorHAnsi" w:hAnsiTheme="minorHAnsi" w:cstheme="minorHAnsi"/>
        </w:rPr>
        <w:t>η δημιουργία θαλάσσιων</w:t>
      </w:r>
      <w:r w:rsidR="005A4E39" w:rsidRPr="00F73931">
        <w:rPr>
          <w:rFonts w:asciiTheme="minorHAnsi" w:hAnsiTheme="minorHAnsi" w:cstheme="minorHAnsi"/>
        </w:rPr>
        <w:t xml:space="preserve"> </w:t>
      </w:r>
      <w:r w:rsidRPr="00F73931">
        <w:rPr>
          <w:rFonts w:asciiTheme="minorHAnsi" w:hAnsiTheme="minorHAnsi" w:cstheme="minorHAnsi"/>
        </w:rPr>
        <w:t>πάρκων</w:t>
      </w:r>
    </w:p>
    <w:p w14:paraId="4E8C77EF" w14:textId="77777777" w:rsidR="00467A0D" w:rsidRPr="00F73931" w:rsidRDefault="000A073B" w:rsidP="00C75418">
      <w:pPr>
        <w:pStyle w:val="a4"/>
        <w:numPr>
          <w:ilvl w:val="0"/>
          <w:numId w:val="12"/>
        </w:numPr>
        <w:tabs>
          <w:tab w:val="left" w:pos="573"/>
          <w:tab w:val="left" w:pos="574"/>
        </w:tabs>
        <w:spacing w:after="120"/>
        <w:ind w:left="426" w:right="233" w:hanging="360"/>
        <w:rPr>
          <w:rFonts w:asciiTheme="minorHAnsi" w:hAnsiTheme="minorHAnsi" w:cstheme="minorHAnsi"/>
        </w:rPr>
      </w:pPr>
      <w:r w:rsidRPr="00F73931">
        <w:rPr>
          <w:rFonts w:asciiTheme="minorHAnsi" w:hAnsiTheme="minorHAnsi" w:cstheme="minorHAnsi"/>
        </w:rPr>
        <w:t>η δημιουργία υποδομών για τη διευκόλυνση της διεξαγωγής δραστηριοτήτων κατάδυσης και παρατήρησης του θαλάσσιου</w:t>
      </w:r>
      <w:r w:rsidR="005A4E39" w:rsidRPr="00F73931">
        <w:rPr>
          <w:rFonts w:asciiTheme="minorHAnsi" w:hAnsiTheme="minorHAnsi" w:cstheme="minorHAnsi"/>
        </w:rPr>
        <w:t xml:space="preserve"> </w:t>
      </w:r>
      <w:r w:rsidRPr="00F73931">
        <w:rPr>
          <w:rFonts w:asciiTheme="minorHAnsi" w:hAnsiTheme="minorHAnsi" w:cstheme="minorHAnsi"/>
        </w:rPr>
        <w:t>περιβάλλοντος</w:t>
      </w:r>
    </w:p>
    <w:p w14:paraId="7DE1EDE7" w14:textId="77777777" w:rsidR="00467A0D" w:rsidRPr="00F73931" w:rsidRDefault="000A073B" w:rsidP="00C75418">
      <w:pPr>
        <w:pStyle w:val="a4"/>
        <w:numPr>
          <w:ilvl w:val="0"/>
          <w:numId w:val="12"/>
        </w:numPr>
        <w:tabs>
          <w:tab w:val="left" w:pos="573"/>
          <w:tab w:val="left" w:pos="574"/>
        </w:tabs>
        <w:spacing w:after="120"/>
        <w:ind w:left="426" w:right="235" w:hanging="360"/>
        <w:rPr>
          <w:rFonts w:asciiTheme="minorHAnsi" w:hAnsiTheme="minorHAnsi" w:cstheme="minorHAnsi"/>
        </w:rPr>
      </w:pPr>
      <w:r w:rsidRPr="00F73931">
        <w:rPr>
          <w:rFonts w:asciiTheme="minorHAnsi" w:hAnsiTheme="minorHAnsi" w:cstheme="minorHAnsi"/>
        </w:rPr>
        <w:t xml:space="preserve">η ανάδειξη τοπίων ή σημείων ενδιαφέροντος για τη δημιουργία χώρων αναψυχής των κατοίκων και επισκεπτών </w:t>
      </w:r>
      <w:r w:rsidR="00F921D5" w:rsidRPr="00F73931">
        <w:rPr>
          <w:rFonts w:asciiTheme="minorHAnsi" w:hAnsiTheme="minorHAnsi" w:cstheme="minorHAnsi"/>
        </w:rPr>
        <w:t xml:space="preserve">της </w:t>
      </w:r>
      <w:r w:rsidRPr="00F73931">
        <w:rPr>
          <w:rFonts w:asciiTheme="minorHAnsi" w:hAnsiTheme="minorHAnsi" w:cstheme="minorHAnsi"/>
        </w:rPr>
        <w:t>περιοχής</w:t>
      </w:r>
    </w:p>
    <w:p w14:paraId="5F70AE34" w14:textId="77777777" w:rsidR="00467A0D" w:rsidRPr="00F73931" w:rsidRDefault="000A073B" w:rsidP="00C75418">
      <w:pPr>
        <w:pStyle w:val="a4"/>
        <w:numPr>
          <w:ilvl w:val="0"/>
          <w:numId w:val="12"/>
        </w:numPr>
        <w:tabs>
          <w:tab w:val="left" w:pos="573"/>
          <w:tab w:val="left" w:pos="574"/>
        </w:tabs>
        <w:spacing w:after="120"/>
        <w:ind w:left="426" w:hanging="361"/>
        <w:rPr>
          <w:rFonts w:asciiTheme="minorHAnsi" w:hAnsiTheme="minorHAnsi" w:cstheme="minorHAnsi"/>
        </w:rPr>
      </w:pPr>
      <w:r w:rsidRPr="00F73931">
        <w:rPr>
          <w:rFonts w:asciiTheme="minorHAnsi" w:hAnsiTheme="minorHAnsi" w:cstheme="minorHAnsi"/>
        </w:rPr>
        <w:t>η σήμανση τοπικών αξιοθέατων, μνημείων</w:t>
      </w:r>
      <w:r w:rsidR="005A4E39" w:rsidRPr="00F73931">
        <w:rPr>
          <w:rFonts w:asciiTheme="minorHAnsi" w:hAnsiTheme="minorHAnsi" w:cstheme="minorHAnsi"/>
        </w:rPr>
        <w:t xml:space="preserve"> </w:t>
      </w:r>
      <w:proofErr w:type="spellStart"/>
      <w:r w:rsidRPr="00F73931">
        <w:rPr>
          <w:rFonts w:asciiTheme="minorHAnsi" w:hAnsiTheme="minorHAnsi" w:cstheme="minorHAnsi"/>
        </w:rPr>
        <w:t>κλπ</w:t>
      </w:r>
      <w:proofErr w:type="spellEnd"/>
    </w:p>
    <w:p w14:paraId="00D7E154" w14:textId="77777777" w:rsidR="00467A0D" w:rsidRPr="00F73931" w:rsidRDefault="000A073B" w:rsidP="00C75418">
      <w:pPr>
        <w:pStyle w:val="a4"/>
        <w:numPr>
          <w:ilvl w:val="0"/>
          <w:numId w:val="12"/>
        </w:numPr>
        <w:tabs>
          <w:tab w:val="left" w:pos="570"/>
          <w:tab w:val="left" w:pos="571"/>
        </w:tabs>
        <w:spacing w:after="120"/>
        <w:ind w:left="426" w:right="234" w:hanging="358"/>
        <w:rPr>
          <w:rFonts w:asciiTheme="minorHAnsi" w:hAnsiTheme="minorHAnsi" w:cstheme="minorHAnsi"/>
        </w:rPr>
      </w:pPr>
      <w:r w:rsidRPr="00F73931">
        <w:rPr>
          <w:rFonts w:asciiTheme="minorHAnsi" w:hAnsiTheme="minorHAnsi" w:cstheme="minorHAnsi"/>
        </w:rPr>
        <w:t>η κατασκευή ή αναβάθμιση πολυλειτουργικών ψυχαγωγικών υποδομών (εγκαταστάσεις ψυχαγωγίας πολυλειτουργικού χαρακτήρα που προσφέρουν, ιδίως, πολιτιστικές και ψυχαγωγικές</w:t>
      </w:r>
      <w:r w:rsidR="009D73C3" w:rsidRPr="00F73931">
        <w:rPr>
          <w:rFonts w:asciiTheme="minorHAnsi" w:hAnsiTheme="minorHAnsi" w:cstheme="minorHAnsi"/>
        </w:rPr>
        <w:t xml:space="preserve"> </w:t>
      </w:r>
      <w:r w:rsidRPr="00F73931">
        <w:rPr>
          <w:rFonts w:asciiTheme="minorHAnsi" w:hAnsiTheme="minorHAnsi" w:cstheme="minorHAnsi"/>
        </w:rPr>
        <w:t>υπηρεσίες)</w:t>
      </w:r>
    </w:p>
    <w:p w14:paraId="74EBFE39" w14:textId="77777777" w:rsidR="00467A0D" w:rsidRPr="00F73931" w:rsidRDefault="000A073B" w:rsidP="00C75418">
      <w:pPr>
        <w:pStyle w:val="a4"/>
        <w:numPr>
          <w:ilvl w:val="0"/>
          <w:numId w:val="12"/>
        </w:numPr>
        <w:tabs>
          <w:tab w:val="left" w:pos="570"/>
          <w:tab w:val="left" w:pos="571"/>
        </w:tabs>
        <w:spacing w:after="120"/>
        <w:ind w:left="426" w:right="237" w:hanging="358"/>
        <w:rPr>
          <w:rFonts w:asciiTheme="minorHAnsi" w:hAnsiTheme="minorHAnsi" w:cstheme="minorHAnsi"/>
        </w:rPr>
      </w:pPr>
      <w:r w:rsidRPr="00F73931">
        <w:rPr>
          <w:rFonts w:asciiTheme="minorHAnsi" w:hAnsiTheme="minorHAnsi" w:cstheme="minorHAnsi"/>
        </w:rPr>
        <w:t>η αναβάθμιση υποδομών τουριστικών λιμένων (μαρίνες, καταφύγια) για την εξυπηρέτηση σκαφών αναψυχής και</w:t>
      </w:r>
      <w:r w:rsidR="009D73C3" w:rsidRPr="00F73931">
        <w:rPr>
          <w:rFonts w:asciiTheme="minorHAnsi" w:hAnsiTheme="minorHAnsi" w:cstheme="minorHAnsi"/>
        </w:rPr>
        <w:t xml:space="preserve"> </w:t>
      </w:r>
      <w:r w:rsidRPr="00F73931">
        <w:rPr>
          <w:rFonts w:asciiTheme="minorHAnsi" w:hAnsiTheme="minorHAnsi" w:cstheme="minorHAnsi"/>
        </w:rPr>
        <w:t>ναυταθλητισμού</w:t>
      </w:r>
    </w:p>
    <w:p w14:paraId="1C84BF14" w14:textId="77777777" w:rsidR="00467A0D" w:rsidRPr="00F73931" w:rsidRDefault="00467A0D" w:rsidP="00C75418">
      <w:pPr>
        <w:pStyle w:val="a3"/>
        <w:spacing w:after="120"/>
        <w:rPr>
          <w:rFonts w:asciiTheme="minorHAnsi" w:hAnsiTheme="minorHAnsi" w:cstheme="minorHAnsi"/>
          <w:sz w:val="20"/>
        </w:rPr>
      </w:pPr>
    </w:p>
    <w:p w14:paraId="2BA336B6" w14:textId="77777777" w:rsidR="00467A0D" w:rsidRPr="00F73931" w:rsidRDefault="000A073B" w:rsidP="00C75418">
      <w:pPr>
        <w:pStyle w:val="51"/>
        <w:numPr>
          <w:ilvl w:val="0"/>
          <w:numId w:val="9"/>
        </w:numPr>
        <w:tabs>
          <w:tab w:val="left" w:pos="523"/>
        </w:tabs>
        <w:spacing w:after="120"/>
        <w:ind w:left="284" w:hanging="310"/>
        <w:jc w:val="both"/>
        <w:rPr>
          <w:rFonts w:asciiTheme="minorHAnsi" w:hAnsiTheme="minorHAnsi" w:cstheme="minorHAnsi"/>
        </w:rPr>
      </w:pPr>
      <w:r w:rsidRPr="00F73931">
        <w:rPr>
          <w:rFonts w:asciiTheme="minorHAnsi" w:hAnsiTheme="minorHAnsi" w:cstheme="minorHAnsi"/>
        </w:rPr>
        <w:t>Υποδομές και υπηρεσίες για τη βελτίωση της ποιότητας ζωής στις αλιευτικές</w:t>
      </w:r>
      <w:r w:rsidR="009D73C3" w:rsidRPr="00F73931">
        <w:rPr>
          <w:rFonts w:asciiTheme="minorHAnsi" w:hAnsiTheme="minorHAnsi" w:cstheme="minorHAnsi"/>
        </w:rPr>
        <w:t xml:space="preserve"> </w:t>
      </w:r>
      <w:r w:rsidRPr="00F73931">
        <w:rPr>
          <w:rFonts w:asciiTheme="minorHAnsi" w:hAnsiTheme="minorHAnsi" w:cstheme="minorHAnsi"/>
        </w:rPr>
        <w:t>περιοχές</w:t>
      </w:r>
    </w:p>
    <w:p w14:paraId="2F76B2CB" w14:textId="77777777" w:rsidR="00467A0D" w:rsidRPr="00F73931" w:rsidRDefault="000A073B" w:rsidP="00C75418">
      <w:pPr>
        <w:pStyle w:val="a3"/>
        <w:spacing w:after="120"/>
        <w:rPr>
          <w:rFonts w:asciiTheme="minorHAnsi" w:hAnsiTheme="minorHAnsi" w:cstheme="minorHAnsi"/>
        </w:rPr>
      </w:pPr>
      <w:r w:rsidRPr="00F73931">
        <w:rPr>
          <w:rFonts w:asciiTheme="minorHAnsi" w:hAnsiTheme="minorHAnsi" w:cstheme="minorHAnsi"/>
        </w:rPr>
        <w:t>Ενδεικτικά μπορούν να ενισχυθούν:</w:t>
      </w:r>
    </w:p>
    <w:p w14:paraId="77B5E4F1" w14:textId="77777777" w:rsidR="00467A0D" w:rsidRPr="00F73931" w:rsidRDefault="000A073B" w:rsidP="00C75418">
      <w:pPr>
        <w:pStyle w:val="a4"/>
        <w:numPr>
          <w:ilvl w:val="0"/>
          <w:numId w:val="12"/>
        </w:numPr>
        <w:tabs>
          <w:tab w:val="left" w:pos="574"/>
        </w:tabs>
        <w:spacing w:after="120"/>
        <w:ind w:left="426" w:right="233" w:hanging="360"/>
        <w:rPr>
          <w:rFonts w:asciiTheme="minorHAnsi" w:hAnsiTheme="minorHAnsi" w:cstheme="minorHAnsi"/>
        </w:rPr>
      </w:pPr>
      <w:r w:rsidRPr="00F73931">
        <w:rPr>
          <w:rFonts w:asciiTheme="minorHAnsi" w:hAnsiTheme="minorHAnsi" w:cstheme="minorHAnsi"/>
        </w:rPr>
        <w:t>η δημιουργία, βελτίωση και ανάπλαση κοινοχρήστων χώρων (π.χ. πλατείες, παιδικές χαρές, χώροι άθλησης και</w:t>
      </w:r>
      <w:r w:rsidR="00CB2CCD" w:rsidRPr="00F73931">
        <w:rPr>
          <w:rFonts w:asciiTheme="minorHAnsi" w:hAnsiTheme="minorHAnsi" w:cstheme="minorHAnsi"/>
        </w:rPr>
        <w:t xml:space="preserve"> </w:t>
      </w:r>
      <w:r w:rsidRPr="00F73931">
        <w:rPr>
          <w:rFonts w:asciiTheme="minorHAnsi" w:hAnsiTheme="minorHAnsi" w:cstheme="minorHAnsi"/>
        </w:rPr>
        <w:t>ψυχαγωγίας)</w:t>
      </w:r>
    </w:p>
    <w:p w14:paraId="181CF188" w14:textId="77777777" w:rsidR="00467A0D" w:rsidRPr="00F73931" w:rsidRDefault="000A073B" w:rsidP="00C75418">
      <w:pPr>
        <w:pStyle w:val="a4"/>
        <w:numPr>
          <w:ilvl w:val="0"/>
          <w:numId w:val="12"/>
        </w:numPr>
        <w:tabs>
          <w:tab w:val="left" w:pos="574"/>
        </w:tabs>
        <w:spacing w:after="120"/>
        <w:ind w:left="426" w:right="232" w:hanging="360"/>
        <w:rPr>
          <w:rFonts w:asciiTheme="minorHAnsi" w:hAnsiTheme="minorHAnsi" w:cstheme="minorHAnsi"/>
        </w:rPr>
      </w:pPr>
      <w:r w:rsidRPr="00F73931">
        <w:rPr>
          <w:rFonts w:asciiTheme="minorHAnsi" w:hAnsiTheme="minorHAnsi" w:cstheme="minorHAnsi"/>
        </w:rPr>
        <w:t xml:space="preserve">η δημιουργία νέων ή η αποκατάσταση υφιστάμενων κτιρίων και η μετατροπή τους σε χώρους για κοινωφελή χρήση ή χώρους άσκησης πολιτιστικών δραστηριοτήτων (πχ </w:t>
      </w:r>
      <w:r w:rsidRPr="00F73931">
        <w:rPr>
          <w:rFonts w:asciiTheme="minorHAnsi" w:hAnsiTheme="minorHAnsi" w:cstheme="minorHAnsi"/>
        </w:rPr>
        <w:lastRenderedPageBreak/>
        <w:t>πολιτιστικά κέντρα, θέατρα, κινηματογράφοι, ωδεία,</w:t>
      </w:r>
      <w:r w:rsidR="009D73C3" w:rsidRPr="00F73931">
        <w:rPr>
          <w:rFonts w:asciiTheme="minorHAnsi" w:hAnsiTheme="minorHAnsi" w:cstheme="minorHAnsi"/>
        </w:rPr>
        <w:t xml:space="preserve"> </w:t>
      </w:r>
      <w:r w:rsidRPr="00F73931">
        <w:rPr>
          <w:rFonts w:asciiTheme="minorHAnsi" w:hAnsiTheme="minorHAnsi" w:cstheme="minorHAnsi"/>
        </w:rPr>
        <w:t>βιβλιοθήκες)</w:t>
      </w:r>
    </w:p>
    <w:p w14:paraId="296AAB2D" w14:textId="77777777" w:rsidR="00467A0D" w:rsidRPr="00F73931" w:rsidRDefault="000A073B" w:rsidP="00C75418">
      <w:pPr>
        <w:pStyle w:val="a4"/>
        <w:numPr>
          <w:ilvl w:val="0"/>
          <w:numId w:val="12"/>
        </w:numPr>
        <w:tabs>
          <w:tab w:val="left" w:pos="574"/>
        </w:tabs>
        <w:spacing w:after="120"/>
        <w:ind w:left="426" w:hanging="361"/>
        <w:rPr>
          <w:rFonts w:asciiTheme="minorHAnsi" w:hAnsiTheme="minorHAnsi" w:cstheme="minorHAnsi"/>
        </w:rPr>
      </w:pPr>
      <w:r w:rsidRPr="00F73931">
        <w:rPr>
          <w:rFonts w:asciiTheme="minorHAnsi" w:hAnsiTheme="minorHAnsi" w:cstheme="minorHAnsi"/>
        </w:rPr>
        <w:t>η βελτίωση εγκαταστάσεων βιολογικών</w:t>
      </w:r>
      <w:r w:rsidRPr="00F73931">
        <w:rPr>
          <w:rFonts w:asciiTheme="minorHAnsi" w:hAnsiTheme="minorHAnsi" w:cstheme="minorHAnsi"/>
          <w:i/>
        </w:rPr>
        <w:t xml:space="preserve"> καθαρισμών, </w:t>
      </w:r>
      <w:r w:rsidRPr="00F73931">
        <w:rPr>
          <w:rFonts w:asciiTheme="minorHAnsi" w:hAnsiTheme="minorHAnsi" w:cstheme="minorHAnsi"/>
        </w:rPr>
        <w:t>καθώς και η βελτίωση</w:t>
      </w:r>
      <w:r w:rsidRPr="00F73931">
        <w:rPr>
          <w:rFonts w:asciiTheme="minorHAnsi" w:hAnsiTheme="minorHAnsi" w:cstheme="minorHAnsi"/>
          <w:i/>
        </w:rPr>
        <w:t xml:space="preserve"> </w:t>
      </w:r>
      <w:r w:rsidRPr="00F73931">
        <w:rPr>
          <w:rFonts w:asciiTheme="minorHAnsi" w:hAnsiTheme="minorHAnsi" w:cstheme="minorHAnsi"/>
        </w:rPr>
        <w:t>της απόδοσής</w:t>
      </w:r>
      <w:r w:rsidR="00CB2CCD" w:rsidRPr="00F73931">
        <w:rPr>
          <w:rFonts w:asciiTheme="minorHAnsi" w:hAnsiTheme="minorHAnsi" w:cstheme="minorHAnsi"/>
        </w:rPr>
        <w:t xml:space="preserve"> </w:t>
      </w:r>
      <w:r w:rsidRPr="00F73931">
        <w:rPr>
          <w:rFonts w:asciiTheme="minorHAnsi" w:hAnsiTheme="minorHAnsi" w:cstheme="minorHAnsi"/>
        </w:rPr>
        <w:t>τους</w:t>
      </w:r>
    </w:p>
    <w:p w14:paraId="7C359CBC" w14:textId="77777777" w:rsidR="00467A0D" w:rsidRPr="00F73931" w:rsidRDefault="000A073B" w:rsidP="00C75418">
      <w:pPr>
        <w:pStyle w:val="a4"/>
        <w:numPr>
          <w:ilvl w:val="0"/>
          <w:numId w:val="12"/>
        </w:numPr>
        <w:tabs>
          <w:tab w:val="left" w:pos="574"/>
        </w:tabs>
        <w:spacing w:after="120"/>
        <w:ind w:left="426" w:hanging="361"/>
        <w:rPr>
          <w:rFonts w:asciiTheme="minorHAnsi" w:hAnsiTheme="minorHAnsi" w:cstheme="minorHAnsi"/>
        </w:rPr>
      </w:pPr>
      <w:r w:rsidRPr="00F73931">
        <w:rPr>
          <w:rFonts w:asciiTheme="minorHAnsi" w:hAnsiTheme="minorHAnsi" w:cstheme="minorHAnsi"/>
        </w:rPr>
        <w:t>η δημιουργία ή βελτίωση αθλητικών</w:t>
      </w:r>
      <w:r w:rsidR="002B5EF6" w:rsidRPr="00F73931">
        <w:rPr>
          <w:rFonts w:asciiTheme="minorHAnsi" w:hAnsiTheme="minorHAnsi" w:cstheme="minorHAnsi"/>
        </w:rPr>
        <w:t xml:space="preserve"> </w:t>
      </w:r>
      <w:r w:rsidRPr="00F73931">
        <w:rPr>
          <w:rFonts w:asciiTheme="minorHAnsi" w:hAnsiTheme="minorHAnsi" w:cstheme="minorHAnsi"/>
        </w:rPr>
        <w:t>υποδομών</w:t>
      </w:r>
    </w:p>
    <w:p w14:paraId="2FCACBC3" w14:textId="77777777" w:rsidR="00467A0D" w:rsidRPr="00F73931" w:rsidRDefault="000A073B" w:rsidP="00C75418">
      <w:pPr>
        <w:pStyle w:val="a4"/>
        <w:numPr>
          <w:ilvl w:val="0"/>
          <w:numId w:val="12"/>
        </w:numPr>
        <w:tabs>
          <w:tab w:val="left" w:pos="574"/>
        </w:tabs>
        <w:spacing w:after="120"/>
        <w:ind w:left="426" w:hanging="361"/>
        <w:rPr>
          <w:rFonts w:asciiTheme="minorHAnsi" w:hAnsiTheme="minorHAnsi" w:cstheme="minorHAnsi"/>
        </w:rPr>
      </w:pPr>
      <w:r w:rsidRPr="00F73931">
        <w:rPr>
          <w:rFonts w:asciiTheme="minorHAnsi" w:hAnsiTheme="minorHAnsi" w:cstheme="minorHAnsi"/>
        </w:rPr>
        <w:t>η δημιουργία ή βελτίωση υποδομών που εξυπηρετούν ευπαθείς ομάδες</w:t>
      </w:r>
      <w:r w:rsidR="00C13AE4" w:rsidRPr="00F73931">
        <w:rPr>
          <w:rFonts w:asciiTheme="minorHAnsi" w:hAnsiTheme="minorHAnsi" w:cstheme="minorHAnsi"/>
        </w:rPr>
        <w:t xml:space="preserve"> </w:t>
      </w:r>
      <w:r w:rsidRPr="00F73931">
        <w:rPr>
          <w:rFonts w:asciiTheme="minorHAnsi" w:hAnsiTheme="minorHAnsi" w:cstheme="minorHAnsi"/>
        </w:rPr>
        <w:t>πληθυσμού</w:t>
      </w:r>
    </w:p>
    <w:p w14:paraId="11F7CE3C" w14:textId="77777777" w:rsidR="00467A0D" w:rsidRPr="00F73931" w:rsidRDefault="000A073B" w:rsidP="00C75418">
      <w:pPr>
        <w:pStyle w:val="a4"/>
        <w:numPr>
          <w:ilvl w:val="0"/>
          <w:numId w:val="12"/>
        </w:numPr>
        <w:tabs>
          <w:tab w:val="left" w:pos="573"/>
          <w:tab w:val="left" w:pos="574"/>
        </w:tabs>
        <w:spacing w:after="120"/>
        <w:ind w:left="426" w:right="235" w:hanging="360"/>
        <w:rPr>
          <w:rFonts w:asciiTheme="minorHAnsi" w:hAnsiTheme="minorHAnsi" w:cstheme="minorHAnsi"/>
        </w:rPr>
      </w:pPr>
      <w:r w:rsidRPr="00F73931">
        <w:rPr>
          <w:rFonts w:asciiTheme="minorHAnsi" w:hAnsiTheme="minorHAnsi" w:cstheme="minorHAnsi"/>
        </w:rPr>
        <w:t>η αποκατάσταση και η ανάδειξη περιοχών ιδιαίτερου περιβαλλοντικού ενδιαφέροντος όπως: υγροβιότοποι, εκβολές</w:t>
      </w:r>
      <w:r w:rsidR="009D73C3" w:rsidRPr="00F73931">
        <w:rPr>
          <w:rFonts w:asciiTheme="minorHAnsi" w:hAnsiTheme="minorHAnsi" w:cstheme="minorHAnsi"/>
        </w:rPr>
        <w:t xml:space="preserve"> </w:t>
      </w:r>
      <w:r w:rsidRPr="00F73931">
        <w:rPr>
          <w:rFonts w:asciiTheme="minorHAnsi" w:hAnsiTheme="minorHAnsi" w:cstheme="minorHAnsi"/>
        </w:rPr>
        <w:t>ποταμών</w:t>
      </w:r>
    </w:p>
    <w:p w14:paraId="6AAF97D4" w14:textId="77777777" w:rsidR="00467A0D" w:rsidRPr="00F73931" w:rsidRDefault="000A073B" w:rsidP="00C75418">
      <w:pPr>
        <w:pStyle w:val="a4"/>
        <w:numPr>
          <w:ilvl w:val="0"/>
          <w:numId w:val="12"/>
        </w:numPr>
        <w:tabs>
          <w:tab w:val="left" w:pos="573"/>
          <w:tab w:val="left" w:pos="574"/>
        </w:tabs>
        <w:spacing w:after="120"/>
        <w:ind w:left="426" w:right="237" w:hanging="360"/>
        <w:rPr>
          <w:rFonts w:asciiTheme="minorHAnsi" w:hAnsiTheme="minorHAnsi" w:cstheme="minorHAnsi"/>
        </w:rPr>
      </w:pPr>
      <w:r w:rsidRPr="00F73931">
        <w:rPr>
          <w:rFonts w:asciiTheme="minorHAnsi" w:hAnsiTheme="minorHAnsi" w:cstheme="minorHAnsi"/>
        </w:rPr>
        <w:t>η εφαρμογή καινοτόμων τεχνικών για τη βελτίωση της βιοποικιλότητας (</w:t>
      </w:r>
      <w:proofErr w:type="spellStart"/>
      <w:r w:rsidRPr="00F73931">
        <w:rPr>
          <w:rFonts w:asciiTheme="minorHAnsi" w:hAnsiTheme="minorHAnsi" w:cstheme="minorHAnsi"/>
        </w:rPr>
        <w:t>π.χ</w:t>
      </w:r>
      <w:proofErr w:type="spellEnd"/>
      <w:r w:rsidRPr="00F73931">
        <w:rPr>
          <w:rFonts w:asciiTheme="minorHAnsi" w:hAnsiTheme="minorHAnsi" w:cstheme="minorHAnsi"/>
        </w:rPr>
        <w:t>, τοποθέτηση τεχνητών υφάλων για την αποκατάσταση θαλάσσιων</w:t>
      </w:r>
      <w:r w:rsidR="00CF0E95" w:rsidRPr="00F73931">
        <w:rPr>
          <w:rFonts w:asciiTheme="minorHAnsi" w:hAnsiTheme="minorHAnsi" w:cstheme="minorHAnsi"/>
        </w:rPr>
        <w:t xml:space="preserve"> </w:t>
      </w:r>
      <w:proofErr w:type="spellStart"/>
      <w:r w:rsidRPr="00F73931">
        <w:rPr>
          <w:rFonts w:asciiTheme="minorHAnsi" w:hAnsiTheme="minorHAnsi" w:cstheme="minorHAnsi"/>
        </w:rPr>
        <w:t>οικοτόπων</w:t>
      </w:r>
      <w:proofErr w:type="spellEnd"/>
      <w:r w:rsidRPr="00F73931">
        <w:rPr>
          <w:rFonts w:asciiTheme="minorHAnsi" w:hAnsiTheme="minorHAnsi" w:cstheme="minorHAnsi"/>
        </w:rPr>
        <w:t>)</w:t>
      </w:r>
    </w:p>
    <w:p w14:paraId="6D609D85" w14:textId="77777777" w:rsidR="00467A0D" w:rsidRPr="00F73931" w:rsidRDefault="000A073B" w:rsidP="00C75418">
      <w:pPr>
        <w:pStyle w:val="a4"/>
        <w:numPr>
          <w:ilvl w:val="0"/>
          <w:numId w:val="12"/>
        </w:numPr>
        <w:tabs>
          <w:tab w:val="left" w:pos="570"/>
          <w:tab w:val="left" w:pos="571"/>
        </w:tabs>
        <w:spacing w:after="120"/>
        <w:ind w:left="426" w:hanging="358"/>
        <w:rPr>
          <w:rFonts w:asciiTheme="minorHAnsi" w:hAnsiTheme="minorHAnsi" w:cstheme="minorHAnsi"/>
        </w:rPr>
      </w:pPr>
      <w:r w:rsidRPr="00F73931">
        <w:rPr>
          <w:rFonts w:asciiTheme="minorHAnsi" w:hAnsiTheme="minorHAnsi" w:cstheme="minorHAnsi"/>
        </w:rPr>
        <w:t>η υλοποίηση τεχνικών έργων για την αποκατάσταση της διάβρωσης των</w:t>
      </w:r>
      <w:r w:rsidR="008E2977" w:rsidRPr="00F73931">
        <w:rPr>
          <w:rFonts w:asciiTheme="minorHAnsi" w:hAnsiTheme="minorHAnsi" w:cstheme="minorHAnsi"/>
        </w:rPr>
        <w:t xml:space="preserve"> </w:t>
      </w:r>
      <w:r w:rsidRPr="00F73931">
        <w:rPr>
          <w:rFonts w:asciiTheme="minorHAnsi" w:hAnsiTheme="minorHAnsi" w:cstheme="minorHAnsi"/>
        </w:rPr>
        <w:t>ακτών</w:t>
      </w:r>
    </w:p>
    <w:p w14:paraId="2E87DAAC" w14:textId="77777777" w:rsidR="00467A0D" w:rsidRPr="00F73931" w:rsidRDefault="00467A0D" w:rsidP="00C75418">
      <w:pPr>
        <w:pStyle w:val="a3"/>
        <w:spacing w:after="120"/>
        <w:rPr>
          <w:rFonts w:asciiTheme="minorHAnsi" w:hAnsiTheme="minorHAnsi" w:cstheme="minorHAnsi"/>
          <w:sz w:val="17"/>
        </w:rPr>
      </w:pPr>
    </w:p>
    <w:p w14:paraId="2CDCCCEE" w14:textId="77777777" w:rsidR="00467A0D" w:rsidRPr="00F73931" w:rsidRDefault="000A073B" w:rsidP="00C75418">
      <w:pPr>
        <w:pStyle w:val="51"/>
        <w:numPr>
          <w:ilvl w:val="0"/>
          <w:numId w:val="9"/>
        </w:numPr>
        <w:tabs>
          <w:tab w:val="left" w:pos="523"/>
        </w:tabs>
        <w:spacing w:after="120"/>
        <w:ind w:left="284" w:right="236" w:firstLine="0"/>
        <w:jc w:val="both"/>
        <w:rPr>
          <w:rFonts w:asciiTheme="minorHAnsi" w:hAnsiTheme="minorHAnsi" w:cstheme="minorHAnsi"/>
        </w:rPr>
      </w:pPr>
      <w:bookmarkStart w:id="6" w:name="_Hlk34990503"/>
      <w:r w:rsidRPr="00F73931">
        <w:rPr>
          <w:rFonts w:asciiTheme="minorHAnsi" w:hAnsiTheme="minorHAnsi" w:cstheme="minorHAnsi"/>
        </w:rPr>
        <w:t>Συλλογικές δράσεις στήριξης της αλιείας και δράσεις περιβαλλοντικής ευαισθητοποίησης των φορέων και των κατοίκων των παράκτιων</w:t>
      </w:r>
      <w:r w:rsidR="009D73C3" w:rsidRPr="00F73931">
        <w:rPr>
          <w:rFonts w:asciiTheme="minorHAnsi" w:hAnsiTheme="minorHAnsi" w:cstheme="minorHAnsi"/>
        </w:rPr>
        <w:t xml:space="preserve"> </w:t>
      </w:r>
      <w:r w:rsidRPr="00F73931">
        <w:rPr>
          <w:rFonts w:asciiTheme="minorHAnsi" w:hAnsiTheme="minorHAnsi" w:cstheme="minorHAnsi"/>
        </w:rPr>
        <w:t>περιοχών</w:t>
      </w:r>
    </w:p>
    <w:p w14:paraId="2DAE9523" w14:textId="77777777" w:rsidR="00467A0D" w:rsidRPr="00F73931" w:rsidRDefault="000A073B" w:rsidP="00C75418">
      <w:pPr>
        <w:pStyle w:val="a3"/>
        <w:spacing w:after="120"/>
        <w:rPr>
          <w:rFonts w:asciiTheme="minorHAnsi" w:hAnsiTheme="minorHAnsi" w:cstheme="minorHAnsi"/>
        </w:rPr>
      </w:pPr>
      <w:r w:rsidRPr="00F73931">
        <w:rPr>
          <w:rFonts w:asciiTheme="minorHAnsi" w:hAnsiTheme="minorHAnsi" w:cstheme="minorHAnsi"/>
        </w:rPr>
        <w:t>Ενδεικτικά μπορούν να ενισχυθούν:</w:t>
      </w:r>
    </w:p>
    <w:p w14:paraId="1D9C2EEB" w14:textId="77777777" w:rsidR="00467A0D" w:rsidRPr="00F73931" w:rsidRDefault="000A073B" w:rsidP="00C75418">
      <w:pPr>
        <w:pStyle w:val="a4"/>
        <w:numPr>
          <w:ilvl w:val="0"/>
          <w:numId w:val="12"/>
        </w:numPr>
        <w:tabs>
          <w:tab w:val="left" w:pos="574"/>
        </w:tabs>
        <w:spacing w:after="120"/>
        <w:ind w:left="426" w:right="233" w:hanging="360"/>
        <w:rPr>
          <w:rFonts w:asciiTheme="minorHAnsi" w:hAnsiTheme="minorHAnsi" w:cstheme="minorHAnsi"/>
        </w:rPr>
      </w:pPr>
      <w:r w:rsidRPr="00F73931">
        <w:rPr>
          <w:rFonts w:asciiTheme="minorHAnsi" w:hAnsiTheme="minorHAnsi" w:cstheme="minorHAnsi"/>
        </w:rPr>
        <w:t>η διοργάνωση ενημερωτικών δράσεων που αφορούν στην πρόληψη και προστασία από ασθένειες που απειλούν την υγεία των αλιέων και των κατοίκων των παράκτιων</w:t>
      </w:r>
      <w:r w:rsidR="009D73C3" w:rsidRPr="00F73931">
        <w:rPr>
          <w:rFonts w:asciiTheme="minorHAnsi" w:hAnsiTheme="minorHAnsi" w:cstheme="minorHAnsi"/>
        </w:rPr>
        <w:t xml:space="preserve"> </w:t>
      </w:r>
      <w:r w:rsidRPr="00F73931">
        <w:rPr>
          <w:rFonts w:asciiTheme="minorHAnsi" w:hAnsiTheme="minorHAnsi" w:cstheme="minorHAnsi"/>
        </w:rPr>
        <w:t>περιοχών</w:t>
      </w:r>
    </w:p>
    <w:p w14:paraId="0BC0A0A0" w14:textId="77777777" w:rsidR="00467A0D" w:rsidRPr="00F73931" w:rsidRDefault="000A073B" w:rsidP="00C75418">
      <w:pPr>
        <w:pStyle w:val="a4"/>
        <w:numPr>
          <w:ilvl w:val="0"/>
          <w:numId w:val="12"/>
        </w:numPr>
        <w:tabs>
          <w:tab w:val="left" w:pos="574"/>
        </w:tabs>
        <w:spacing w:after="120"/>
        <w:ind w:left="426" w:right="235" w:hanging="360"/>
        <w:rPr>
          <w:rFonts w:asciiTheme="minorHAnsi" w:hAnsiTheme="minorHAnsi" w:cstheme="minorHAnsi"/>
        </w:rPr>
      </w:pPr>
      <w:r w:rsidRPr="00F73931">
        <w:rPr>
          <w:rFonts w:asciiTheme="minorHAnsi" w:hAnsiTheme="minorHAnsi" w:cstheme="minorHAnsi"/>
        </w:rPr>
        <w:t>δράσεις βελτίωσης και αξιοποίησης των περιβαλλοντικών πλεονεκτημάτων των αλιευτικών περιοχών, προώθηση της κοινωνικής ευημερίας και της πολιτιστικής κληρονομιάς στις αλιευτικές περιοχές, περιλαμβανομένης της θαλάσσιας πολιτιστικής</w:t>
      </w:r>
      <w:r w:rsidR="00CF0E95" w:rsidRPr="00F73931">
        <w:rPr>
          <w:rFonts w:asciiTheme="minorHAnsi" w:hAnsiTheme="minorHAnsi" w:cstheme="minorHAnsi"/>
        </w:rPr>
        <w:t xml:space="preserve"> </w:t>
      </w:r>
      <w:r w:rsidRPr="00F73931">
        <w:rPr>
          <w:rFonts w:asciiTheme="minorHAnsi" w:hAnsiTheme="minorHAnsi" w:cstheme="minorHAnsi"/>
        </w:rPr>
        <w:t>κληρονομιάς</w:t>
      </w:r>
    </w:p>
    <w:p w14:paraId="77DED6E4" w14:textId="77777777" w:rsidR="00467A0D" w:rsidRPr="00F73931" w:rsidRDefault="000A073B" w:rsidP="00C75418">
      <w:pPr>
        <w:pStyle w:val="a4"/>
        <w:numPr>
          <w:ilvl w:val="0"/>
          <w:numId w:val="12"/>
        </w:numPr>
        <w:tabs>
          <w:tab w:val="left" w:pos="574"/>
        </w:tabs>
        <w:spacing w:after="120"/>
        <w:ind w:left="426" w:right="237" w:hanging="360"/>
        <w:rPr>
          <w:rFonts w:asciiTheme="minorHAnsi" w:hAnsiTheme="minorHAnsi" w:cstheme="minorHAnsi"/>
        </w:rPr>
      </w:pPr>
      <w:r w:rsidRPr="00F73931">
        <w:rPr>
          <w:rFonts w:asciiTheme="minorHAnsi" w:hAnsiTheme="minorHAnsi" w:cstheme="minorHAnsi"/>
        </w:rPr>
        <w:t>η διοργάνωση αθλητικών εκδηλώσεων που σχετίζονται με τη θάλασσα, σε συνδυασμό με την ευαισθητοποίηση σχετικά με την προστασία του θαλάσσιου</w:t>
      </w:r>
      <w:r w:rsidR="00037854" w:rsidRPr="00F73931">
        <w:rPr>
          <w:rFonts w:asciiTheme="minorHAnsi" w:hAnsiTheme="minorHAnsi" w:cstheme="minorHAnsi"/>
        </w:rPr>
        <w:t xml:space="preserve"> </w:t>
      </w:r>
      <w:r w:rsidRPr="00F73931">
        <w:rPr>
          <w:rFonts w:asciiTheme="minorHAnsi" w:hAnsiTheme="minorHAnsi" w:cstheme="minorHAnsi"/>
        </w:rPr>
        <w:t>περιβάλλοντος</w:t>
      </w:r>
    </w:p>
    <w:p w14:paraId="3AE6CE95" w14:textId="77777777" w:rsidR="00467A0D" w:rsidRPr="00F73931" w:rsidRDefault="000A073B" w:rsidP="00C75418">
      <w:pPr>
        <w:pStyle w:val="a4"/>
        <w:numPr>
          <w:ilvl w:val="0"/>
          <w:numId w:val="12"/>
        </w:numPr>
        <w:tabs>
          <w:tab w:val="left" w:pos="574"/>
        </w:tabs>
        <w:spacing w:after="120"/>
        <w:ind w:left="426" w:right="234" w:hanging="360"/>
        <w:rPr>
          <w:rFonts w:asciiTheme="minorHAnsi" w:hAnsiTheme="minorHAnsi" w:cstheme="minorHAnsi"/>
        </w:rPr>
      </w:pPr>
      <w:r w:rsidRPr="00F73931">
        <w:rPr>
          <w:rFonts w:asciiTheme="minorHAnsi" w:hAnsiTheme="minorHAnsi" w:cstheme="minorHAnsi"/>
        </w:rPr>
        <w:t>η διοργάνωση εκστρατειών γνωστοποίησης για τη σπουδαιότητα κατανάλωσης αλιευμάτων που αποτελούν προϊόντα υπεύθυνης αλιείας και παράγονται με βιώσιμο</w:t>
      </w:r>
      <w:r w:rsidR="002518F4" w:rsidRPr="00F73931">
        <w:rPr>
          <w:rFonts w:asciiTheme="minorHAnsi" w:hAnsiTheme="minorHAnsi" w:cstheme="minorHAnsi"/>
        </w:rPr>
        <w:t xml:space="preserve"> </w:t>
      </w:r>
      <w:r w:rsidRPr="00F73931">
        <w:rPr>
          <w:rFonts w:asciiTheme="minorHAnsi" w:hAnsiTheme="minorHAnsi" w:cstheme="minorHAnsi"/>
        </w:rPr>
        <w:t>τρόπο</w:t>
      </w:r>
    </w:p>
    <w:p w14:paraId="438FF761" w14:textId="77777777" w:rsidR="00467A0D" w:rsidRPr="00F73931" w:rsidRDefault="000A073B" w:rsidP="00C75418">
      <w:pPr>
        <w:pStyle w:val="a4"/>
        <w:numPr>
          <w:ilvl w:val="0"/>
          <w:numId w:val="12"/>
        </w:numPr>
        <w:tabs>
          <w:tab w:val="left" w:pos="574"/>
        </w:tabs>
        <w:spacing w:after="120"/>
        <w:ind w:left="426" w:right="230" w:hanging="360"/>
        <w:rPr>
          <w:rFonts w:asciiTheme="minorHAnsi" w:hAnsiTheme="minorHAnsi" w:cstheme="minorHAnsi"/>
        </w:rPr>
      </w:pPr>
      <w:r w:rsidRPr="00F73931">
        <w:rPr>
          <w:rFonts w:asciiTheme="minorHAnsi" w:hAnsiTheme="minorHAnsi" w:cstheme="minorHAnsi"/>
        </w:rPr>
        <w:t xml:space="preserve">η διοργάνωση ενημερωτικών δράσεων για τις επιπτώσεις της ανθρώπινης δραστηριότητας στο περιβάλλον και την ανάγκη για αλλαγή νοοτροπίας και συμπεριφοράς (π.χ. αλόγιστη χρήση φυτοφαρμάκων, </w:t>
      </w:r>
      <w:proofErr w:type="spellStart"/>
      <w:r w:rsidRPr="00F73931">
        <w:rPr>
          <w:rFonts w:asciiTheme="minorHAnsi" w:hAnsiTheme="minorHAnsi" w:cstheme="minorHAnsi"/>
        </w:rPr>
        <w:t>υπεραλίευση</w:t>
      </w:r>
      <w:proofErr w:type="spellEnd"/>
      <w:r w:rsidRPr="00F73931">
        <w:rPr>
          <w:rFonts w:asciiTheme="minorHAnsi" w:hAnsiTheme="minorHAnsi" w:cstheme="minorHAnsi"/>
        </w:rPr>
        <w:t>, παράνομη</w:t>
      </w:r>
      <w:r w:rsidR="00CF0E95" w:rsidRPr="00F73931">
        <w:rPr>
          <w:rFonts w:asciiTheme="minorHAnsi" w:hAnsiTheme="minorHAnsi" w:cstheme="minorHAnsi"/>
        </w:rPr>
        <w:t xml:space="preserve"> </w:t>
      </w:r>
      <w:r w:rsidRPr="00F73931">
        <w:rPr>
          <w:rFonts w:asciiTheme="minorHAnsi" w:hAnsiTheme="minorHAnsi" w:cstheme="minorHAnsi"/>
        </w:rPr>
        <w:t>αλιεία)</w:t>
      </w:r>
    </w:p>
    <w:p w14:paraId="0512287F" w14:textId="77777777" w:rsidR="00467A0D" w:rsidRPr="00F73931" w:rsidRDefault="000A073B" w:rsidP="00C75418">
      <w:pPr>
        <w:pStyle w:val="a4"/>
        <w:numPr>
          <w:ilvl w:val="0"/>
          <w:numId w:val="12"/>
        </w:numPr>
        <w:tabs>
          <w:tab w:val="left" w:pos="574"/>
        </w:tabs>
        <w:spacing w:after="120"/>
        <w:ind w:left="426" w:right="229" w:hanging="360"/>
        <w:rPr>
          <w:rFonts w:asciiTheme="minorHAnsi" w:hAnsiTheme="minorHAnsi" w:cstheme="minorHAnsi"/>
        </w:rPr>
      </w:pPr>
      <w:r w:rsidRPr="00F73931">
        <w:rPr>
          <w:rFonts w:asciiTheme="minorHAnsi" w:hAnsiTheme="minorHAnsi" w:cstheme="minorHAnsi"/>
        </w:rPr>
        <w:t>η διοργάνωση ενεργειών ευαισθητοποίησης των κάτοικων και φορέων των παράκτιων περιοχών σε θέματα προστασίας του περιβάλλοντος (</w:t>
      </w:r>
      <w:proofErr w:type="spellStart"/>
      <w:r w:rsidRPr="00F73931">
        <w:rPr>
          <w:rFonts w:asciiTheme="minorHAnsi" w:hAnsiTheme="minorHAnsi" w:cstheme="minorHAnsi"/>
        </w:rPr>
        <w:t>π.χ</w:t>
      </w:r>
      <w:proofErr w:type="spellEnd"/>
      <w:r w:rsidRPr="00F73931">
        <w:rPr>
          <w:rFonts w:asciiTheme="minorHAnsi" w:hAnsiTheme="minorHAnsi" w:cstheme="minorHAnsi"/>
        </w:rPr>
        <w:t xml:space="preserve"> δημιουργία εντύπων – εκδόσεων, ηλεκτρονικών παιχνιδιών, οργάνωση ημερίδων-εκδηλώσεων, εθελοντικών καθαρισμών</w:t>
      </w:r>
      <w:r w:rsidR="002518F4" w:rsidRPr="00F73931">
        <w:rPr>
          <w:rFonts w:asciiTheme="minorHAnsi" w:hAnsiTheme="minorHAnsi" w:cstheme="minorHAnsi"/>
        </w:rPr>
        <w:t xml:space="preserve"> </w:t>
      </w:r>
      <w:r w:rsidRPr="00F73931">
        <w:rPr>
          <w:rFonts w:asciiTheme="minorHAnsi" w:hAnsiTheme="minorHAnsi" w:cstheme="minorHAnsi"/>
        </w:rPr>
        <w:t>ακτών/θαλασσών)</w:t>
      </w:r>
    </w:p>
    <w:p w14:paraId="24A844F7" w14:textId="77777777" w:rsidR="00467A0D" w:rsidRPr="00F73931" w:rsidRDefault="000A073B" w:rsidP="00C75418">
      <w:pPr>
        <w:pStyle w:val="a4"/>
        <w:numPr>
          <w:ilvl w:val="0"/>
          <w:numId w:val="12"/>
        </w:numPr>
        <w:tabs>
          <w:tab w:val="left" w:pos="574"/>
        </w:tabs>
        <w:spacing w:after="120"/>
        <w:ind w:left="426" w:right="235" w:hanging="360"/>
        <w:rPr>
          <w:rFonts w:asciiTheme="minorHAnsi" w:hAnsiTheme="minorHAnsi" w:cstheme="minorHAnsi"/>
        </w:rPr>
      </w:pPr>
      <w:r w:rsidRPr="00F73931">
        <w:rPr>
          <w:rFonts w:asciiTheme="minorHAnsi" w:hAnsiTheme="minorHAnsi" w:cstheme="minorHAnsi"/>
        </w:rPr>
        <w:t>η υλοποίηση βιωματικών εκπαιδευτικών δράσεων σε μαθητές σε θέματα προστασίας του θαλάσσιου και παράκτιου περιβάλλοντος και προσαρμογής στις επιπτώσεις της κλιματικής</w:t>
      </w:r>
      <w:r w:rsidR="00037854" w:rsidRPr="00F73931">
        <w:rPr>
          <w:rFonts w:asciiTheme="minorHAnsi" w:hAnsiTheme="minorHAnsi" w:cstheme="minorHAnsi"/>
        </w:rPr>
        <w:t xml:space="preserve"> </w:t>
      </w:r>
      <w:r w:rsidRPr="00F73931">
        <w:rPr>
          <w:rFonts w:asciiTheme="minorHAnsi" w:hAnsiTheme="minorHAnsi" w:cstheme="minorHAnsi"/>
        </w:rPr>
        <w:t>αλλαγής.</w:t>
      </w:r>
    </w:p>
    <w:bookmarkEnd w:id="6"/>
    <w:p w14:paraId="666A6D61" w14:textId="77777777" w:rsidR="00467A0D" w:rsidRPr="00F73931" w:rsidRDefault="00467A0D" w:rsidP="00C75418">
      <w:pPr>
        <w:pStyle w:val="a3"/>
        <w:spacing w:after="120"/>
        <w:rPr>
          <w:rFonts w:asciiTheme="minorHAnsi" w:hAnsiTheme="minorHAnsi" w:cstheme="minorHAnsi"/>
          <w:color w:val="FF0000"/>
          <w:sz w:val="23"/>
        </w:rPr>
      </w:pPr>
    </w:p>
    <w:p w14:paraId="1BF2FE2E" w14:textId="77777777" w:rsidR="00467A0D" w:rsidRPr="00F73931" w:rsidRDefault="000A073B" w:rsidP="00C75418">
      <w:pPr>
        <w:spacing w:after="120"/>
        <w:rPr>
          <w:rFonts w:asciiTheme="minorHAnsi" w:hAnsiTheme="minorHAnsi" w:cstheme="minorHAnsi"/>
          <w:b/>
        </w:rPr>
      </w:pPr>
      <w:r w:rsidRPr="00F73931">
        <w:rPr>
          <w:rFonts w:asciiTheme="minorHAnsi" w:hAnsiTheme="minorHAnsi" w:cstheme="minorHAnsi"/>
          <w:b/>
          <w:u w:val="single"/>
        </w:rPr>
        <w:t>Εν δυνάμει δικαιούχοι</w:t>
      </w:r>
    </w:p>
    <w:p w14:paraId="540DD951" w14:textId="77777777" w:rsidR="00467A0D" w:rsidRPr="00F73931" w:rsidRDefault="000A073B" w:rsidP="00C75418">
      <w:pPr>
        <w:pStyle w:val="a3"/>
        <w:spacing w:after="120"/>
        <w:rPr>
          <w:rFonts w:asciiTheme="minorHAnsi" w:hAnsiTheme="minorHAnsi" w:cstheme="minorHAnsi"/>
        </w:rPr>
      </w:pPr>
      <w:r w:rsidRPr="00F73931">
        <w:rPr>
          <w:rFonts w:asciiTheme="minorHAnsi" w:hAnsiTheme="minorHAnsi" w:cstheme="minorHAnsi"/>
          <w:u w:val="single"/>
        </w:rPr>
        <w:t>Για τις υποδράσεις 1 - 3:</w:t>
      </w:r>
    </w:p>
    <w:p w14:paraId="3256D184" w14:textId="57980C7B" w:rsidR="00467A0D" w:rsidRDefault="000A073B" w:rsidP="00C75418">
      <w:pPr>
        <w:pStyle w:val="a3"/>
        <w:spacing w:after="120"/>
        <w:rPr>
          <w:rFonts w:asciiTheme="minorHAnsi" w:hAnsiTheme="minorHAnsi" w:cstheme="minorHAnsi"/>
        </w:rPr>
      </w:pPr>
      <w:r w:rsidRPr="00F73931">
        <w:rPr>
          <w:rFonts w:asciiTheme="minorHAnsi" w:hAnsiTheme="minorHAnsi" w:cstheme="minorHAnsi"/>
        </w:rPr>
        <w:t xml:space="preserve">Φορείς Τοπικής Αυτοδιοίκησης και οι εταιρείες </w:t>
      </w:r>
      <w:r w:rsidR="0036331C">
        <w:rPr>
          <w:rFonts w:asciiTheme="minorHAnsi" w:hAnsiTheme="minorHAnsi" w:cstheme="minorHAnsi"/>
        </w:rPr>
        <w:t>τους</w:t>
      </w:r>
    </w:p>
    <w:p w14:paraId="54552F51" w14:textId="04845C36" w:rsidR="0036331C" w:rsidRDefault="0036331C" w:rsidP="00C75418">
      <w:pPr>
        <w:pStyle w:val="a3"/>
        <w:spacing w:after="120"/>
        <w:rPr>
          <w:rFonts w:asciiTheme="minorHAnsi" w:hAnsiTheme="minorHAnsi" w:cstheme="minorHAnsi"/>
        </w:rPr>
      </w:pPr>
      <w:r>
        <w:rPr>
          <w:rFonts w:asciiTheme="minorHAnsi" w:hAnsiTheme="minorHAnsi" w:cstheme="minorHAnsi"/>
        </w:rPr>
        <w:t>Λιμενικά Ταμεία</w:t>
      </w:r>
    </w:p>
    <w:p w14:paraId="64D22E06" w14:textId="136EF63E" w:rsidR="0036331C" w:rsidRPr="00F73931" w:rsidRDefault="0036331C" w:rsidP="00C75418">
      <w:pPr>
        <w:pStyle w:val="a3"/>
        <w:spacing w:after="120"/>
        <w:rPr>
          <w:rFonts w:asciiTheme="minorHAnsi" w:hAnsiTheme="minorHAnsi" w:cstheme="minorHAnsi"/>
        </w:rPr>
      </w:pPr>
      <w:r>
        <w:rPr>
          <w:rFonts w:asciiTheme="minorHAnsi" w:hAnsiTheme="minorHAnsi" w:cstheme="minorHAnsi"/>
        </w:rPr>
        <w:lastRenderedPageBreak/>
        <w:t>Επαγγελματικοί Σύλλογοι Αλιείας</w:t>
      </w:r>
    </w:p>
    <w:p w14:paraId="47B08DAB" w14:textId="77777777" w:rsidR="00467A0D" w:rsidRPr="00F73931" w:rsidRDefault="000A073B" w:rsidP="00C75418">
      <w:pPr>
        <w:pStyle w:val="a3"/>
        <w:spacing w:after="120"/>
        <w:rPr>
          <w:rFonts w:asciiTheme="minorHAnsi" w:hAnsiTheme="minorHAnsi" w:cstheme="minorHAnsi"/>
        </w:rPr>
      </w:pPr>
      <w:r w:rsidRPr="00F73931">
        <w:rPr>
          <w:rFonts w:asciiTheme="minorHAnsi" w:hAnsiTheme="minorHAnsi" w:cstheme="minorHAnsi"/>
          <w:u w:val="single"/>
        </w:rPr>
        <w:t>Για την υποδράση 4:</w:t>
      </w:r>
    </w:p>
    <w:p w14:paraId="5B37B55B" w14:textId="77777777" w:rsidR="00467A0D" w:rsidRPr="00F73931" w:rsidRDefault="000A073B" w:rsidP="00C75418">
      <w:pPr>
        <w:pStyle w:val="a4"/>
        <w:numPr>
          <w:ilvl w:val="0"/>
          <w:numId w:val="8"/>
        </w:numPr>
        <w:tabs>
          <w:tab w:val="left" w:pos="432"/>
        </w:tabs>
        <w:spacing w:after="120"/>
        <w:ind w:left="0"/>
        <w:rPr>
          <w:rFonts w:asciiTheme="minorHAnsi" w:hAnsiTheme="minorHAnsi" w:cstheme="minorHAnsi"/>
        </w:rPr>
      </w:pPr>
      <w:r w:rsidRPr="00F73931">
        <w:rPr>
          <w:rFonts w:asciiTheme="minorHAnsi" w:hAnsiTheme="minorHAnsi" w:cstheme="minorHAnsi"/>
        </w:rPr>
        <w:t>Φορείς Τοπικής Αυτοδιοίκησης και οι εταιρείες</w:t>
      </w:r>
      <w:r w:rsidR="002518F4" w:rsidRPr="00F73931">
        <w:rPr>
          <w:rFonts w:asciiTheme="minorHAnsi" w:hAnsiTheme="minorHAnsi" w:cstheme="minorHAnsi"/>
        </w:rPr>
        <w:t xml:space="preserve"> </w:t>
      </w:r>
      <w:r w:rsidRPr="00F73931">
        <w:rPr>
          <w:rFonts w:asciiTheme="minorHAnsi" w:hAnsiTheme="minorHAnsi" w:cstheme="minorHAnsi"/>
        </w:rPr>
        <w:t>τους</w:t>
      </w:r>
    </w:p>
    <w:p w14:paraId="033554E8" w14:textId="77777777" w:rsidR="00467A0D" w:rsidRPr="00F73931" w:rsidRDefault="000A073B" w:rsidP="00C75418">
      <w:pPr>
        <w:pStyle w:val="a4"/>
        <w:numPr>
          <w:ilvl w:val="0"/>
          <w:numId w:val="8"/>
        </w:numPr>
        <w:tabs>
          <w:tab w:val="left" w:pos="432"/>
        </w:tabs>
        <w:spacing w:after="120"/>
        <w:ind w:left="0"/>
        <w:rPr>
          <w:rFonts w:asciiTheme="minorHAnsi" w:hAnsiTheme="minorHAnsi" w:cstheme="minorHAnsi"/>
        </w:rPr>
      </w:pPr>
      <w:r w:rsidRPr="00F73931">
        <w:rPr>
          <w:rFonts w:asciiTheme="minorHAnsi" w:hAnsiTheme="minorHAnsi" w:cstheme="minorHAnsi"/>
        </w:rPr>
        <w:t>Συλλογικοί φορείς μη κερδοσκοπικού χαρακτήρα του αλιευτικού ή του περιβαλλοντικού</w:t>
      </w:r>
      <w:r w:rsidR="00CF0E95" w:rsidRPr="00F73931">
        <w:rPr>
          <w:rFonts w:asciiTheme="minorHAnsi" w:hAnsiTheme="minorHAnsi" w:cstheme="minorHAnsi"/>
        </w:rPr>
        <w:t xml:space="preserve"> </w:t>
      </w:r>
      <w:r w:rsidRPr="00F73931">
        <w:rPr>
          <w:rFonts w:asciiTheme="minorHAnsi" w:hAnsiTheme="minorHAnsi" w:cstheme="minorHAnsi"/>
        </w:rPr>
        <w:t>τομέα</w:t>
      </w:r>
      <w:r w:rsidR="008C7769" w:rsidRPr="00F73931">
        <w:rPr>
          <w:rFonts w:asciiTheme="minorHAnsi" w:hAnsiTheme="minorHAnsi" w:cstheme="minorHAnsi"/>
        </w:rPr>
        <w:t>.</w:t>
      </w:r>
    </w:p>
    <w:p w14:paraId="3006EA86" w14:textId="77777777" w:rsidR="00467A0D" w:rsidRPr="00F73931" w:rsidRDefault="00467A0D" w:rsidP="00C75418">
      <w:pPr>
        <w:pStyle w:val="a3"/>
        <w:spacing w:after="120"/>
        <w:rPr>
          <w:rFonts w:asciiTheme="minorHAnsi" w:hAnsiTheme="minorHAnsi" w:cstheme="minorHAnsi"/>
          <w:sz w:val="19"/>
        </w:rPr>
      </w:pPr>
    </w:p>
    <w:p w14:paraId="145FF0E6" w14:textId="77777777" w:rsidR="00467A0D" w:rsidRPr="00F73931" w:rsidRDefault="000A073B" w:rsidP="00C75418">
      <w:pPr>
        <w:pStyle w:val="41"/>
        <w:spacing w:after="120"/>
        <w:ind w:left="0"/>
        <w:rPr>
          <w:rFonts w:asciiTheme="minorHAnsi" w:hAnsiTheme="minorHAnsi" w:cstheme="minorHAnsi"/>
        </w:rPr>
      </w:pPr>
      <w:r w:rsidRPr="00F73931">
        <w:rPr>
          <w:rFonts w:asciiTheme="minorHAnsi" w:hAnsiTheme="minorHAnsi" w:cstheme="minorHAnsi"/>
          <w:u w:val="single"/>
        </w:rPr>
        <w:t>Καθεστώς / Ποσοστό ενίσχυσης</w:t>
      </w:r>
    </w:p>
    <w:p w14:paraId="3FA96658" w14:textId="77777777" w:rsidR="00467A0D" w:rsidRPr="00F73931" w:rsidRDefault="00467A0D" w:rsidP="00C75418">
      <w:pPr>
        <w:pStyle w:val="a3"/>
        <w:spacing w:after="120"/>
        <w:rPr>
          <w:rFonts w:asciiTheme="minorHAnsi" w:hAnsiTheme="minorHAnsi" w:cstheme="minorHAnsi"/>
          <w:b/>
          <w:sz w:val="11"/>
        </w:rPr>
      </w:pPr>
    </w:p>
    <w:p w14:paraId="60C8200C" w14:textId="77777777" w:rsidR="00467A0D" w:rsidRPr="00F73931" w:rsidRDefault="000A073B" w:rsidP="00C75418">
      <w:pPr>
        <w:pStyle w:val="a3"/>
        <w:spacing w:after="120"/>
        <w:rPr>
          <w:rFonts w:asciiTheme="minorHAnsi" w:hAnsiTheme="minorHAnsi" w:cstheme="minorHAnsi"/>
        </w:rPr>
      </w:pPr>
      <w:r w:rsidRPr="00F73931">
        <w:rPr>
          <w:rFonts w:asciiTheme="minorHAnsi" w:hAnsiTheme="minorHAnsi" w:cstheme="minorHAnsi"/>
        </w:rPr>
        <w:t>Άρθρο 95 (παρ. 2α και 3β), ΚΑΝ 508/2014 / 100%</w:t>
      </w:r>
    </w:p>
    <w:p w14:paraId="788263A4" w14:textId="77777777" w:rsidR="006B4FEA" w:rsidRDefault="006B4FEA" w:rsidP="00C75418">
      <w:pPr>
        <w:spacing w:after="120"/>
        <w:rPr>
          <w:rFonts w:asciiTheme="minorHAnsi" w:hAnsiTheme="minorHAnsi" w:cstheme="minorHAnsi"/>
        </w:rPr>
        <w:sectPr w:rsidR="006B4FEA" w:rsidSect="003C43F6">
          <w:pgSz w:w="11910" w:h="16840"/>
          <w:pgMar w:top="1418" w:right="1418" w:bottom="1702" w:left="1418" w:header="610" w:footer="952" w:gutter="284"/>
          <w:cols w:space="720"/>
        </w:sectPr>
      </w:pPr>
    </w:p>
    <w:tbl>
      <w:tblPr>
        <w:tblStyle w:val="aff0"/>
        <w:tblW w:w="0" w:type="auto"/>
        <w:shd w:val="clear" w:color="auto" w:fill="B8CCE4" w:themeFill="accent1" w:themeFillTint="66"/>
        <w:tblLook w:val="04A0" w:firstRow="1" w:lastRow="0" w:firstColumn="1" w:lastColumn="0" w:noHBand="0" w:noVBand="1"/>
      </w:tblPr>
      <w:tblGrid>
        <w:gridCol w:w="9006"/>
      </w:tblGrid>
      <w:tr w:rsidR="00842E5F" w:rsidRPr="00F73931" w14:paraId="4B16E106" w14:textId="77777777" w:rsidTr="00842E5F">
        <w:trPr>
          <w:trHeight w:val="558"/>
        </w:trPr>
        <w:tc>
          <w:tcPr>
            <w:tcW w:w="9006" w:type="dxa"/>
            <w:shd w:val="clear" w:color="auto" w:fill="B8CCE4" w:themeFill="accent1" w:themeFillTint="66"/>
          </w:tcPr>
          <w:p w14:paraId="3D359160" w14:textId="77777777" w:rsidR="00842E5F" w:rsidRPr="00C75418" w:rsidRDefault="00842E5F" w:rsidP="00C75418">
            <w:pPr>
              <w:pStyle w:val="21"/>
              <w:spacing w:before="0" w:after="120"/>
              <w:ind w:left="0" w:right="1570"/>
              <w:rPr>
                <w:rFonts w:asciiTheme="minorHAnsi" w:hAnsiTheme="minorHAnsi" w:cstheme="minorHAnsi"/>
              </w:rPr>
            </w:pPr>
            <w:bookmarkStart w:id="7" w:name="_Toc34399776"/>
            <w:r w:rsidRPr="00C75418">
              <w:rPr>
                <w:rFonts w:asciiTheme="minorHAnsi" w:hAnsiTheme="minorHAnsi" w:cstheme="minorHAnsi"/>
              </w:rPr>
              <w:lastRenderedPageBreak/>
              <w:t xml:space="preserve">4. </w:t>
            </w:r>
            <w:r w:rsidRPr="00C75418">
              <w:rPr>
                <w:rFonts w:asciiTheme="minorHAnsi" w:hAnsiTheme="minorHAnsi" w:cstheme="minorHAnsi"/>
              </w:rPr>
              <w:tab/>
              <w:t>Γενικοί και ειδικοί όροι επιλεξιμότητας</w:t>
            </w:r>
            <w:bookmarkEnd w:id="7"/>
          </w:p>
        </w:tc>
      </w:tr>
    </w:tbl>
    <w:p w14:paraId="47C37227" w14:textId="77777777" w:rsidR="00467A0D" w:rsidRPr="00C75418" w:rsidRDefault="000A073B" w:rsidP="00C75418">
      <w:pPr>
        <w:spacing w:after="120"/>
        <w:rPr>
          <w:rFonts w:asciiTheme="minorHAnsi" w:hAnsiTheme="minorHAnsi" w:cstheme="minorHAnsi"/>
          <w:b/>
          <w:bCs/>
          <w:sz w:val="26"/>
          <w:szCs w:val="26"/>
        </w:rPr>
      </w:pPr>
      <w:r w:rsidRPr="00C75418">
        <w:rPr>
          <w:rFonts w:asciiTheme="minorHAnsi" w:hAnsiTheme="minorHAnsi" w:cstheme="minorHAnsi"/>
          <w:b/>
          <w:bCs/>
          <w:sz w:val="26"/>
          <w:szCs w:val="26"/>
        </w:rPr>
        <w:t>Γενικοί όροι επιλεξιμότητας</w:t>
      </w:r>
    </w:p>
    <w:p w14:paraId="2FFF2D3E" w14:textId="77777777" w:rsidR="00467A0D" w:rsidRPr="00F73931" w:rsidRDefault="000A073B" w:rsidP="00C75418">
      <w:pPr>
        <w:pStyle w:val="a4"/>
        <w:numPr>
          <w:ilvl w:val="0"/>
          <w:numId w:val="12"/>
        </w:numPr>
        <w:tabs>
          <w:tab w:val="left" w:pos="497"/>
        </w:tabs>
        <w:spacing w:after="120"/>
        <w:ind w:left="0" w:right="228" w:hanging="284"/>
        <w:rPr>
          <w:rFonts w:asciiTheme="minorHAnsi" w:hAnsiTheme="minorHAnsi" w:cstheme="minorHAnsi"/>
        </w:rPr>
      </w:pPr>
      <w:r w:rsidRPr="00F73931">
        <w:rPr>
          <w:rFonts w:asciiTheme="minorHAnsi" w:hAnsiTheme="minorHAnsi" w:cstheme="minorHAnsi"/>
        </w:rPr>
        <w:t xml:space="preserve">Ως </w:t>
      </w:r>
      <w:r w:rsidRPr="00F73931">
        <w:rPr>
          <w:rFonts w:asciiTheme="minorHAnsi" w:hAnsiTheme="minorHAnsi" w:cstheme="minorHAnsi"/>
          <w:b/>
        </w:rPr>
        <w:t>ημερομηνία έναρξης της επιλεξιμότητας των δαπανών ορίζεται η 01.01.2018</w:t>
      </w:r>
      <w:r w:rsidRPr="00F73931">
        <w:rPr>
          <w:rFonts w:asciiTheme="minorHAnsi" w:hAnsiTheme="minorHAnsi" w:cstheme="minorHAnsi"/>
        </w:rPr>
        <w:t>, εφόσον τηρούνται οι περιορισμοί που ορίζονται από το θεσμικό πλαίσιο περί μη περάτωσης του φυσικού αντικειμένου του έργου. Στις πράξεις όπου θα γίνει η χρήση της αναδρομικότητας της επιλεξιμότητας των δαπανών θα πραγματοποιηθούν όλοι οι προβλεπόμενοι έλεγχοι των δημοσίων έργων (</w:t>
      </w:r>
      <w:proofErr w:type="spellStart"/>
      <w:r w:rsidRPr="00F73931">
        <w:rPr>
          <w:rFonts w:asciiTheme="minorHAnsi" w:hAnsiTheme="minorHAnsi" w:cstheme="minorHAnsi"/>
        </w:rPr>
        <w:t>προδημοπρασιακοί</w:t>
      </w:r>
      <w:proofErr w:type="spellEnd"/>
      <w:r w:rsidRPr="00F73931">
        <w:rPr>
          <w:rFonts w:asciiTheme="minorHAnsi" w:hAnsiTheme="minorHAnsi" w:cstheme="minorHAnsi"/>
        </w:rPr>
        <w:t xml:space="preserve">, </w:t>
      </w:r>
      <w:proofErr w:type="spellStart"/>
      <w:r w:rsidRPr="00F73931">
        <w:rPr>
          <w:rFonts w:asciiTheme="minorHAnsi" w:hAnsiTheme="minorHAnsi" w:cstheme="minorHAnsi"/>
        </w:rPr>
        <w:t>προσυμβατικοί</w:t>
      </w:r>
      <w:proofErr w:type="spellEnd"/>
      <w:r w:rsidRPr="00F73931">
        <w:rPr>
          <w:rFonts w:asciiTheme="minorHAnsi" w:hAnsiTheme="minorHAnsi" w:cstheme="minorHAnsi"/>
        </w:rPr>
        <w:t xml:space="preserve">, έλεγχοι συμβάσεων </w:t>
      </w:r>
      <w:proofErr w:type="spellStart"/>
      <w:r w:rsidRPr="00F73931">
        <w:rPr>
          <w:rFonts w:asciiTheme="minorHAnsi" w:hAnsiTheme="minorHAnsi" w:cstheme="minorHAnsi"/>
        </w:rPr>
        <w:t>κλπ</w:t>
      </w:r>
      <w:proofErr w:type="spellEnd"/>
      <w:r w:rsidRPr="00F73931">
        <w:rPr>
          <w:rFonts w:asciiTheme="minorHAnsi" w:hAnsiTheme="minorHAnsi" w:cstheme="minorHAnsi"/>
        </w:rPr>
        <w:t xml:space="preserve">) κατά το στάδιο της ένταξης της πράξης. </w:t>
      </w:r>
      <w:r w:rsidRPr="00F73931">
        <w:rPr>
          <w:rFonts w:asciiTheme="minorHAnsi" w:hAnsiTheme="minorHAnsi" w:cstheme="minorHAnsi"/>
          <w:b/>
        </w:rPr>
        <w:t>Ως ημερομηνία λήξης της προθεσμίας επιλεξιμότητας των δαπανών των προτεινόμενων πράξεων ορίζεται η 31/</w:t>
      </w:r>
      <w:r w:rsidR="00445606" w:rsidRPr="00F73931">
        <w:rPr>
          <w:rFonts w:asciiTheme="minorHAnsi" w:hAnsiTheme="minorHAnsi" w:cstheme="minorHAnsi"/>
          <w:b/>
        </w:rPr>
        <w:t>06</w:t>
      </w:r>
      <w:r w:rsidRPr="00F73931">
        <w:rPr>
          <w:rFonts w:asciiTheme="minorHAnsi" w:hAnsiTheme="minorHAnsi" w:cstheme="minorHAnsi"/>
          <w:b/>
        </w:rPr>
        <w:t>/2023</w:t>
      </w:r>
      <w:r w:rsidRPr="00F73931">
        <w:rPr>
          <w:rFonts w:asciiTheme="minorHAnsi" w:hAnsiTheme="minorHAnsi" w:cstheme="minorHAnsi"/>
        </w:rPr>
        <w:t>. Η ολοκλήρωση των προτεινόμενων πράξεων θα πρέπει να συντελεστεί έως την ως άνω</w:t>
      </w:r>
      <w:r w:rsidR="002518F4" w:rsidRPr="00F73931">
        <w:rPr>
          <w:rFonts w:asciiTheme="minorHAnsi" w:hAnsiTheme="minorHAnsi" w:cstheme="minorHAnsi"/>
        </w:rPr>
        <w:t xml:space="preserve"> </w:t>
      </w:r>
      <w:r w:rsidRPr="00F73931">
        <w:rPr>
          <w:rFonts w:asciiTheme="minorHAnsi" w:hAnsiTheme="minorHAnsi" w:cstheme="minorHAnsi"/>
        </w:rPr>
        <w:t>ημερομηνία.</w:t>
      </w:r>
    </w:p>
    <w:p w14:paraId="6B776CA7" w14:textId="77777777" w:rsidR="00467A0D" w:rsidRPr="00F73931" w:rsidRDefault="000A073B" w:rsidP="00C75418">
      <w:pPr>
        <w:pStyle w:val="a4"/>
        <w:numPr>
          <w:ilvl w:val="0"/>
          <w:numId w:val="12"/>
        </w:numPr>
        <w:tabs>
          <w:tab w:val="left" w:pos="497"/>
        </w:tabs>
        <w:spacing w:after="120"/>
        <w:ind w:left="0" w:right="232" w:hanging="284"/>
        <w:rPr>
          <w:rFonts w:asciiTheme="minorHAnsi" w:hAnsiTheme="minorHAnsi" w:cstheme="minorHAnsi"/>
        </w:rPr>
      </w:pPr>
      <w:r w:rsidRPr="00F73931">
        <w:rPr>
          <w:rFonts w:asciiTheme="minorHAnsi" w:hAnsiTheme="minorHAnsi" w:cstheme="minorHAnsi"/>
        </w:rPr>
        <w:t>Πράξεις που έχουν περατωθεί φυσικά ή εκτελεστεί πλήρως δεν είναι επιλέξιμες, ανεξάρτητα εάν έχουν εκτελεστεί ή όχι οι σχετικές</w:t>
      </w:r>
      <w:r w:rsidR="00D05E81" w:rsidRPr="00F73931">
        <w:rPr>
          <w:rFonts w:asciiTheme="minorHAnsi" w:hAnsiTheme="minorHAnsi" w:cstheme="minorHAnsi"/>
        </w:rPr>
        <w:t xml:space="preserve"> </w:t>
      </w:r>
      <w:r w:rsidRPr="00F73931">
        <w:rPr>
          <w:rFonts w:asciiTheme="minorHAnsi" w:hAnsiTheme="minorHAnsi" w:cstheme="minorHAnsi"/>
        </w:rPr>
        <w:t>πληρωμές.</w:t>
      </w:r>
    </w:p>
    <w:p w14:paraId="5F90274C" w14:textId="77777777" w:rsidR="00467A0D" w:rsidRPr="00F73931" w:rsidRDefault="000A073B" w:rsidP="00C75418">
      <w:pPr>
        <w:pStyle w:val="a4"/>
        <w:numPr>
          <w:ilvl w:val="0"/>
          <w:numId w:val="12"/>
        </w:numPr>
        <w:tabs>
          <w:tab w:val="left" w:pos="497"/>
        </w:tabs>
        <w:spacing w:after="120"/>
        <w:ind w:left="0" w:right="230" w:hanging="284"/>
        <w:rPr>
          <w:rFonts w:asciiTheme="minorHAnsi" w:hAnsiTheme="minorHAnsi" w:cstheme="minorHAnsi"/>
        </w:rPr>
      </w:pPr>
      <w:r w:rsidRPr="00F73931">
        <w:rPr>
          <w:rFonts w:asciiTheme="minorHAnsi" w:hAnsiTheme="minorHAnsi" w:cstheme="minorHAnsi"/>
        </w:rPr>
        <w:t xml:space="preserve">Οι </w:t>
      </w:r>
      <w:r w:rsidRPr="00F73931">
        <w:rPr>
          <w:rFonts w:asciiTheme="minorHAnsi" w:hAnsiTheme="minorHAnsi" w:cstheme="minorHAnsi"/>
          <w:b/>
        </w:rPr>
        <w:t xml:space="preserve">κανόνες επιλεξιμότητας </w:t>
      </w:r>
      <w:r w:rsidRPr="00F73931">
        <w:rPr>
          <w:rFonts w:asciiTheme="minorHAnsi" w:hAnsiTheme="minorHAnsi" w:cstheme="minorHAnsi"/>
        </w:rPr>
        <w:t xml:space="preserve">των δαπανών των συγχρηματοδοτούμενων πράξεων προσδιορίζονται στην </w:t>
      </w:r>
      <w:r w:rsidRPr="00F73931">
        <w:rPr>
          <w:rFonts w:asciiTheme="minorHAnsi" w:hAnsiTheme="minorHAnsi" w:cstheme="minorHAnsi"/>
          <w:b/>
        </w:rPr>
        <w:t xml:space="preserve">με </w:t>
      </w:r>
      <w:proofErr w:type="spellStart"/>
      <w:r w:rsidRPr="00F73931">
        <w:rPr>
          <w:rFonts w:asciiTheme="minorHAnsi" w:hAnsiTheme="minorHAnsi" w:cstheme="minorHAnsi"/>
          <w:b/>
        </w:rPr>
        <w:t>αρ</w:t>
      </w:r>
      <w:proofErr w:type="spellEnd"/>
      <w:r w:rsidRPr="00F73931">
        <w:rPr>
          <w:rFonts w:asciiTheme="minorHAnsi" w:hAnsiTheme="minorHAnsi" w:cstheme="minorHAnsi"/>
          <w:b/>
        </w:rPr>
        <w:t xml:space="preserve">. </w:t>
      </w:r>
      <w:proofErr w:type="spellStart"/>
      <w:r w:rsidRPr="00F73931">
        <w:rPr>
          <w:rFonts w:asciiTheme="minorHAnsi" w:hAnsiTheme="minorHAnsi" w:cstheme="minorHAnsi"/>
          <w:b/>
        </w:rPr>
        <w:t>πρωτ</w:t>
      </w:r>
      <w:proofErr w:type="spellEnd"/>
      <w:r w:rsidRPr="00F73931">
        <w:rPr>
          <w:rFonts w:asciiTheme="minorHAnsi" w:hAnsiTheme="minorHAnsi" w:cstheme="minorHAnsi"/>
          <w:b/>
        </w:rPr>
        <w:t>. 137675/ΕΥΘΥ1016/19-12-2018 (ΦΕΚ 5968/Β/31-12-2018)</w:t>
      </w:r>
      <w:r w:rsidRPr="00F73931">
        <w:rPr>
          <w:rFonts w:asciiTheme="minorHAnsi" w:hAnsiTheme="minorHAnsi" w:cstheme="minorHAnsi"/>
        </w:rPr>
        <w:t xml:space="preserve">, αντικατάσταση της </w:t>
      </w:r>
      <w:proofErr w:type="spellStart"/>
      <w:r w:rsidRPr="00F73931">
        <w:rPr>
          <w:rFonts w:asciiTheme="minorHAnsi" w:hAnsiTheme="minorHAnsi" w:cstheme="minorHAnsi"/>
        </w:rPr>
        <w:t>υπ΄αριθμ</w:t>
      </w:r>
      <w:proofErr w:type="spellEnd"/>
      <w:r w:rsidRPr="00F73931">
        <w:rPr>
          <w:rFonts w:asciiTheme="minorHAnsi" w:hAnsiTheme="minorHAnsi" w:cstheme="minorHAnsi"/>
        </w:rPr>
        <w:t>. 110427/ΕΥΘΥ/1020/20.10.2016 (ΦΕΚ 3521/Β/01.11.16) Υπουργικής Απόφασης με τίτλο «Τροποποίηση και αντικατάσταση της υπ’ αριθ. 81986/ΕΥΘΥ712/31.07.2015 (ΦΕΚ Β’ 1822) υπουργικής</w:t>
      </w:r>
      <w:r w:rsidR="00D05E81" w:rsidRPr="00F73931">
        <w:rPr>
          <w:rFonts w:asciiTheme="minorHAnsi" w:hAnsiTheme="minorHAnsi" w:cstheme="minorHAnsi"/>
        </w:rPr>
        <w:t xml:space="preserve"> </w:t>
      </w:r>
      <w:r w:rsidRPr="00F73931">
        <w:rPr>
          <w:rFonts w:asciiTheme="minorHAnsi" w:hAnsiTheme="minorHAnsi" w:cstheme="minorHAnsi"/>
        </w:rPr>
        <w:t>απόφασης</w:t>
      </w:r>
      <w:r w:rsidR="00D05E81" w:rsidRPr="00F73931">
        <w:rPr>
          <w:rFonts w:asciiTheme="minorHAnsi" w:hAnsiTheme="minorHAnsi" w:cstheme="minorHAnsi"/>
        </w:rPr>
        <w:t xml:space="preserve"> </w:t>
      </w:r>
      <w:r w:rsidRPr="00F73931">
        <w:rPr>
          <w:rFonts w:asciiTheme="minorHAnsi" w:hAnsiTheme="minorHAnsi" w:cstheme="minorHAnsi"/>
        </w:rPr>
        <w:t>«Εθνικοί Κανόνες Επιλεξιμότητας δαπανών για τα προγράμματα του ΕΣΠΑ 2014-2020 – Έλεγχοι νομιμότητας δημοσίων συμβάσεων συγχρηματοδοτούμενων πράξεων ΕΣΠΑ 2014-2020 από Αρχές Διαχείρισης και Ενδιάμεσους Φορείς – Διαδικασία ενστάσεων επί των αποτελεσμάτων αξιολόγησης πράξεων» (ΥΑΕΚΕΔ).</w:t>
      </w:r>
    </w:p>
    <w:p w14:paraId="3840665A" w14:textId="77777777" w:rsidR="00467A0D" w:rsidRPr="00F73931" w:rsidRDefault="000A073B" w:rsidP="00C75418">
      <w:pPr>
        <w:pStyle w:val="a4"/>
        <w:numPr>
          <w:ilvl w:val="0"/>
          <w:numId w:val="12"/>
        </w:numPr>
        <w:tabs>
          <w:tab w:val="left" w:pos="497"/>
        </w:tabs>
        <w:spacing w:after="120"/>
        <w:ind w:left="0" w:right="227" w:hanging="284"/>
        <w:rPr>
          <w:rFonts w:asciiTheme="minorHAnsi" w:hAnsiTheme="minorHAnsi" w:cstheme="minorHAnsi"/>
        </w:rPr>
      </w:pPr>
      <w:r w:rsidRPr="00F73931">
        <w:rPr>
          <w:rFonts w:asciiTheme="minorHAnsi" w:hAnsiTheme="minorHAnsi" w:cstheme="minorHAnsi"/>
        </w:rPr>
        <w:t>Σε περίπτωση που μια πράξη εξετάζεται στο πλαίσιο της Ανακοίνωσης της Επιτροπής σχετικά με την έννοια της κρατικής ενίσχυσης όπως αναφέρεται στο άρθρο 107 παράγραφος 1 της Συνθήκης για τη λειτουργία της Ευρωπαϊκής Ένωσης (2016/C 262/01), προκειμένου να επιβεβαιωθεί η μη κρατική ενίσχυση, πρέπει κατά την υποβολή των προτάσεων οι δυνητικοί δικαιούχοι να υποβάλλουν στοιχεία τα οποία διασφαλίζουν είτε ότι η πρότασή τους</w:t>
      </w:r>
      <w:r w:rsidRPr="00F73931">
        <w:rPr>
          <w:rFonts w:asciiTheme="minorHAnsi" w:hAnsiTheme="minorHAnsi" w:cstheme="minorHAnsi"/>
          <w:u w:val="single"/>
        </w:rPr>
        <w:t xml:space="preserve"> δεν αποτελεί οικονομική δραστηριότητα</w:t>
      </w:r>
      <w:r w:rsidRPr="00F73931">
        <w:rPr>
          <w:rFonts w:asciiTheme="minorHAnsi" w:hAnsiTheme="minorHAnsi" w:cstheme="minorHAnsi"/>
        </w:rPr>
        <w:t>, είτε (στην περίπτωση που αποτελεί οικονομική δραστηριότητα) ότι η χρηματοδότηση του έργου</w:t>
      </w:r>
      <w:r w:rsidR="00CF0E95" w:rsidRPr="00F73931">
        <w:rPr>
          <w:rFonts w:asciiTheme="minorHAnsi" w:hAnsiTheme="minorHAnsi" w:cstheme="minorHAnsi"/>
        </w:rPr>
        <w:t xml:space="preserve"> </w:t>
      </w:r>
      <w:r w:rsidRPr="00F73931">
        <w:rPr>
          <w:rFonts w:asciiTheme="minorHAnsi" w:hAnsiTheme="minorHAnsi" w:cstheme="minorHAnsi"/>
          <w:u w:val="single"/>
        </w:rPr>
        <w:t>δε</w:t>
      </w:r>
      <w:r w:rsidR="00CF0E95" w:rsidRPr="00F73931">
        <w:rPr>
          <w:rFonts w:asciiTheme="minorHAnsi" w:hAnsiTheme="minorHAnsi" w:cstheme="minorHAnsi"/>
          <w:u w:val="single"/>
        </w:rPr>
        <w:t xml:space="preserve"> </w:t>
      </w:r>
      <w:r w:rsidRPr="00F73931">
        <w:rPr>
          <w:rFonts w:asciiTheme="minorHAnsi" w:hAnsiTheme="minorHAnsi" w:cstheme="minorHAnsi"/>
          <w:u w:val="single"/>
        </w:rPr>
        <w:t>δίνει</w:t>
      </w:r>
      <w:r w:rsidR="00CF0E95" w:rsidRPr="00F73931">
        <w:rPr>
          <w:rFonts w:asciiTheme="minorHAnsi" w:hAnsiTheme="minorHAnsi" w:cstheme="minorHAnsi"/>
          <w:u w:val="single"/>
        </w:rPr>
        <w:t xml:space="preserve"> </w:t>
      </w:r>
      <w:r w:rsidRPr="00F73931">
        <w:rPr>
          <w:rFonts w:asciiTheme="minorHAnsi" w:hAnsiTheme="minorHAnsi" w:cstheme="minorHAnsi"/>
          <w:u w:val="single"/>
        </w:rPr>
        <w:t>πλεονέκτημα στους δικαιούχους και δεν απειλεί να νοθεύσεις τον ανταγωνισμό ή να έχει επιπτώσεις</w:t>
      </w:r>
      <w:r w:rsidR="00CF0E95" w:rsidRPr="00F73931">
        <w:rPr>
          <w:rFonts w:asciiTheme="minorHAnsi" w:hAnsiTheme="minorHAnsi" w:cstheme="minorHAnsi"/>
          <w:u w:val="single"/>
        </w:rPr>
        <w:t xml:space="preserve"> </w:t>
      </w:r>
      <w:r w:rsidRPr="00F73931">
        <w:rPr>
          <w:rFonts w:asciiTheme="minorHAnsi" w:hAnsiTheme="minorHAnsi" w:cstheme="minorHAnsi"/>
          <w:u w:val="single"/>
        </w:rPr>
        <w:t>στις συναλλαγές.</w:t>
      </w:r>
    </w:p>
    <w:p w14:paraId="19A35913" w14:textId="77777777" w:rsidR="00467A0D" w:rsidRPr="00F73931" w:rsidRDefault="000A073B" w:rsidP="00C75418">
      <w:pPr>
        <w:pStyle w:val="a3"/>
        <w:spacing w:after="120"/>
        <w:ind w:right="229"/>
        <w:jc w:val="both"/>
        <w:rPr>
          <w:rFonts w:asciiTheme="minorHAnsi" w:hAnsiTheme="minorHAnsi" w:cstheme="minorHAnsi"/>
        </w:rPr>
      </w:pPr>
      <w:r w:rsidRPr="00F73931">
        <w:rPr>
          <w:rFonts w:asciiTheme="minorHAnsi" w:hAnsiTheme="minorHAnsi" w:cstheme="minorHAnsi"/>
        </w:rPr>
        <w:t>Εφόσον τα παραπάνω δεν μπορούν να αποδειχθούν, τότε θα πρέπει να εξεταστεί η μικρή επίπτωση στις συναλλαγές. Βάση της ως άνω αναφερόμενης Ανακοίνωσης, ορισμένες δραστηριότητες έχουν καθαρά</w:t>
      </w:r>
      <w:r w:rsidRPr="00F73931">
        <w:rPr>
          <w:rFonts w:asciiTheme="minorHAnsi" w:hAnsiTheme="minorHAnsi" w:cstheme="minorHAnsi"/>
          <w:u w:val="single"/>
        </w:rPr>
        <w:t xml:space="preserve"> τοπικό αντίκτυπο</w:t>
      </w:r>
      <w:r w:rsidRPr="00F73931">
        <w:rPr>
          <w:rFonts w:asciiTheme="minorHAnsi" w:hAnsiTheme="minorHAnsi" w:cstheme="minorHAnsi"/>
        </w:rPr>
        <w:t xml:space="preserve"> και κατά συνέπεια δεν επηρεάζουν καθόλου τις συναλλαγές μεταξύ κρατών μελών. Ειδικότερα, όταν ο δικαιούχος παρέχει αγαθά ή υπηρεσίες σε μια περιορισμένη περιοχή ενός κράτους μέλους και είναι απίθανο να προσελκύσει πελάτες από άλλα κράτη μέλη, η δράση δεν έχει παρά οριακές επιπτώσεις στις συνθήκες διασυνοριακών επενδύσεων ή εγκατάστασης και υπάρχει το πολύ ένας αμελητέος αντίκτυπος στις αγορές και στους καταναλωτές σε γειτονικά κράτη –μέλη.</w:t>
      </w:r>
    </w:p>
    <w:p w14:paraId="2A9CE13B" w14:textId="77777777" w:rsidR="00467A0D" w:rsidRPr="00F73931" w:rsidRDefault="000A073B" w:rsidP="00C75418">
      <w:pPr>
        <w:pStyle w:val="a4"/>
        <w:numPr>
          <w:ilvl w:val="0"/>
          <w:numId w:val="12"/>
        </w:numPr>
        <w:tabs>
          <w:tab w:val="left" w:pos="497"/>
        </w:tabs>
        <w:spacing w:after="120"/>
        <w:ind w:left="0" w:right="233" w:hanging="284"/>
        <w:rPr>
          <w:rFonts w:asciiTheme="minorHAnsi" w:hAnsiTheme="minorHAnsi" w:cstheme="minorHAnsi"/>
        </w:rPr>
      </w:pPr>
      <w:r w:rsidRPr="00F73931">
        <w:rPr>
          <w:rFonts w:asciiTheme="minorHAnsi" w:hAnsiTheme="minorHAnsi" w:cstheme="minorHAnsi"/>
        </w:rPr>
        <w:t>Σε περίπτωση που το σύνολο ή μέρος της Πράξης χρηματοδοτείται στο πλαίσιο του Κανονισμού 651/2014 (ΓΑΚ) και για τον προσδιορισμό του ποσού/έντασης ενίσχυσης λαμβάνεται υπόψη το έλλειμμα χρηματοδότησης που προσδιορίζεται μέσω χρηματοοικονομικής ανάλυσης, πρέπει κατά τη διάρκεια ζωής του έργου να προκύπτουν λειτουργικά έσοδα μεγαλύτερα ή ίσα από τις λειτουργικές δαπάνες.</w:t>
      </w:r>
    </w:p>
    <w:p w14:paraId="5F79582B" w14:textId="77777777" w:rsidR="006B4FEA" w:rsidRDefault="006B4FEA" w:rsidP="00C75418">
      <w:pPr>
        <w:spacing w:after="120"/>
        <w:jc w:val="both"/>
        <w:rPr>
          <w:rFonts w:asciiTheme="minorHAnsi" w:hAnsiTheme="minorHAnsi" w:cstheme="minorHAnsi"/>
        </w:rPr>
        <w:sectPr w:rsidR="006B4FEA" w:rsidSect="00F533FA">
          <w:pgSz w:w="11910" w:h="16840"/>
          <w:pgMar w:top="1134" w:right="1418" w:bottom="1701" w:left="1418" w:header="610" w:footer="1094" w:gutter="284"/>
          <w:cols w:space="720"/>
        </w:sectPr>
      </w:pPr>
    </w:p>
    <w:p w14:paraId="4D384B41" w14:textId="77777777" w:rsidR="00467A0D" w:rsidRPr="00F73931" w:rsidRDefault="00467A0D" w:rsidP="00C75418">
      <w:pPr>
        <w:pStyle w:val="a3"/>
        <w:spacing w:after="120"/>
        <w:rPr>
          <w:rFonts w:asciiTheme="minorHAnsi" w:hAnsiTheme="minorHAnsi" w:cstheme="minorHAnsi"/>
          <w:sz w:val="16"/>
        </w:rPr>
      </w:pPr>
    </w:p>
    <w:p w14:paraId="03ABCA18" w14:textId="77777777" w:rsidR="00467A0D" w:rsidRPr="00C75418" w:rsidRDefault="000A073B" w:rsidP="00C75418">
      <w:pPr>
        <w:spacing w:after="120"/>
        <w:rPr>
          <w:rFonts w:asciiTheme="minorHAnsi" w:hAnsiTheme="minorHAnsi" w:cstheme="minorHAnsi"/>
          <w:b/>
          <w:bCs/>
          <w:sz w:val="26"/>
          <w:szCs w:val="26"/>
        </w:rPr>
      </w:pPr>
      <w:r w:rsidRPr="00C75418">
        <w:rPr>
          <w:rFonts w:asciiTheme="minorHAnsi" w:hAnsiTheme="minorHAnsi" w:cstheme="minorHAnsi"/>
          <w:b/>
          <w:bCs/>
          <w:sz w:val="26"/>
          <w:szCs w:val="26"/>
        </w:rPr>
        <w:t>Ειδικοί όροι</w:t>
      </w:r>
      <w:r w:rsidR="002518F4" w:rsidRPr="00C75418">
        <w:rPr>
          <w:rFonts w:asciiTheme="minorHAnsi" w:hAnsiTheme="minorHAnsi" w:cstheme="minorHAnsi"/>
          <w:b/>
          <w:bCs/>
          <w:sz w:val="26"/>
          <w:szCs w:val="26"/>
        </w:rPr>
        <w:t xml:space="preserve"> </w:t>
      </w:r>
      <w:r w:rsidRPr="00C75418">
        <w:rPr>
          <w:rFonts w:asciiTheme="minorHAnsi" w:hAnsiTheme="minorHAnsi" w:cstheme="minorHAnsi"/>
          <w:b/>
          <w:bCs/>
          <w:sz w:val="26"/>
          <w:szCs w:val="26"/>
        </w:rPr>
        <w:t>επιλεξιμότητας</w:t>
      </w:r>
    </w:p>
    <w:p w14:paraId="7074A726" w14:textId="77777777" w:rsidR="00467A0D" w:rsidRPr="00F73931" w:rsidRDefault="000A073B" w:rsidP="00C75418">
      <w:pPr>
        <w:pStyle w:val="a4"/>
        <w:numPr>
          <w:ilvl w:val="0"/>
          <w:numId w:val="12"/>
        </w:numPr>
        <w:tabs>
          <w:tab w:val="left" w:pos="497"/>
        </w:tabs>
        <w:spacing w:after="120"/>
        <w:ind w:left="0" w:right="233" w:hanging="284"/>
        <w:rPr>
          <w:rFonts w:asciiTheme="minorHAnsi" w:hAnsiTheme="minorHAnsi" w:cstheme="minorHAnsi"/>
        </w:rPr>
      </w:pPr>
      <w:r w:rsidRPr="00F73931">
        <w:rPr>
          <w:rFonts w:asciiTheme="minorHAnsi" w:hAnsiTheme="minorHAnsi" w:cstheme="minorHAnsi"/>
        </w:rPr>
        <w:t xml:space="preserve">Η πράξη μπορεί να υλοποιηθεί μόνο στις ζώνες αλιείας της περιοχής παρέμβασης του Τ.Π. CLLD / LEADER Ν. </w:t>
      </w:r>
      <w:r w:rsidR="00464CC6" w:rsidRPr="00F73931">
        <w:rPr>
          <w:rFonts w:asciiTheme="minorHAnsi" w:hAnsiTheme="minorHAnsi" w:cstheme="minorHAnsi"/>
        </w:rPr>
        <w:t>Χανίων</w:t>
      </w:r>
      <w:r w:rsidRPr="00F73931">
        <w:rPr>
          <w:rFonts w:asciiTheme="minorHAnsi" w:hAnsiTheme="minorHAnsi" w:cstheme="minorHAnsi"/>
        </w:rPr>
        <w:t xml:space="preserve"> όπως αυτές παρουσιάζονται στην Ενότητα2.2.</w:t>
      </w:r>
    </w:p>
    <w:p w14:paraId="463D51FE" w14:textId="77777777" w:rsidR="00467A0D" w:rsidRPr="00F73931" w:rsidRDefault="000A073B" w:rsidP="00C75418">
      <w:pPr>
        <w:pStyle w:val="a4"/>
        <w:numPr>
          <w:ilvl w:val="0"/>
          <w:numId w:val="12"/>
        </w:numPr>
        <w:tabs>
          <w:tab w:val="left" w:pos="497"/>
        </w:tabs>
        <w:spacing w:after="120"/>
        <w:ind w:left="0" w:right="228" w:hanging="284"/>
        <w:rPr>
          <w:rFonts w:asciiTheme="minorHAnsi" w:hAnsiTheme="minorHAnsi" w:cstheme="minorHAnsi"/>
        </w:rPr>
      </w:pPr>
      <w:r w:rsidRPr="00F73931">
        <w:rPr>
          <w:rFonts w:asciiTheme="minorHAnsi" w:hAnsiTheme="minorHAnsi" w:cstheme="minorHAnsi"/>
        </w:rPr>
        <w:t xml:space="preserve">Η Πράξη πρέπει να εμπίπτει στην προτεραιότητα, το θεματικό στόχο, το μέτρο και τον ειδικό στόχο του Επιχειρησιακού Προγράμματος ΕΠΑΛΘ 2014 – 2020 καθώς και στις θεματικές κατευθύνσεις, τους στρατηγικούς και ειδικούς στόχους του Τ.Π. CLLD / LEADER Ν. </w:t>
      </w:r>
      <w:r w:rsidR="00464CC6" w:rsidRPr="00F73931">
        <w:rPr>
          <w:rFonts w:asciiTheme="minorHAnsi" w:hAnsiTheme="minorHAnsi" w:cstheme="minorHAnsi"/>
        </w:rPr>
        <w:t>Χανίων</w:t>
      </w:r>
      <w:r w:rsidRPr="00F73931">
        <w:rPr>
          <w:rFonts w:asciiTheme="minorHAnsi" w:hAnsiTheme="minorHAnsi" w:cstheme="minorHAnsi"/>
        </w:rPr>
        <w:t xml:space="preserve"> (Μέτρο 4.2 του ΕΠΑΛΘ 2014- 2020) όπως αναφέρονται στο εγκεκριμένο αναμορφωμένο Τοπικό Πρόγραμμα CLLD/LEADER Ν. </w:t>
      </w:r>
      <w:r w:rsidR="00464CC6" w:rsidRPr="00F73931">
        <w:rPr>
          <w:rFonts w:asciiTheme="minorHAnsi" w:hAnsiTheme="minorHAnsi" w:cstheme="minorHAnsi"/>
        </w:rPr>
        <w:t>Χανίων</w:t>
      </w:r>
      <w:r w:rsidRPr="00F73931">
        <w:rPr>
          <w:rFonts w:asciiTheme="minorHAnsi" w:hAnsiTheme="minorHAnsi" w:cstheme="minorHAnsi"/>
        </w:rPr>
        <w:t xml:space="preserve"> και παρουσιάζονται στην Ενότητα2.1.</w:t>
      </w:r>
    </w:p>
    <w:p w14:paraId="397F5A69" w14:textId="77777777" w:rsidR="00467A0D" w:rsidRPr="00F73931" w:rsidRDefault="000A073B" w:rsidP="00C75418">
      <w:pPr>
        <w:pStyle w:val="a4"/>
        <w:numPr>
          <w:ilvl w:val="0"/>
          <w:numId w:val="12"/>
        </w:numPr>
        <w:tabs>
          <w:tab w:val="left" w:pos="497"/>
        </w:tabs>
        <w:spacing w:after="120"/>
        <w:ind w:left="0" w:right="230" w:hanging="284"/>
        <w:rPr>
          <w:rFonts w:asciiTheme="minorHAnsi" w:hAnsiTheme="minorHAnsi" w:cstheme="minorHAnsi"/>
        </w:rPr>
      </w:pPr>
      <w:r w:rsidRPr="00F73931">
        <w:rPr>
          <w:rFonts w:asciiTheme="minorHAnsi" w:hAnsiTheme="minorHAnsi" w:cstheme="minorHAnsi"/>
        </w:rPr>
        <w:t>Οι συλλογικοί φορείς μη κερδοσκοπικού χαρακτήρα του αλιευτικού ή περιβαλλοντικού τομέα δύναται να είναι δικαιούχοι μόνο για «Συλλογικές δράσεις στήριξης της αλιείας και δράσεις περιβαλλοντικής ευαισθητοποίησης των φορέων και των κατοίκων των παράκτιων</w:t>
      </w:r>
      <w:r w:rsidR="002518F4" w:rsidRPr="00F73931">
        <w:rPr>
          <w:rFonts w:asciiTheme="minorHAnsi" w:hAnsiTheme="minorHAnsi" w:cstheme="minorHAnsi"/>
        </w:rPr>
        <w:t xml:space="preserve"> </w:t>
      </w:r>
      <w:r w:rsidRPr="00F73931">
        <w:rPr>
          <w:rFonts w:asciiTheme="minorHAnsi" w:hAnsiTheme="minorHAnsi" w:cstheme="minorHAnsi"/>
        </w:rPr>
        <w:t>περιοχών».</w:t>
      </w:r>
    </w:p>
    <w:p w14:paraId="65BC3F84" w14:textId="77777777" w:rsidR="006B4FEA" w:rsidRDefault="006B4FEA" w:rsidP="00C75418">
      <w:pPr>
        <w:spacing w:after="120"/>
        <w:jc w:val="both"/>
        <w:rPr>
          <w:rFonts w:asciiTheme="minorHAnsi" w:hAnsiTheme="minorHAnsi" w:cstheme="minorHAnsi"/>
        </w:rPr>
        <w:sectPr w:rsidR="006B4FEA" w:rsidSect="006D274E">
          <w:pgSz w:w="11910" w:h="16840"/>
          <w:pgMar w:top="1418" w:right="1418" w:bottom="1418" w:left="1418" w:header="610" w:footer="1094" w:gutter="284"/>
          <w:cols w:space="720"/>
        </w:sectPr>
      </w:pPr>
    </w:p>
    <w:p w14:paraId="01DD8ED6" w14:textId="77777777" w:rsidR="00467A0D" w:rsidRPr="00F73931" w:rsidRDefault="00467A0D" w:rsidP="00C75418">
      <w:pPr>
        <w:pStyle w:val="a3"/>
        <w:spacing w:after="120"/>
        <w:rPr>
          <w:rFonts w:asciiTheme="minorHAnsi" w:hAnsiTheme="minorHAnsi" w:cstheme="minorHAnsi"/>
          <w:sz w:val="21"/>
        </w:rPr>
      </w:pPr>
    </w:p>
    <w:tbl>
      <w:tblPr>
        <w:tblStyle w:val="aff0"/>
        <w:tblW w:w="0" w:type="auto"/>
        <w:shd w:val="clear" w:color="auto" w:fill="B8CCE4" w:themeFill="accent1" w:themeFillTint="66"/>
        <w:tblLook w:val="04A0" w:firstRow="1" w:lastRow="0" w:firstColumn="1" w:lastColumn="0" w:noHBand="0" w:noVBand="1"/>
      </w:tblPr>
      <w:tblGrid>
        <w:gridCol w:w="9006"/>
      </w:tblGrid>
      <w:tr w:rsidR="000628A3" w:rsidRPr="00F73931" w14:paraId="1B1C1C9D" w14:textId="77777777" w:rsidTr="000628A3">
        <w:trPr>
          <w:trHeight w:val="441"/>
        </w:trPr>
        <w:tc>
          <w:tcPr>
            <w:tcW w:w="9006" w:type="dxa"/>
            <w:shd w:val="clear" w:color="auto" w:fill="B8CCE4" w:themeFill="accent1" w:themeFillTint="66"/>
          </w:tcPr>
          <w:p w14:paraId="2BBD6017" w14:textId="77777777" w:rsidR="000628A3" w:rsidRPr="00C75418" w:rsidRDefault="000628A3" w:rsidP="00C75418">
            <w:pPr>
              <w:pStyle w:val="21"/>
              <w:spacing w:before="0" w:after="120"/>
              <w:ind w:left="0"/>
              <w:rPr>
                <w:rFonts w:asciiTheme="minorHAnsi" w:hAnsiTheme="minorHAnsi" w:cstheme="minorHAnsi"/>
                <w:lang w:val="en-US"/>
              </w:rPr>
            </w:pPr>
            <w:bookmarkStart w:id="8" w:name="_bookmark4"/>
            <w:bookmarkStart w:id="9" w:name="_Toc34399777"/>
            <w:bookmarkEnd w:id="8"/>
            <w:r w:rsidRPr="00C75418">
              <w:rPr>
                <w:rFonts w:asciiTheme="minorHAnsi" w:hAnsiTheme="minorHAnsi" w:cstheme="minorHAnsi"/>
              </w:rPr>
              <w:t>5.</w:t>
            </w:r>
            <w:r w:rsidRPr="00C75418">
              <w:rPr>
                <w:rFonts w:asciiTheme="minorHAnsi" w:hAnsiTheme="minorHAnsi" w:cstheme="minorHAnsi"/>
              </w:rPr>
              <w:tab/>
              <w:t>Εύλογο κόστος</w:t>
            </w:r>
            <w:bookmarkEnd w:id="9"/>
          </w:p>
        </w:tc>
      </w:tr>
    </w:tbl>
    <w:p w14:paraId="20827DBE" w14:textId="77777777" w:rsidR="000628A3" w:rsidRPr="00F73931" w:rsidRDefault="000628A3" w:rsidP="00C75418">
      <w:pPr>
        <w:pStyle w:val="a3"/>
        <w:spacing w:after="120"/>
        <w:rPr>
          <w:rFonts w:asciiTheme="minorHAnsi" w:hAnsiTheme="minorHAnsi" w:cstheme="minorHAnsi"/>
          <w:sz w:val="21"/>
        </w:rPr>
      </w:pPr>
    </w:p>
    <w:p w14:paraId="491E992C" w14:textId="77777777" w:rsidR="00467A0D" w:rsidRPr="00F73931" w:rsidRDefault="000A073B" w:rsidP="00C75418">
      <w:pPr>
        <w:pStyle w:val="a3"/>
        <w:spacing w:after="120"/>
        <w:ind w:right="231"/>
        <w:jc w:val="both"/>
        <w:rPr>
          <w:rFonts w:asciiTheme="minorHAnsi" w:hAnsiTheme="minorHAnsi" w:cstheme="minorHAnsi"/>
        </w:rPr>
      </w:pPr>
      <w:r w:rsidRPr="00F73931">
        <w:rPr>
          <w:rFonts w:asciiTheme="minorHAnsi" w:hAnsiTheme="minorHAnsi" w:cstheme="minorHAnsi"/>
        </w:rPr>
        <w:t>Η κοστολόγηση της προτεινόμενης πράξης πρέπει να είναι εύλογη. Αυτό σημαίνει ότι ο προτεινόμενος προϋπολογισμός αντιστοιχεί σε δαπάνες για τις οποίες υπάρχουν αντικειμενικά στοιχεία που αποδεικνύουν ότι δεν υπερβαίνουν τις τρέχουσες τιμές της αγοράς.</w:t>
      </w:r>
    </w:p>
    <w:p w14:paraId="35E6FAD6" w14:textId="77777777" w:rsidR="00467A0D" w:rsidRPr="00F73931" w:rsidRDefault="000A073B" w:rsidP="00C75418">
      <w:pPr>
        <w:pStyle w:val="a3"/>
        <w:spacing w:after="120"/>
        <w:rPr>
          <w:rFonts w:asciiTheme="minorHAnsi" w:hAnsiTheme="minorHAnsi" w:cstheme="minorHAnsi"/>
        </w:rPr>
      </w:pPr>
      <w:r w:rsidRPr="00F73931">
        <w:rPr>
          <w:rFonts w:asciiTheme="minorHAnsi" w:hAnsiTheme="minorHAnsi" w:cstheme="minorHAnsi"/>
        </w:rPr>
        <w:t>Ειδικότερα:</w:t>
      </w:r>
    </w:p>
    <w:p w14:paraId="7931B303" w14:textId="77777777" w:rsidR="00467A0D" w:rsidRPr="00F73931" w:rsidRDefault="000A073B" w:rsidP="00C75418">
      <w:pPr>
        <w:pStyle w:val="a4"/>
        <w:numPr>
          <w:ilvl w:val="0"/>
          <w:numId w:val="6"/>
        </w:numPr>
        <w:tabs>
          <w:tab w:val="left" w:pos="468"/>
        </w:tabs>
        <w:spacing w:after="120"/>
        <w:ind w:left="0" w:right="229" w:firstLine="0"/>
        <w:rPr>
          <w:rFonts w:asciiTheme="minorHAnsi" w:hAnsiTheme="minorHAnsi" w:cstheme="minorHAnsi"/>
        </w:rPr>
      </w:pPr>
      <w:r w:rsidRPr="00F73931">
        <w:rPr>
          <w:rFonts w:asciiTheme="minorHAnsi" w:hAnsiTheme="minorHAnsi" w:cstheme="minorHAnsi"/>
        </w:rPr>
        <w:t xml:space="preserve">Στις περιπτώσεις που </w:t>
      </w:r>
      <w:r w:rsidRPr="00F73931">
        <w:rPr>
          <w:rFonts w:asciiTheme="minorHAnsi" w:hAnsiTheme="minorHAnsi" w:cstheme="minorHAnsi"/>
          <w:b/>
        </w:rPr>
        <w:t xml:space="preserve">ο προϋπολογισμός προκύπτει από κανονιστικές πράξεις </w:t>
      </w:r>
      <w:r w:rsidRPr="00F73931">
        <w:rPr>
          <w:rFonts w:asciiTheme="minorHAnsi" w:hAnsiTheme="minorHAnsi" w:cstheme="minorHAnsi"/>
        </w:rPr>
        <w:t xml:space="preserve">(πχ υπουργικές αποφάσεις), και ο βαθμός ωριμότητας της πράξης το επιτρέπει (πχ σύνταξη τευχών δημοπράτησης), τόσο οι τιμές μονάδας όσο και ο συνολικός προϋπολογισμός των υποέργων/πράξης </w:t>
      </w:r>
      <w:r w:rsidRPr="00F73931">
        <w:rPr>
          <w:rFonts w:asciiTheme="minorHAnsi" w:hAnsiTheme="minorHAnsi" w:cstheme="minorHAnsi"/>
          <w:b/>
        </w:rPr>
        <w:t>θεωρείται</w:t>
      </w:r>
      <w:r w:rsidR="00B52F60" w:rsidRPr="00F73931">
        <w:rPr>
          <w:rFonts w:asciiTheme="minorHAnsi" w:hAnsiTheme="minorHAnsi" w:cstheme="minorHAnsi"/>
          <w:b/>
        </w:rPr>
        <w:t xml:space="preserve"> </w:t>
      </w:r>
      <w:r w:rsidRPr="00F73931">
        <w:rPr>
          <w:rFonts w:asciiTheme="minorHAnsi" w:hAnsiTheme="minorHAnsi" w:cstheme="minorHAnsi"/>
          <w:b/>
        </w:rPr>
        <w:t>ρεαλιστικός</w:t>
      </w:r>
      <w:r w:rsidRPr="00F73931">
        <w:rPr>
          <w:rFonts w:asciiTheme="minorHAnsi" w:hAnsiTheme="minorHAnsi" w:cstheme="minorHAnsi"/>
        </w:rPr>
        <w:t>.</w:t>
      </w:r>
    </w:p>
    <w:p w14:paraId="02AD810A" w14:textId="77777777" w:rsidR="00467A0D" w:rsidRPr="00F73931" w:rsidRDefault="000A073B" w:rsidP="00C75418">
      <w:pPr>
        <w:pStyle w:val="a4"/>
        <w:numPr>
          <w:ilvl w:val="0"/>
          <w:numId w:val="6"/>
        </w:numPr>
        <w:tabs>
          <w:tab w:val="left" w:pos="483"/>
        </w:tabs>
        <w:spacing w:after="120"/>
        <w:ind w:left="0" w:right="231" w:firstLine="0"/>
        <w:rPr>
          <w:rFonts w:asciiTheme="minorHAnsi" w:hAnsiTheme="minorHAnsi" w:cstheme="minorHAnsi"/>
        </w:rPr>
      </w:pPr>
      <w:r w:rsidRPr="00F73931">
        <w:rPr>
          <w:rFonts w:asciiTheme="minorHAnsi" w:hAnsiTheme="minorHAnsi" w:cstheme="minorHAnsi"/>
        </w:rPr>
        <w:t>Σε άλλη περίπτωση για την εκτίμηση του προϋπολογισμού μπορούν να χρησιμοποιηθούν στοιχεία όπως:</w:t>
      </w:r>
    </w:p>
    <w:p w14:paraId="553C155A" w14:textId="77777777" w:rsidR="00467A0D" w:rsidRPr="00F73931" w:rsidRDefault="000A073B" w:rsidP="00C75418">
      <w:pPr>
        <w:pStyle w:val="a4"/>
        <w:numPr>
          <w:ilvl w:val="0"/>
          <w:numId w:val="5"/>
        </w:numPr>
        <w:tabs>
          <w:tab w:val="left" w:pos="454"/>
        </w:tabs>
        <w:spacing w:after="120"/>
        <w:ind w:left="0" w:right="234" w:firstLine="0"/>
        <w:rPr>
          <w:rFonts w:asciiTheme="minorHAnsi" w:hAnsiTheme="minorHAnsi" w:cstheme="minorHAnsi"/>
        </w:rPr>
      </w:pPr>
      <w:r w:rsidRPr="00F73931">
        <w:rPr>
          <w:rFonts w:asciiTheme="minorHAnsi" w:hAnsiTheme="minorHAnsi" w:cstheme="minorHAnsi"/>
          <w:b/>
        </w:rPr>
        <w:t xml:space="preserve">πραγματικό κόστος από παρεμφερείς πράξεις </w:t>
      </w:r>
      <w:r w:rsidRPr="00F73931">
        <w:rPr>
          <w:rFonts w:asciiTheme="minorHAnsi" w:hAnsiTheme="minorHAnsi" w:cstheme="minorHAnsi"/>
        </w:rPr>
        <w:t xml:space="preserve">που έχουν υλοποιηθεί, λαμβάνοντας υπόψη τις επικρατούσες συνθήκες της αγοράς κατά το χρόνο αξιολόγησης </w:t>
      </w:r>
      <w:r w:rsidR="00404049" w:rsidRPr="00F73931">
        <w:rPr>
          <w:rFonts w:asciiTheme="minorHAnsi" w:hAnsiTheme="minorHAnsi" w:cstheme="minorHAnsi"/>
        </w:rPr>
        <w:t xml:space="preserve">της </w:t>
      </w:r>
      <w:r w:rsidRPr="00F73931">
        <w:rPr>
          <w:rFonts w:asciiTheme="minorHAnsi" w:hAnsiTheme="minorHAnsi" w:cstheme="minorHAnsi"/>
        </w:rPr>
        <w:t>πρότασης</w:t>
      </w:r>
    </w:p>
    <w:p w14:paraId="7D0C0ACA" w14:textId="77777777" w:rsidR="00467A0D" w:rsidRPr="00F73931" w:rsidRDefault="000A073B" w:rsidP="00C75418">
      <w:pPr>
        <w:pStyle w:val="a4"/>
        <w:numPr>
          <w:ilvl w:val="0"/>
          <w:numId w:val="5"/>
        </w:numPr>
        <w:tabs>
          <w:tab w:val="left" w:pos="427"/>
        </w:tabs>
        <w:spacing w:after="120"/>
        <w:ind w:left="0" w:right="232" w:firstLine="0"/>
        <w:rPr>
          <w:rFonts w:asciiTheme="minorHAnsi" w:hAnsiTheme="minorHAnsi" w:cstheme="minorHAnsi"/>
        </w:rPr>
      </w:pPr>
      <w:r w:rsidRPr="00F73931">
        <w:rPr>
          <w:rFonts w:asciiTheme="minorHAnsi" w:hAnsiTheme="minorHAnsi" w:cstheme="minorHAnsi"/>
          <w:b/>
        </w:rPr>
        <w:t xml:space="preserve">μη δεσμευτικές προσφορές </w:t>
      </w:r>
      <w:r w:rsidRPr="00F73931">
        <w:rPr>
          <w:rFonts w:asciiTheme="minorHAnsi" w:hAnsiTheme="minorHAnsi" w:cstheme="minorHAnsi"/>
        </w:rPr>
        <w:t xml:space="preserve">(πχ </w:t>
      </w:r>
      <w:r w:rsidRPr="00F73931">
        <w:rPr>
          <w:rFonts w:asciiTheme="minorHAnsi" w:hAnsiTheme="minorHAnsi" w:cstheme="minorHAnsi"/>
          <w:b/>
        </w:rPr>
        <w:t xml:space="preserve">τουλάχιστον δύο προσφορές </w:t>
      </w:r>
      <w:r w:rsidRPr="00F73931">
        <w:rPr>
          <w:rFonts w:asciiTheme="minorHAnsi" w:hAnsiTheme="minorHAnsi" w:cstheme="minorHAnsi"/>
        </w:rPr>
        <w:t>από δύο ανεξάρτητους μεταξύ τους προμηθευτές) που υποβάλλονται από τον</w:t>
      </w:r>
      <w:r w:rsidR="00B52F60" w:rsidRPr="00F73931">
        <w:rPr>
          <w:rFonts w:asciiTheme="minorHAnsi" w:hAnsiTheme="minorHAnsi" w:cstheme="minorHAnsi"/>
        </w:rPr>
        <w:t xml:space="preserve"> </w:t>
      </w:r>
      <w:r w:rsidRPr="00F73931">
        <w:rPr>
          <w:rFonts w:asciiTheme="minorHAnsi" w:hAnsiTheme="minorHAnsi" w:cstheme="minorHAnsi"/>
        </w:rPr>
        <w:t>δικαιούχο.</w:t>
      </w:r>
    </w:p>
    <w:p w14:paraId="5206EA35" w14:textId="77777777" w:rsidR="006B4FEA" w:rsidRDefault="006B4FEA" w:rsidP="00C75418">
      <w:pPr>
        <w:spacing w:after="120"/>
        <w:jc w:val="both"/>
        <w:rPr>
          <w:rFonts w:asciiTheme="minorHAnsi" w:hAnsiTheme="minorHAnsi" w:cstheme="minorHAnsi"/>
        </w:rPr>
        <w:sectPr w:rsidR="006B4FEA" w:rsidSect="006D274E">
          <w:pgSz w:w="11910" w:h="16840"/>
          <w:pgMar w:top="1418" w:right="1418" w:bottom="1418" w:left="1418" w:header="610" w:footer="952" w:gutter="284"/>
          <w:cols w:space="720"/>
        </w:sectPr>
      </w:pPr>
    </w:p>
    <w:p w14:paraId="6E53D2C9" w14:textId="77777777" w:rsidR="00467A0D" w:rsidRPr="00F73931" w:rsidRDefault="00467A0D" w:rsidP="00C75418">
      <w:pPr>
        <w:pStyle w:val="a3"/>
        <w:spacing w:after="120"/>
        <w:rPr>
          <w:rFonts w:asciiTheme="minorHAnsi" w:hAnsiTheme="minorHAnsi" w:cstheme="minorHAnsi"/>
          <w:sz w:val="21"/>
        </w:rPr>
      </w:pPr>
    </w:p>
    <w:tbl>
      <w:tblPr>
        <w:tblStyle w:val="aff0"/>
        <w:tblW w:w="0" w:type="auto"/>
        <w:shd w:val="clear" w:color="auto" w:fill="B8CCE4" w:themeFill="accent1" w:themeFillTint="66"/>
        <w:tblLook w:val="04A0" w:firstRow="1" w:lastRow="0" w:firstColumn="1" w:lastColumn="0" w:noHBand="0" w:noVBand="1"/>
      </w:tblPr>
      <w:tblGrid>
        <w:gridCol w:w="9006"/>
      </w:tblGrid>
      <w:tr w:rsidR="00404049" w:rsidRPr="00F73931" w14:paraId="0DDABC90" w14:textId="77777777" w:rsidTr="00404049">
        <w:trPr>
          <w:trHeight w:val="569"/>
        </w:trPr>
        <w:tc>
          <w:tcPr>
            <w:tcW w:w="9006" w:type="dxa"/>
            <w:shd w:val="clear" w:color="auto" w:fill="B8CCE4" w:themeFill="accent1" w:themeFillTint="66"/>
          </w:tcPr>
          <w:p w14:paraId="20CA5990" w14:textId="77777777" w:rsidR="00404049" w:rsidRPr="00C75418" w:rsidRDefault="00404049" w:rsidP="00C75418">
            <w:pPr>
              <w:pStyle w:val="21"/>
              <w:tabs>
                <w:tab w:val="left" w:pos="720"/>
                <w:tab w:val="left" w:pos="1440"/>
                <w:tab w:val="left" w:pos="2160"/>
                <w:tab w:val="left" w:pos="2880"/>
                <w:tab w:val="left" w:pos="3600"/>
                <w:tab w:val="left" w:pos="4943"/>
              </w:tabs>
              <w:spacing w:before="0" w:after="120"/>
              <w:ind w:left="0"/>
              <w:rPr>
                <w:rFonts w:asciiTheme="minorHAnsi" w:hAnsiTheme="minorHAnsi" w:cstheme="minorHAnsi"/>
              </w:rPr>
            </w:pPr>
            <w:bookmarkStart w:id="10" w:name="_bookmark5"/>
            <w:bookmarkStart w:id="11" w:name="_Toc34399778"/>
            <w:bookmarkEnd w:id="10"/>
            <w:r w:rsidRPr="00C75418">
              <w:rPr>
                <w:rFonts w:asciiTheme="minorHAnsi" w:hAnsiTheme="minorHAnsi" w:cstheme="minorHAnsi"/>
              </w:rPr>
              <w:t>6.</w:t>
            </w:r>
            <w:r w:rsidRPr="00C75418">
              <w:rPr>
                <w:rFonts w:asciiTheme="minorHAnsi" w:hAnsiTheme="minorHAnsi" w:cstheme="minorHAnsi"/>
              </w:rPr>
              <w:tab/>
              <w:t>Απαιτούμενα δικαιολογητικά</w:t>
            </w:r>
            <w:bookmarkEnd w:id="11"/>
          </w:p>
        </w:tc>
      </w:tr>
    </w:tbl>
    <w:p w14:paraId="1B808C39" w14:textId="77777777" w:rsidR="00404049" w:rsidRPr="00F73931" w:rsidRDefault="00404049" w:rsidP="00C75418">
      <w:pPr>
        <w:pStyle w:val="a3"/>
        <w:spacing w:after="120"/>
        <w:rPr>
          <w:rFonts w:asciiTheme="minorHAnsi" w:hAnsiTheme="minorHAnsi" w:cstheme="minorHAnsi"/>
          <w:sz w:val="21"/>
        </w:rPr>
      </w:pPr>
    </w:p>
    <w:p w14:paraId="2D902B1E" w14:textId="77777777" w:rsidR="00467A0D" w:rsidRPr="00F73931" w:rsidRDefault="000A073B" w:rsidP="00C75418">
      <w:pPr>
        <w:pStyle w:val="a3"/>
        <w:spacing w:after="120"/>
        <w:ind w:right="237"/>
        <w:jc w:val="both"/>
        <w:rPr>
          <w:rFonts w:asciiTheme="minorHAnsi" w:hAnsiTheme="minorHAnsi" w:cstheme="minorHAnsi"/>
        </w:rPr>
      </w:pPr>
      <w:r w:rsidRPr="00F73931">
        <w:rPr>
          <w:rFonts w:asciiTheme="minorHAnsi" w:hAnsiTheme="minorHAnsi" w:cstheme="minorHAnsi"/>
        </w:rPr>
        <w:t>Το Τεχνικό Δελτίο Πράξης (ΤΔΠ), αποτελεί την πρόταση του Δικαιούχου και συμπληρώνεται αποκλειστικά στην ηλεκτρονική μορφή που διατίθεται στο ΟΠΣ ΕΣΠΑ.</w:t>
      </w:r>
    </w:p>
    <w:p w14:paraId="0ED2F186" w14:textId="77777777" w:rsidR="00467A0D" w:rsidRPr="00F73931" w:rsidRDefault="000A073B" w:rsidP="00C75418">
      <w:pPr>
        <w:spacing w:after="120"/>
        <w:ind w:right="228"/>
        <w:jc w:val="both"/>
        <w:rPr>
          <w:rFonts w:asciiTheme="minorHAnsi" w:hAnsiTheme="minorHAnsi" w:cstheme="minorHAnsi"/>
        </w:rPr>
      </w:pPr>
      <w:r w:rsidRPr="00F73931">
        <w:rPr>
          <w:rFonts w:asciiTheme="minorHAnsi" w:hAnsiTheme="minorHAnsi" w:cstheme="minorHAnsi"/>
        </w:rPr>
        <w:t xml:space="preserve">Η υποβολή της πρότασης συνιστά και αίτηση χρηματοδότησης του δυνητικού δικαιούχου. Αναπόσπαστο στοιχείο της πρότασης αποτελούν τα δικαιολογητικά/έγγραφα, τα οποία συνοδεύουν το ΤΔΠ. Τα συνοδευτικά δικαιολογητικά/ έγγραφα, υποβάλλονται σε μορφή αρχείου τύπου </w:t>
      </w:r>
      <w:proofErr w:type="spellStart"/>
      <w:r w:rsidRPr="00F73931">
        <w:rPr>
          <w:rFonts w:asciiTheme="minorHAnsi" w:hAnsiTheme="minorHAnsi" w:cstheme="minorHAnsi"/>
        </w:rPr>
        <w:t>pdf</w:t>
      </w:r>
      <w:proofErr w:type="spellEnd"/>
      <w:r w:rsidRPr="00F73931">
        <w:rPr>
          <w:rFonts w:asciiTheme="minorHAnsi" w:hAnsiTheme="minorHAnsi" w:cstheme="minorHAnsi"/>
        </w:rPr>
        <w:t xml:space="preserve">, ως συνημμένα στο ΤΔΠ. Σε περιπτώσεις εγγράφων, για τα οποία </w:t>
      </w:r>
      <w:r w:rsidRPr="00F73931">
        <w:rPr>
          <w:rFonts w:asciiTheme="minorHAnsi" w:hAnsiTheme="minorHAnsi" w:cstheme="minorHAnsi"/>
          <w:b/>
        </w:rPr>
        <w:t xml:space="preserve">δεν είναι τεχνικά εφικτή η ηλεκτρονική επισύναψη/υποβολή (π.χ. χάρτες, σχέδια, </w:t>
      </w:r>
      <w:proofErr w:type="spellStart"/>
      <w:r w:rsidRPr="00F73931">
        <w:rPr>
          <w:rFonts w:asciiTheme="minorHAnsi" w:hAnsiTheme="minorHAnsi" w:cstheme="minorHAnsi"/>
          <w:b/>
        </w:rPr>
        <w:t>κλπ</w:t>
      </w:r>
      <w:proofErr w:type="spellEnd"/>
      <w:r w:rsidRPr="00F73931">
        <w:rPr>
          <w:rFonts w:asciiTheme="minorHAnsi" w:hAnsiTheme="minorHAnsi" w:cstheme="minorHAnsi"/>
          <w:b/>
        </w:rPr>
        <w:t>), ο δικαιούχος υποχρεούται να τα αποστείλει στον ΕΦ</w:t>
      </w:r>
      <w:r w:rsidRPr="00F73931">
        <w:rPr>
          <w:rFonts w:asciiTheme="minorHAnsi" w:hAnsiTheme="minorHAnsi" w:cstheme="minorHAnsi"/>
        </w:rPr>
        <w:t>, σύμφωνα με όσα ορίζονται στην πρόσκληση.</w:t>
      </w:r>
    </w:p>
    <w:p w14:paraId="4D884A11" w14:textId="77777777" w:rsidR="00467A0D" w:rsidRPr="00F73931" w:rsidRDefault="000A073B" w:rsidP="00C75418">
      <w:pPr>
        <w:pStyle w:val="a3"/>
        <w:spacing w:after="120"/>
        <w:ind w:right="233"/>
        <w:jc w:val="both"/>
        <w:rPr>
          <w:rFonts w:asciiTheme="minorHAnsi" w:hAnsiTheme="minorHAnsi" w:cstheme="minorHAnsi"/>
        </w:rPr>
      </w:pPr>
      <w:r w:rsidRPr="00F73931">
        <w:rPr>
          <w:rFonts w:asciiTheme="minorHAnsi" w:hAnsiTheme="minorHAnsi" w:cstheme="minorHAnsi"/>
        </w:rPr>
        <w:t>Στον παρακάτω πίνακα απεικονίζονται τα απαιτούμενα δικαιολογητικά/ έγγραφα για την υποβολή της πρότασης καθώς επίσης και με ποιο στάδιο αξιολόγησης συνδέονται.</w:t>
      </w:r>
    </w:p>
    <w:p w14:paraId="008E4459" w14:textId="77777777" w:rsidR="00632447" w:rsidRPr="00F73931" w:rsidRDefault="00632447" w:rsidP="00C75418">
      <w:pPr>
        <w:pStyle w:val="a3"/>
        <w:spacing w:after="120"/>
        <w:ind w:right="233"/>
        <w:jc w:val="both"/>
        <w:rPr>
          <w:rFonts w:asciiTheme="minorHAnsi" w:hAnsiTheme="minorHAnsi" w:cstheme="minorHAnsi"/>
        </w:rPr>
      </w:pPr>
    </w:p>
    <w:p w14:paraId="6CE0B976" w14:textId="77777777" w:rsidR="00632447" w:rsidRPr="00F73931" w:rsidRDefault="00632447" w:rsidP="00C75418">
      <w:pPr>
        <w:pStyle w:val="a3"/>
        <w:spacing w:after="120"/>
        <w:ind w:right="233"/>
        <w:jc w:val="both"/>
        <w:rPr>
          <w:rFonts w:asciiTheme="minorHAnsi" w:hAnsiTheme="minorHAnsi" w:cstheme="minorHAnsi"/>
        </w:rPr>
      </w:pPr>
    </w:p>
    <w:tbl>
      <w:tblPr>
        <w:tblW w:w="903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2"/>
        <w:gridCol w:w="6964"/>
        <w:gridCol w:w="1387"/>
        <w:gridCol w:w="12"/>
      </w:tblGrid>
      <w:tr w:rsidR="00467A0D" w:rsidRPr="00F73931" w14:paraId="4F787574" w14:textId="77777777" w:rsidTr="00632447">
        <w:trPr>
          <w:gridAfter w:val="1"/>
          <w:wAfter w:w="12" w:type="dxa"/>
          <w:trHeight w:val="621"/>
          <w:jc w:val="center"/>
        </w:trPr>
        <w:tc>
          <w:tcPr>
            <w:tcW w:w="672" w:type="dxa"/>
            <w:shd w:val="clear" w:color="auto" w:fill="E4B8B7"/>
            <w:vAlign w:val="center"/>
          </w:tcPr>
          <w:p w14:paraId="0437C761" w14:textId="77777777" w:rsidR="00467A0D" w:rsidRPr="00F73931" w:rsidRDefault="00467A0D" w:rsidP="00C75418">
            <w:pPr>
              <w:pStyle w:val="TableParagraph"/>
              <w:spacing w:after="120"/>
              <w:jc w:val="center"/>
              <w:rPr>
                <w:rFonts w:asciiTheme="minorHAnsi" w:hAnsiTheme="minorHAnsi" w:cstheme="minorHAnsi"/>
              </w:rPr>
            </w:pPr>
          </w:p>
        </w:tc>
        <w:tc>
          <w:tcPr>
            <w:tcW w:w="6964" w:type="dxa"/>
            <w:shd w:val="clear" w:color="auto" w:fill="E4B8B7"/>
            <w:vAlign w:val="center"/>
          </w:tcPr>
          <w:p w14:paraId="6AE87548" w14:textId="77777777" w:rsidR="00467A0D" w:rsidRPr="00F73931" w:rsidRDefault="000A073B" w:rsidP="00C75418">
            <w:pPr>
              <w:pStyle w:val="TableParagraph"/>
              <w:spacing w:after="120"/>
              <w:jc w:val="center"/>
              <w:rPr>
                <w:rFonts w:asciiTheme="minorHAnsi" w:hAnsiTheme="minorHAnsi" w:cstheme="minorHAnsi"/>
                <w:b/>
              </w:rPr>
            </w:pPr>
            <w:r w:rsidRPr="00F73931">
              <w:rPr>
                <w:rFonts w:asciiTheme="minorHAnsi" w:hAnsiTheme="minorHAnsi" w:cstheme="minorHAnsi"/>
                <w:b/>
              </w:rPr>
              <w:t>ΕΙΔΟΣ ΔΙΚΑΙΟΛΟΓΗΤΙΚΟΥ</w:t>
            </w:r>
          </w:p>
        </w:tc>
        <w:tc>
          <w:tcPr>
            <w:tcW w:w="1387" w:type="dxa"/>
            <w:shd w:val="clear" w:color="auto" w:fill="E4B8B7"/>
            <w:vAlign w:val="center"/>
          </w:tcPr>
          <w:p w14:paraId="72E828F7" w14:textId="77777777" w:rsidR="00467A0D" w:rsidRPr="00F73931" w:rsidRDefault="000A073B" w:rsidP="00C75418">
            <w:pPr>
              <w:pStyle w:val="TableParagraph"/>
              <w:spacing w:after="120"/>
              <w:ind w:right="-32"/>
              <w:jc w:val="center"/>
              <w:rPr>
                <w:rFonts w:asciiTheme="minorHAnsi" w:hAnsiTheme="minorHAnsi" w:cstheme="minorHAnsi"/>
                <w:b/>
                <w:sz w:val="20"/>
              </w:rPr>
            </w:pPr>
            <w:r w:rsidRPr="00F73931">
              <w:rPr>
                <w:rFonts w:asciiTheme="minorHAnsi" w:hAnsiTheme="minorHAnsi" w:cstheme="minorHAnsi"/>
                <w:b/>
                <w:sz w:val="20"/>
              </w:rPr>
              <w:t xml:space="preserve">ΣΤΑΔΙΟ </w:t>
            </w:r>
            <w:r w:rsidRPr="00F73931">
              <w:rPr>
                <w:rFonts w:asciiTheme="minorHAnsi" w:hAnsiTheme="minorHAnsi" w:cstheme="minorHAnsi"/>
                <w:b/>
                <w:w w:val="95"/>
                <w:sz w:val="20"/>
              </w:rPr>
              <w:t>ΑΞΙΟΛ/ΣΗΣ</w:t>
            </w:r>
          </w:p>
        </w:tc>
      </w:tr>
      <w:tr w:rsidR="00467A0D" w:rsidRPr="00F73931" w14:paraId="2BB01C55" w14:textId="77777777" w:rsidTr="00632447">
        <w:trPr>
          <w:gridAfter w:val="1"/>
          <w:wAfter w:w="12" w:type="dxa"/>
          <w:trHeight w:val="465"/>
          <w:jc w:val="center"/>
        </w:trPr>
        <w:tc>
          <w:tcPr>
            <w:tcW w:w="7636" w:type="dxa"/>
            <w:gridSpan w:val="2"/>
            <w:shd w:val="clear" w:color="auto" w:fill="B8CCE3"/>
            <w:vAlign w:val="center"/>
          </w:tcPr>
          <w:p w14:paraId="5B3EC85E" w14:textId="77777777" w:rsidR="00467A0D" w:rsidRPr="00F73931" w:rsidRDefault="000A073B" w:rsidP="00C75418">
            <w:pPr>
              <w:pStyle w:val="TableParagraph"/>
              <w:spacing w:after="120"/>
              <w:jc w:val="center"/>
              <w:rPr>
                <w:rFonts w:asciiTheme="minorHAnsi" w:hAnsiTheme="minorHAnsi" w:cstheme="minorHAnsi"/>
                <w:b/>
              </w:rPr>
            </w:pPr>
            <w:r w:rsidRPr="00F73931">
              <w:rPr>
                <w:rFonts w:asciiTheme="minorHAnsi" w:hAnsiTheme="minorHAnsi" w:cstheme="minorHAnsi"/>
                <w:b/>
              </w:rPr>
              <w:t>Α. Στοιχεία για τον έλεγχο συμβατότητας της πρότασης</w:t>
            </w:r>
          </w:p>
        </w:tc>
        <w:tc>
          <w:tcPr>
            <w:tcW w:w="1387" w:type="dxa"/>
            <w:shd w:val="clear" w:color="auto" w:fill="B8CCE3"/>
            <w:vAlign w:val="center"/>
          </w:tcPr>
          <w:p w14:paraId="1299A733" w14:textId="77777777" w:rsidR="00467A0D" w:rsidRPr="00F73931" w:rsidRDefault="00467A0D" w:rsidP="00C75418">
            <w:pPr>
              <w:pStyle w:val="TableParagraph"/>
              <w:spacing w:after="120"/>
              <w:jc w:val="center"/>
              <w:rPr>
                <w:rFonts w:asciiTheme="minorHAnsi" w:hAnsiTheme="minorHAnsi" w:cstheme="minorHAnsi"/>
              </w:rPr>
            </w:pPr>
          </w:p>
        </w:tc>
      </w:tr>
      <w:tr w:rsidR="00467A0D" w:rsidRPr="00F73931" w14:paraId="2BEBAB55" w14:textId="77777777" w:rsidTr="00632447">
        <w:trPr>
          <w:gridAfter w:val="1"/>
          <w:wAfter w:w="12" w:type="dxa"/>
          <w:trHeight w:val="993"/>
          <w:jc w:val="center"/>
        </w:trPr>
        <w:tc>
          <w:tcPr>
            <w:tcW w:w="672" w:type="dxa"/>
            <w:vAlign w:val="center"/>
          </w:tcPr>
          <w:p w14:paraId="1E3BA353" w14:textId="77777777" w:rsidR="00467A0D" w:rsidRPr="00F73931" w:rsidRDefault="000A073B" w:rsidP="00C75418">
            <w:pPr>
              <w:pStyle w:val="TableParagraph"/>
              <w:spacing w:after="120"/>
              <w:jc w:val="center"/>
              <w:rPr>
                <w:rFonts w:asciiTheme="minorHAnsi" w:hAnsiTheme="minorHAnsi" w:cstheme="minorHAnsi"/>
              </w:rPr>
            </w:pPr>
            <w:r w:rsidRPr="00F73931">
              <w:rPr>
                <w:rFonts w:asciiTheme="minorHAnsi" w:hAnsiTheme="minorHAnsi" w:cstheme="minorHAnsi"/>
              </w:rPr>
              <w:t>1</w:t>
            </w:r>
          </w:p>
        </w:tc>
        <w:tc>
          <w:tcPr>
            <w:tcW w:w="6964" w:type="dxa"/>
            <w:vAlign w:val="center"/>
          </w:tcPr>
          <w:p w14:paraId="70F574B3" w14:textId="77777777" w:rsidR="00467A0D" w:rsidRPr="00F73931" w:rsidRDefault="000A073B" w:rsidP="00C75418">
            <w:pPr>
              <w:pStyle w:val="TableParagraph"/>
              <w:spacing w:after="120"/>
              <w:jc w:val="both"/>
              <w:rPr>
                <w:rFonts w:asciiTheme="minorHAnsi" w:hAnsiTheme="minorHAnsi" w:cstheme="minorHAnsi"/>
              </w:rPr>
            </w:pPr>
            <w:r w:rsidRPr="00F73931">
              <w:rPr>
                <w:rFonts w:asciiTheme="minorHAnsi" w:hAnsiTheme="minorHAnsi" w:cstheme="minorHAnsi"/>
                <w:b/>
              </w:rPr>
              <w:t xml:space="preserve">Τεχνικό Δελτίο Πράξης – ΤΔΠ </w:t>
            </w:r>
            <w:r w:rsidRPr="00F73931">
              <w:rPr>
                <w:rFonts w:asciiTheme="minorHAnsi" w:hAnsiTheme="minorHAnsi" w:cstheme="minorHAnsi"/>
              </w:rPr>
              <w:t>(Υποβάλλεται ηλεκτρονικά μέσω του ΟΠΣ ΕΣΠΑ)</w:t>
            </w:r>
          </w:p>
          <w:p w14:paraId="138AF728" w14:textId="77777777" w:rsidR="00467A0D" w:rsidRPr="00F73931" w:rsidRDefault="000A073B" w:rsidP="00C75418">
            <w:pPr>
              <w:pStyle w:val="TableParagraph"/>
              <w:spacing w:after="120"/>
              <w:jc w:val="both"/>
              <w:rPr>
                <w:rFonts w:asciiTheme="minorHAnsi" w:hAnsiTheme="minorHAnsi" w:cstheme="minorHAnsi"/>
              </w:rPr>
            </w:pPr>
            <w:r w:rsidRPr="00F73931">
              <w:rPr>
                <w:rFonts w:asciiTheme="minorHAnsi" w:hAnsiTheme="minorHAnsi" w:cstheme="minorHAnsi"/>
              </w:rPr>
              <w:t>Στην πρόσκληση επισυνάπτεται Υπόδειγμα Τεχνικού Δελτίου Πράξης και οδηγίες συμπλήρωσης.</w:t>
            </w:r>
          </w:p>
        </w:tc>
        <w:tc>
          <w:tcPr>
            <w:tcW w:w="1387" w:type="dxa"/>
            <w:vAlign w:val="center"/>
          </w:tcPr>
          <w:p w14:paraId="55388462" w14:textId="77777777" w:rsidR="00464CC6" w:rsidRPr="00F73931" w:rsidRDefault="000A073B" w:rsidP="00C75418">
            <w:pPr>
              <w:pStyle w:val="TableParagraph"/>
              <w:spacing w:after="120"/>
              <w:ind w:right="159"/>
              <w:jc w:val="center"/>
              <w:rPr>
                <w:rFonts w:asciiTheme="minorHAnsi" w:hAnsiTheme="minorHAnsi" w:cstheme="minorHAnsi"/>
              </w:rPr>
            </w:pPr>
            <w:r w:rsidRPr="00F73931">
              <w:rPr>
                <w:rFonts w:asciiTheme="minorHAnsi" w:hAnsiTheme="minorHAnsi" w:cstheme="minorHAnsi"/>
              </w:rPr>
              <w:t>Α,</w:t>
            </w:r>
          </w:p>
          <w:p w14:paraId="743B8F0C" w14:textId="77777777" w:rsidR="00467A0D" w:rsidRPr="00F73931" w:rsidRDefault="000A073B" w:rsidP="00C75418">
            <w:pPr>
              <w:pStyle w:val="TableParagraph"/>
              <w:spacing w:after="120"/>
              <w:ind w:right="159"/>
              <w:jc w:val="center"/>
              <w:rPr>
                <w:rFonts w:asciiTheme="minorHAnsi" w:hAnsiTheme="minorHAnsi" w:cstheme="minorHAnsi"/>
              </w:rPr>
            </w:pPr>
            <w:r w:rsidRPr="00F73931">
              <w:rPr>
                <w:rFonts w:asciiTheme="minorHAnsi" w:hAnsiTheme="minorHAnsi" w:cstheme="minorHAnsi"/>
              </w:rPr>
              <w:t>Β1-Β5</w:t>
            </w:r>
          </w:p>
        </w:tc>
      </w:tr>
      <w:tr w:rsidR="00467A0D" w:rsidRPr="00F73931" w14:paraId="3FD71641" w14:textId="77777777" w:rsidTr="00632447">
        <w:trPr>
          <w:gridAfter w:val="1"/>
          <w:wAfter w:w="12" w:type="dxa"/>
          <w:trHeight w:val="3062"/>
          <w:jc w:val="center"/>
        </w:trPr>
        <w:tc>
          <w:tcPr>
            <w:tcW w:w="672" w:type="dxa"/>
            <w:vAlign w:val="center"/>
          </w:tcPr>
          <w:p w14:paraId="0B18ABFB" w14:textId="77777777" w:rsidR="00467A0D" w:rsidRPr="00F73931" w:rsidRDefault="000A073B" w:rsidP="00C75418">
            <w:pPr>
              <w:pStyle w:val="TableParagraph"/>
              <w:spacing w:after="120"/>
              <w:jc w:val="center"/>
              <w:rPr>
                <w:rFonts w:asciiTheme="minorHAnsi" w:hAnsiTheme="minorHAnsi" w:cstheme="minorHAnsi"/>
              </w:rPr>
            </w:pPr>
            <w:r w:rsidRPr="00F73931">
              <w:rPr>
                <w:rFonts w:asciiTheme="minorHAnsi" w:hAnsiTheme="minorHAnsi" w:cstheme="minorHAnsi"/>
              </w:rPr>
              <w:t>2</w:t>
            </w:r>
          </w:p>
        </w:tc>
        <w:tc>
          <w:tcPr>
            <w:tcW w:w="6964" w:type="dxa"/>
            <w:vAlign w:val="center"/>
          </w:tcPr>
          <w:p w14:paraId="4C8A7654" w14:textId="77777777" w:rsidR="00467A0D" w:rsidRPr="00F73931" w:rsidRDefault="000A073B" w:rsidP="00C75418">
            <w:pPr>
              <w:pStyle w:val="TableParagraph"/>
              <w:spacing w:after="120"/>
              <w:ind w:right="92"/>
              <w:jc w:val="both"/>
              <w:rPr>
                <w:rFonts w:asciiTheme="minorHAnsi" w:hAnsiTheme="minorHAnsi" w:cstheme="minorHAnsi"/>
              </w:rPr>
            </w:pPr>
            <w:r w:rsidRPr="00F73931">
              <w:rPr>
                <w:rFonts w:asciiTheme="minorHAnsi" w:hAnsiTheme="minorHAnsi" w:cstheme="minorHAnsi"/>
                <w:b/>
              </w:rPr>
              <w:t xml:space="preserve">α) </w:t>
            </w:r>
            <w:r w:rsidRPr="00F73931">
              <w:rPr>
                <w:rFonts w:asciiTheme="minorHAnsi" w:hAnsiTheme="minorHAnsi" w:cstheme="minorHAnsi"/>
              </w:rPr>
              <w:t xml:space="preserve">Αντίγραφο </w:t>
            </w:r>
            <w:r w:rsidRPr="00F73931">
              <w:rPr>
                <w:rFonts w:asciiTheme="minorHAnsi" w:hAnsiTheme="minorHAnsi" w:cstheme="minorHAnsi"/>
                <w:b/>
              </w:rPr>
              <w:t xml:space="preserve">καταστατικού </w:t>
            </w:r>
            <w:r w:rsidRPr="00F73931">
              <w:rPr>
                <w:rFonts w:asciiTheme="minorHAnsi" w:hAnsiTheme="minorHAnsi" w:cstheme="minorHAnsi"/>
              </w:rPr>
              <w:t>του νομικού προσώπου και τροποποιήσεις αυτού ή κωδικοποιημένο καταστατικό που τεκμηριώνουν την αρμοδιότητα του δυνητικού δικαιούχου για την εκτέλεση της πράξης. Αφορά όλους τους δυνητικούς δικαιούχους πλην τους ΟΤΑ.</w:t>
            </w:r>
          </w:p>
          <w:p w14:paraId="76EA4C8E" w14:textId="77777777" w:rsidR="00467A0D" w:rsidRPr="00F73931" w:rsidRDefault="000A073B" w:rsidP="00C75418">
            <w:pPr>
              <w:pStyle w:val="TableParagraph"/>
              <w:spacing w:after="120"/>
              <w:ind w:right="94"/>
              <w:jc w:val="both"/>
              <w:rPr>
                <w:rFonts w:asciiTheme="minorHAnsi" w:hAnsiTheme="minorHAnsi" w:cstheme="minorHAnsi"/>
              </w:rPr>
            </w:pPr>
            <w:r w:rsidRPr="00F73931">
              <w:rPr>
                <w:rFonts w:asciiTheme="minorHAnsi" w:hAnsiTheme="minorHAnsi" w:cstheme="minorHAnsi"/>
                <w:b/>
              </w:rPr>
              <w:t xml:space="preserve">β) Κανονιστικές αποφάσεις </w:t>
            </w:r>
            <w:r w:rsidRPr="00F73931">
              <w:rPr>
                <w:rFonts w:asciiTheme="minorHAnsi" w:hAnsiTheme="minorHAnsi" w:cstheme="minorHAnsi"/>
              </w:rPr>
              <w:t>σε περίπτωση που δεν προκύπτει από το καταστατικό η αρμοδιότητα του δυνητικού δικαιούχου για την εκτέλεση της πράξης.</w:t>
            </w:r>
          </w:p>
          <w:p w14:paraId="1587CDD6" w14:textId="77777777" w:rsidR="00467A0D" w:rsidRPr="00F73931" w:rsidRDefault="000A073B" w:rsidP="00C75418">
            <w:pPr>
              <w:pStyle w:val="TableParagraph"/>
              <w:spacing w:after="120"/>
              <w:ind w:right="91"/>
              <w:jc w:val="both"/>
              <w:rPr>
                <w:rFonts w:asciiTheme="minorHAnsi" w:hAnsiTheme="minorHAnsi" w:cstheme="minorHAnsi"/>
              </w:rPr>
            </w:pPr>
            <w:r w:rsidRPr="00F73931">
              <w:rPr>
                <w:rFonts w:asciiTheme="minorHAnsi" w:hAnsiTheme="minorHAnsi" w:cstheme="minorHAnsi"/>
                <w:b/>
              </w:rPr>
              <w:t xml:space="preserve">γ) Σχέδιο προγραμματικής σύμβασης </w:t>
            </w:r>
            <w:r w:rsidRPr="00F73931">
              <w:rPr>
                <w:rFonts w:asciiTheme="minorHAnsi" w:hAnsiTheme="minorHAnsi" w:cstheme="minorHAnsi"/>
              </w:rPr>
              <w:t xml:space="preserve">για τυχόν μεταβίβαση της αρμοδιότητας υλοποίησης σε άλλο φορέα (σύμφωνα με το συνημμένο υπόδειγμα της πρόσκλησης) και </w:t>
            </w:r>
            <w:r w:rsidRPr="00F73931">
              <w:rPr>
                <w:rFonts w:asciiTheme="minorHAnsi" w:hAnsiTheme="minorHAnsi" w:cstheme="minorHAnsi"/>
                <w:b/>
              </w:rPr>
              <w:t xml:space="preserve">αποφάσεις </w:t>
            </w:r>
            <w:r w:rsidRPr="00F73931">
              <w:rPr>
                <w:rFonts w:asciiTheme="minorHAnsi" w:hAnsiTheme="minorHAnsi" w:cstheme="minorHAnsi"/>
              </w:rPr>
              <w:t xml:space="preserve">των αρμοδίων οργάνων των συμβαλλομένων μερών </w:t>
            </w:r>
            <w:r w:rsidRPr="00F73931">
              <w:rPr>
                <w:rFonts w:asciiTheme="minorHAnsi" w:hAnsiTheme="minorHAnsi" w:cstheme="minorHAnsi"/>
                <w:b/>
              </w:rPr>
              <w:t xml:space="preserve">για την έγκριση του σχεδίου της Προγραμματικής Σύμβασης </w:t>
            </w:r>
            <w:r w:rsidRPr="00F73931">
              <w:rPr>
                <w:rFonts w:asciiTheme="minorHAnsi" w:hAnsiTheme="minorHAnsi" w:cstheme="minorHAnsi"/>
              </w:rPr>
              <w:t>και την υπογραφή της.</w:t>
            </w:r>
          </w:p>
        </w:tc>
        <w:tc>
          <w:tcPr>
            <w:tcW w:w="1387" w:type="dxa"/>
            <w:vAlign w:val="center"/>
          </w:tcPr>
          <w:p w14:paraId="15F0541A" w14:textId="77777777" w:rsidR="00467A0D" w:rsidRPr="00F73931" w:rsidRDefault="000A073B" w:rsidP="00C75418">
            <w:pPr>
              <w:pStyle w:val="TableParagraph"/>
              <w:spacing w:after="120"/>
              <w:jc w:val="center"/>
              <w:rPr>
                <w:rFonts w:asciiTheme="minorHAnsi" w:hAnsiTheme="minorHAnsi" w:cstheme="minorHAnsi"/>
              </w:rPr>
            </w:pPr>
            <w:r w:rsidRPr="00F73931">
              <w:rPr>
                <w:rFonts w:asciiTheme="minorHAnsi" w:hAnsiTheme="minorHAnsi" w:cstheme="minorHAnsi"/>
              </w:rPr>
              <w:t>Α</w:t>
            </w:r>
          </w:p>
        </w:tc>
      </w:tr>
      <w:tr w:rsidR="00467A0D" w:rsidRPr="00F73931" w14:paraId="5999C8D1" w14:textId="77777777" w:rsidTr="00632447">
        <w:trPr>
          <w:gridAfter w:val="1"/>
          <w:wAfter w:w="12" w:type="dxa"/>
          <w:trHeight w:val="1075"/>
          <w:jc w:val="center"/>
        </w:trPr>
        <w:tc>
          <w:tcPr>
            <w:tcW w:w="672" w:type="dxa"/>
            <w:vAlign w:val="center"/>
          </w:tcPr>
          <w:p w14:paraId="397D86EB" w14:textId="77777777" w:rsidR="00467A0D" w:rsidRPr="00F73931" w:rsidRDefault="000A073B" w:rsidP="00C75418">
            <w:pPr>
              <w:pStyle w:val="TableParagraph"/>
              <w:spacing w:after="120"/>
              <w:jc w:val="center"/>
              <w:rPr>
                <w:rFonts w:asciiTheme="minorHAnsi" w:hAnsiTheme="minorHAnsi" w:cstheme="minorHAnsi"/>
              </w:rPr>
            </w:pPr>
            <w:r w:rsidRPr="00F73931">
              <w:rPr>
                <w:rFonts w:asciiTheme="minorHAnsi" w:hAnsiTheme="minorHAnsi" w:cstheme="minorHAnsi"/>
              </w:rPr>
              <w:t>3</w:t>
            </w:r>
          </w:p>
        </w:tc>
        <w:tc>
          <w:tcPr>
            <w:tcW w:w="6964" w:type="dxa"/>
            <w:vAlign w:val="center"/>
          </w:tcPr>
          <w:p w14:paraId="1FADADE7" w14:textId="77777777" w:rsidR="00467A0D" w:rsidRPr="00F73931" w:rsidRDefault="000A073B" w:rsidP="00C75418">
            <w:pPr>
              <w:pStyle w:val="TableParagraph"/>
              <w:spacing w:after="120"/>
              <w:jc w:val="both"/>
              <w:rPr>
                <w:rFonts w:asciiTheme="minorHAnsi" w:hAnsiTheme="minorHAnsi" w:cstheme="minorHAnsi"/>
              </w:rPr>
            </w:pPr>
            <w:r w:rsidRPr="00F73931">
              <w:rPr>
                <w:rFonts w:asciiTheme="minorHAnsi" w:hAnsiTheme="minorHAnsi" w:cstheme="minorHAnsi"/>
                <w:b/>
              </w:rPr>
              <w:t xml:space="preserve">Απόφαση </w:t>
            </w:r>
            <w:r w:rsidRPr="00F73931">
              <w:rPr>
                <w:rFonts w:asciiTheme="minorHAnsi" w:hAnsiTheme="minorHAnsi" w:cstheme="minorHAnsi"/>
              </w:rPr>
              <w:t>αρμοδίου οργάνου του δυνητικού δικαιούχου για την υποβολή της πρότασης.</w:t>
            </w:r>
          </w:p>
          <w:p w14:paraId="64F54A29" w14:textId="77777777" w:rsidR="00467A0D" w:rsidRPr="00F73931" w:rsidRDefault="000A073B" w:rsidP="00C75418">
            <w:pPr>
              <w:pStyle w:val="TableParagraph"/>
              <w:spacing w:after="120"/>
              <w:jc w:val="both"/>
              <w:rPr>
                <w:rFonts w:asciiTheme="minorHAnsi" w:hAnsiTheme="minorHAnsi" w:cstheme="minorHAnsi"/>
              </w:rPr>
            </w:pPr>
            <w:r w:rsidRPr="00F73931">
              <w:rPr>
                <w:rFonts w:asciiTheme="minorHAnsi" w:hAnsiTheme="minorHAnsi" w:cstheme="minorHAnsi"/>
              </w:rPr>
              <w:t>Στην απόφαση θα πρέπει, επίσης, να αναφέρεται ποιος θα είναι φορέας που θα αναλάβει τη λειτουργία / συντήρηση της πράξης.</w:t>
            </w:r>
          </w:p>
        </w:tc>
        <w:tc>
          <w:tcPr>
            <w:tcW w:w="1387" w:type="dxa"/>
            <w:vAlign w:val="center"/>
          </w:tcPr>
          <w:p w14:paraId="312AFF88" w14:textId="77777777" w:rsidR="00467A0D" w:rsidRPr="00F73931" w:rsidRDefault="000A073B" w:rsidP="00C75418">
            <w:pPr>
              <w:pStyle w:val="TableParagraph"/>
              <w:spacing w:after="120"/>
              <w:ind w:right="156"/>
              <w:jc w:val="center"/>
              <w:rPr>
                <w:rFonts w:asciiTheme="minorHAnsi" w:hAnsiTheme="minorHAnsi" w:cstheme="minorHAnsi"/>
              </w:rPr>
            </w:pPr>
            <w:r w:rsidRPr="00F73931">
              <w:rPr>
                <w:rFonts w:asciiTheme="minorHAnsi" w:hAnsiTheme="minorHAnsi" w:cstheme="minorHAnsi"/>
              </w:rPr>
              <w:t>Α, Β3</w:t>
            </w:r>
          </w:p>
        </w:tc>
      </w:tr>
      <w:tr w:rsidR="00467A0D" w:rsidRPr="00F73931" w14:paraId="3E7B30EA" w14:textId="77777777" w:rsidTr="00632447">
        <w:trPr>
          <w:gridAfter w:val="1"/>
          <w:wAfter w:w="12" w:type="dxa"/>
          <w:cantSplit/>
          <w:trHeight w:val="347"/>
          <w:jc w:val="center"/>
        </w:trPr>
        <w:tc>
          <w:tcPr>
            <w:tcW w:w="7636" w:type="dxa"/>
            <w:gridSpan w:val="2"/>
            <w:shd w:val="clear" w:color="auto" w:fill="B8CCE3"/>
            <w:vAlign w:val="center"/>
          </w:tcPr>
          <w:p w14:paraId="7BB9CD8B" w14:textId="77777777" w:rsidR="00467A0D" w:rsidRPr="00F73931" w:rsidRDefault="000A073B" w:rsidP="00C75418">
            <w:pPr>
              <w:pStyle w:val="TableParagraph"/>
              <w:spacing w:after="120"/>
              <w:jc w:val="center"/>
              <w:rPr>
                <w:rFonts w:asciiTheme="minorHAnsi" w:hAnsiTheme="minorHAnsi" w:cstheme="minorHAnsi"/>
                <w:b/>
              </w:rPr>
            </w:pPr>
            <w:r w:rsidRPr="00F73931">
              <w:rPr>
                <w:rFonts w:asciiTheme="minorHAnsi" w:hAnsiTheme="minorHAnsi" w:cstheme="minorHAnsi"/>
                <w:b/>
              </w:rPr>
              <w:t>Β1. Στοιχεία σαφήνειας και πληρότητας πρότασης</w:t>
            </w:r>
          </w:p>
        </w:tc>
        <w:tc>
          <w:tcPr>
            <w:tcW w:w="1387" w:type="dxa"/>
            <w:shd w:val="clear" w:color="auto" w:fill="B8CCE3"/>
            <w:vAlign w:val="center"/>
          </w:tcPr>
          <w:p w14:paraId="220F429C" w14:textId="77777777" w:rsidR="00467A0D" w:rsidRPr="00F73931" w:rsidRDefault="00467A0D" w:rsidP="00C75418">
            <w:pPr>
              <w:pStyle w:val="TableParagraph"/>
              <w:spacing w:after="120"/>
              <w:jc w:val="center"/>
              <w:rPr>
                <w:rFonts w:asciiTheme="minorHAnsi" w:hAnsiTheme="minorHAnsi" w:cstheme="minorHAnsi"/>
              </w:rPr>
            </w:pPr>
          </w:p>
        </w:tc>
      </w:tr>
      <w:tr w:rsidR="00467A0D" w:rsidRPr="00F73931" w14:paraId="3AF53C84" w14:textId="77777777" w:rsidTr="00632447">
        <w:trPr>
          <w:gridAfter w:val="1"/>
          <w:wAfter w:w="12" w:type="dxa"/>
          <w:trHeight w:val="2925"/>
          <w:jc w:val="center"/>
        </w:trPr>
        <w:tc>
          <w:tcPr>
            <w:tcW w:w="672" w:type="dxa"/>
            <w:vAlign w:val="center"/>
          </w:tcPr>
          <w:p w14:paraId="17105D79" w14:textId="77777777" w:rsidR="00467A0D" w:rsidRPr="00F73931" w:rsidRDefault="000A073B" w:rsidP="00C75418">
            <w:pPr>
              <w:pStyle w:val="TableParagraph"/>
              <w:spacing w:after="120"/>
              <w:jc w:val="center"/>
              <w:rPr>
                <w:rFonts w:asciiTheme="minorHAnsi" w:hAnsiTheme="minorHAnsi" w:cstheme="minorHAnsi"/>
              </w:rPr>
            </w:pPr>
            <w:r w:rsidRPr="00F73931">
              <w:rPr>
                <w:rFonts w:asciiTheme="minorHAnsi" w:hAnsiTheme="minorHAnsi" w:cstheme="minorHAnsi"/>
              </w:rPr>
              <w:lastRenderedPageBreak/>
              <w:t>1</w:t>
            </w:r>
          </w:p>
        </w:tc>
        <w:tc>
          <w:tcPr>
            <w:tcW w:w="6964" w:type="dxa"/>
            <w:vAlign w:val="center"/>
          </w:tcPr>
          <w:p w14:paraId="69DEA3FA" w14:textId="77777777" w:rsidR="00AE230D" w:rsidRPr="00F73931" w:rsidRDefault="000A073B" w:rsidP="00C75418">
            <w:pPr>
              <w:pStyle w:val="TableParagraph"/>
              <w:spacing w:after="120"/>
              <w:ind w:right="100"/>
              <w:jc w:val="both"/>
              <w:rPr>
                <w:rFonts w:asciiTheme="minorHAnsi" w:hAnsiTheme="minorHAnsi" w:cstheme="minorHAnsi"/>
                <w:b/>
              </w:rPr>
            </w:pPr>
            <w:r w:rsidRPr="00F73931">
              <w:rPr>
                <w:rFonts w:asciiTheme="minorHAnsi" w:hAnsiTheme="minorHAnsi" w:cstheme="minorHAnsi"/>
                <w:b/>
              </w:rPr>
              <w:t xml:space="preserve">Αναλυτικός προϋπολογισμός έργου (και σε ηλεκτρονική μορφή </w:t>
            </w:r>
            <w:r w:rsidR="00AE230D" w:rsidRPr="00F73931">
              <w:rPr>
                <w:rFonts w:asciiTheme="minorHAnsi" w:hAnsiTheme="minorHAnsi" w:cstheme="minorHAnsi"/>
                <w:b/>
                <w:lang w:val="en-US"/>
              </w:rPr>
              <w:t>EXCEL</w:t>
            </w:r>
            <w:r w:rsidRPr="00F73931">
              <w:rPr>
                <w:rFonts w:asciiTheme="minorHAnsi" w:hAnsiTheme="minorHAnsi" w:cstheme="minorHAnsi"/>
                <w:b/>
              </w:rPr>
              <w:t>):</w:t>
            </w:r>
          </w:p>
          <w:p w14:paraId="1D45906E" w14:textId="77777777" w:rsidR="00467A0D" w:rsidRPr="00F73931" w:rsidRDefault="000A073B" w:rsidP="00C75418">
            <w:pPr>
              <w:pStyle w:val="TableParagraph"/>
              <w:spacing w:after="120"/>
              <w:ind w:right="100"/>
              <w:jc w:val="both"/>
              <w:rPr>
                <w:rFonts w:asciiTheme="minorHAnsi" w:hAnsiTheme="minorHAnsi" w:cstheme="minorHAnsi"/>
                <w:b/>
              </w:rPr>
            </w:pPr>
            <w:r w:rsidRPr="00F73931">
              <w:rPr>
                <w:rFonts w:asciiTheme="minorHAnsi" w:hAnsiTheme="minorHAnsi" w:cstheme="minorHAnsi"/>
                <w:b/>
              </w:rPr>
              <w:t>α) Έργα που εκτελούνται με δημόσιες συμβάσεις:</w:t>
            </w:r>
          </w:p>
          <w:p w14:paraId="10C280F0" w14:textId="77777777" w:rsidR="00467A0D" w:rsidRPr="00F73931" w:rsidRDefault="000A073B" w:rsidP="00C75418">
            <w:pPr>
              <w:pStyle w:val="TableParagraph"/>
              <w:spacing w:after="120"/>
              <w:ind w:right="94"/>
              <w:jc w:val="both"/>
              <w:rPr>
                <w:rFonts w:asciiTheme="minorHAnsi" w:hAnsiTheme="minorHAnsi" w:cstheme="minorHAnsi"/>
              </w:rPr>
            </w:pPr>
            <w:r w:rsidRPr="00F73931">
              <w:rPr>
                <w:rFonts w:asciiTheme="minorHAnsi" w:hAnsiTheme="minorHAnsi" w:cstheme="minorHAnsi"/>
              </w:rPr>
              <w:t xml:space="preserve">Εγκεκριμένα </w:t>
            </w:r>
            <w:r w:rsidRPr="00F73931">
              <w:rPr>
                <w:rFonts w:asciiTheme="minorHAnsi" w:hAnsiTheme="minorHAnsi" w:cstheme="minorHAnsi"/>
                <w:b/>
              </w:rPr>
              <w:t xml:space="preserve">τεύχη δημοπράτησης </w:t>
            </w:r>
            <w:r w:rsidRPr="00F73931">
              <w:rPr>
                <w:rFonts w:asciiTheme="minorHAnsi" w:hAnsiTheme="minorHAnsi" w:cstheme="minorHAnsi"/>
              </w:rPr>
              <w:t xml:space="preserve">της πράξης ή σχέδια τευχών δημοπράτησης. Εφόσον δεν υποβληθούν τεύχη δημοπράτησης, υποβάλλεται αναλυτικός προϋπολογισμός δημοσίου έργου, σύμφωνα με την εθνική νομοθεσία, καθώς και αναλυτικές </w:t>
            </w:r>
            <w:proofErr w:type="spellStart"/>
            <w:r w:rsidRPr="00F73931">
              <w:rPr>
                <w:rFonts w:asciiTheme="minorHAnsi" w:hAnsiTheme="minorHAnsi" w:cstheme="minorHAnsi"/>
              </w:rPr>
              <w:t>προμετρήσεις</w:t>
            </w:r>
            <w:proofErr w:type="spellEnd"/>
            <w:r w:rsidRPr="00F73931">
              <w:rPr>
                <w:rFonts w:asciiTheme="minorHAnsi" w:hAnsiTheme="minorHAnsi" w:cstheme="minorHAnsi"/>
              </w:rPr>
              <w:t xml:space="preserve"> για τα έργα υποδομών, θεωρημένες από την αρμόδια τεχνική υπηρεσία.</w:t>
            </w:r>
          </w:p>
          <w:p w14:paraId="10D93AC7" w14:textId="77777777" w:rsidR="00467A0D" w:rsidRPr="00F73931" w:rsidRDefault="000A073B" w:rsidP="00C75418">
            <w:pPr>
              <w:pStyle w:val="TableParagraph"/>
              <w:spacing w:after="120"/>
              <w:jc w:val="both"/>
              <w:rPr>
                <w:rFonts w:asciiTheme="minorHAnsi" w:hAnsiTheme="minorHAnsi" w:cstheme="minorHAnsi"/>
                <w:b/>
              </w:rPr>
            </w:pPr>
            <w:r w:rsidRPr="00F73931">
              <w:rPr>
                <w:rFonts w:asciiTheme="minorHAnsi" w:hAnsiTheme="minorHAnsi" w:cstheme="minorHAnsi"/>
                <w:b/>
              </w:rPr>
              <w:t>β) Έργα που</w:t>
            </w:r>
            <w:r w:rsidRPr="00F73931">
              <w:rPr>
                <w:rFonts w:asciiTheme="minorHAnsi" w:hAnsiTheme="minorHAnsi" w:cstheme="minorHAnsi"/>
                <w:b/>
                <w:u w:val="single"/>
              </w:rPr>
              <w:t xml:space="preserve"> δεν</w:t>
            </w:r>
            <w:r w:rsidRPr="00F73931">
              <w:rPr>
                <w:rFonts w:asciiTheme="minorHAnsi" w:hAnsiTheme="minorHAnsi" w:cstheme="minorHAnsi"/>
                <w:b/>
              </w:rPr>
              <w:t xml:space="preserve"> εκτελούνται με δημόσιες συμβάσεις:</w:t>
            </w:r>
          </w:p>
          <w:p w14:paraId="78B0919F" w14:textId="77777777" w:rsidR="00467A0D" w:rsidRPr="00F73931" w:rsidRDefault="000A073B" w:rsidP="00C75418">
            <w:pPr>
              <w:pStyle w:val="TableParagraph"/>
              <w:spacing w:after="120"/>
              <w:ind w:right="92"/>
              <w:jc w:val="both"/>
              <w:rPr>
                <w:rFonts w:asciiTheme="minorHAnsi" w:hAnsiTheme="minorHAnsi" w:cstheme="minorHAnsi"/>
              </w:rPr>
            </w:pPr>
            <w:r w:rsidRPr="00F73931">
              <w:rPr>
                <w:rFonts w:asciiTheme="minorHAnsi" w:hAnsiTheme="minorHAnsi" w:cstheme="minorHAnsi"/>
                <w:b/>
              </w:rPr>
              <w:t xml:space="preserve">Αναλυτικός προϋπολογισμός </w:t>
            </w:r>
            <w:r w:rsidRPr="00F73931">
              <w:rPr>
                <w:rFonts w:asciiTheme="minorHAnsi" w:hAnsiTheme="minorHAnsi" w:cstheme="minorHAnsi"/>
              </w:rPr>
              <w:t>προτεινόμενης πράξης, σύμφωνα με το υπόδειγμα της παρούσας πρόσκλησης.</w:t>
            </w:r>
          </w:p>
        </w:tc>
        <w:tc>
          <w:tcPr>
            <w:tcW w:w="1387" w:type="dxa"/>
            <w:vAlign w:val="center"/>
          </w:tcPr>
          <w:p w14:paraId="28CF7CD8" w14:textId="77777777" w:rsidR="00467A0D" w:rsidRPr="00F73931" w:rsidRDefault="000A073B" w:rsidP="00C75418">
            <w:pPr>
              <w:pStyle w:val="TableParagraph"/>
              <w:spacing w:after="120"/>
              <w:jc w:val="center"/>
              <w:rPr>
                <w:rFonts w:asciiTheme="minorHAnsi" w:hAnsiTheme="minorHAnsi" w:cstheme="minorHAnsi"/>
              </w:rPr>
            </w:pPr>
            <w:r w:rsidRPr="00F73931">
              <w:rPr>
                <w:rFonts w:asciiTheme="minorHAnsi" w:hAnsiTheme="minorHAnsi" w:cstheme="minorHAnsi"/>
              </w:rPr>
              <w:t>Β1 – Β4</w:t>
            </w:r>
          </w:p>
        </w:tc>
      </w:tr>
      <w:tr w:rsidR="00467A0D" w:rsidRPr="00F73931" w14:paraId="2930241A" w14:textId="77777777" w:rsidTr="00632447">
        <w:trPr>
          <w:gridAfter w:val="1"/>
          <w:wAfter w:w="12" w:type="dxa"/>
          <w:trHeight w:val="2173"/>
          <w:jc w:val="center"/>
        </w:trPr>
        <w:tc>
          <w:tcPr>
            <w:tcW w:w="672" w:type="dxa"/>
            <w:vAlign w:val="center"/>
          </w:tcPr>
          <w:p w14:paraId="6D1F69D2" w14:textId="77777777" w:rsidR="00467A0D" w:rsidRPr="00F73931" w:rsidRDefault="000A073B" w:rsidP="00C75418">
            <w:pPr>
              <w:pStyle w:val="TableParagraph"/>
              <w:spacing w:after="120"/>
              <w:jc w:val="center"/>
              <w:rPr>
                <w:rFonts w:asciiTheme="minorHAnsi" w:hAnsiTheme="minorHAnsi" w:cstheme="minorHAnsi"/>
              </w:rPr>
            </w:pPr>
            <w:r w:rsidRPr="00F73931">
              <w:rPr>
                <w:rFonts w:asciiTheme="minorHAnsi" w:hAnsiTheme="minorHAnsi" w:cstheme="minorHAnsi"/>
              </w:rPr>
              <w:t>2</w:t>
            </w:r>
          </w:p>
        </w:tc>
        <w:tc>
          <w:tcPr>
            <w:tcW w:w="6964" w:type="dxa"/>
            <w:vAlign w:val="center"/>
          </w:tcPr>
          <w:p w14:paraId="692B7D45" w14:textId="77777777" w:rsidR="00467A0D" w:rsidRPr="00F73931" w:rsidRDefault="000A073B" w:rsidP="00C75418">
            <w:pPr>
              <w:pStyle w:val="TableParagraph"/>
              <w:spacing w:after="120"/>
              <w:jc w:val="both"/>
              <w:rPr>
                <w:rFonts w:asciiTheme="minorHAnsi" w:hAnsiTheme="minorHAnsi" w:cstheme="minorHAnsi"/>
                <w:b/>
              </w:rPr>
            </w:pPr>
            <w:r w:rsidRPr="00F73931">
              <w:rPr>
                <w:rFonts w:asciiTheme="minorHAnsi" w:hAnsiTheme="minorHAnsi" w:cstheme="minorHAnsi"/>
                <w:b/>
              </w:rPr>
              <w:t>Αρχιτεκτονικά σχέδια:</w:t>
            </w:r>
          </w:p>
          <w:p w14:paraId="4471B421" w14:textId="77777777" w:rsidR="00467A0D" w:rsidRPr="00F73931" w:rsidRDefault="000A073B" w:rsidP="00C75418">
            <w:pPr>
              <w:pStyle w:val="TableParagraph"/>
              <w:numPr>
                <w:ilvl w:val="0"/>
                <w:numId w:val="4"/>
              </w:numPr>
              <w:tabs>
                <w:tab w:val="left" w:pos="303"/>
              </w:tabs>
              <w:spacing w:after="120"/>
              <w:ind w:left="0" w:right="93"/>
              <w:jc w:val="both"/>
              <w:rPr>
                <w:rFonts w:asciiTheme="minorHAnsi" w:hAnsiTheme="minorHAnsi" w:cstheme="minorHAnsi"/>
              </w:rPr>
            </w:pPr>
            <w:r w:rsidRPr="00F73931">
              <w:rPr>
                <w:rFonts w:asciiTheme="minorHAnsi" w:hAnsiTheme="minorHAnsi" w:cstheme="minorHAnsi"/>
                <w:b/>
              </w:rPr>
              <w:t xml:space="preserve">Τοπογραφικό </w:t>
            </w:r>
            <w:r w:rsidRPr="00F73931">
              <w:rPr>
                <w:rFonts w:asciiTheme="minorHAnsi" w:hAnsiTheme="minorHAnsi" w:cstheme="minorHAnsi"/>
              </w:rPr>
              <w:t xml:space="preserve">διάγραμμα και </w:t>
            </w:r>
            <w:r w:rsidRPr="00F73931">
              <w:rPr>
                <w:rFonts w:asciiTheme="minorHAnsi" w:hAnsiTheme="minorHAnsi" w:cstheme="minorHAnsi"/>
                <w:b/>
              </w:rPr>
              <w:t xml:space="preserve">διάγραμμα κάλυψης </w:t>
            </w:r>
            <w:r w:rsidRPr="00F73931">
              <w:rPr>
                <w:rFonts w:asciiTheme="minorHAnsi" w:hAnsiTheme="minorHAnsi" w:cstheme="minorHAnsi"/>
              </w:rPr>
              <w:t>(κλίμακα 1:200) υπογεγραμμένα από</w:t>
            </w:r>
            <w:r w:rsidR="002518F4" w:rsidRPr="00F73931">
              <w:rPr>
                <w:rFonts w:asciiTheme="minorHAnsi" w:hAnsiTheme="minorHAnsi" w:cstheme="minorHAnsi"/>
              </w:rPr>
              <w:t xml:space="preserve"> </w:t>
            </w:r>
            <w:r w:rsidRPr="00F73931">
              <w:rPr>
                <w:rFonts w:asciiTheme="minorHAnsi" w:hAnsiTheme="minorHAnsi" w:cstheme="minorHAnsi"/>
              </w:rPr>
              <w:t>μηχανικό.</w:t>
            </w:r>
          </w:p>
          <w:p w14:paraId="59183DB0" w14:textId="77777777" w:rsidR="00467A0D" w:rsidRPr="00F73931" w:rsidRDefault="000A073B" w:rsidP="00C75418">
            <w:pPr>
              <w:pStyle w:val="TableParagraph"/>
              <w:numPr>
                <w:ilvl w:val="0"/>
                <w:numId w:val="4"/>
              </w:numPr>
              <w:tabs>
                <w:tab w:val="left" w:pos="303"/>
              </w:tabs>
              <w:spacing w:after="120"/>
              <w:ind w:left="0" w:right="93"/>
              <w:jc w:val="both"/>
              <w:rPr>
                <w:rFonts w:asciiTheme="minorHAnsi" w:hAnsiTheme="minorHAnsi" w:cstheme="minorHAnsi"/>
                <w:b/>
              </w:rPr>
            </w:pPr>
            <w:r w:rsidRPr="00F73931">
              <w:rPr>
                <w:rFonts w:asciiTheme="minorHAnsi" w:hAnsiTheme="minorHAnsi" w:cstheme="minorHAnsi"/>
                <w:b/>
              </w:rPr>
              <w:t xml:space="preserve">Σχέδια </w:t>
            </w:r>
            <w:r w:rsidRPr="00F73931">
              <w:rPr>
                <w:rFonts w:asciiTheme="minorHAnsi" w:hAnsiTheme="minorHAnsi" w:cstheme="minorHAnsi"/>
              </w:rPr>
              <w:t xml:space="preserve">(όσα κατά περίπτωση απαιτούνται) υπογεγραμμένα από μηχανικό: κατόψεις, όψεις, τομές, </w:t>
            </w:r>
            <w:r w:rsidRPr="00F73931">
              <w:rPr>
                <w:rFonts w:asciiTheme="minorHAnsi" w:hAnsiTheme="minorHAnsi" w:cstheme="minorHAnsi"/>
                <w:b/>
              </w:rPr>
              <w:t>από τα οποία πρέπει να προκύπτει η προσβασιμότητα ΑΜΕΑ</w:t>
            </w:r>
            <w:r w:rsidRPr="00F73931">
              <w:rPr>
                <w:rFonts w:asciiTheme="minorHAnsi" w:hAnsiTheme="minorHAnsi" w:cstheme="minorHAnsi"/>
              </w:rPr>
              <w:t xml:space="preserve">, σύμφωνα με τα οριζόμενα στο σχετικό παράρτημα της πρόσκλησης. Στις περιπτώσεις που στο έργο περιλαμβάνεται η προμήθεια εξοπλισμού, </w:t>
            </w:r>
            <w:r w:rsidRPr="00F73931">
              <w:rPr>
                <w:rFonts w:asciiTheme="minorHAnsi" w:hAnsiTheme="minorHAnsi" w:cstheme="minorHAnsi"/>
                <w:b/>
              </w:rPr>
              <w:t>στις κατόψεις θα πρέπει να συμπεριλαμβάνεται η διάταξη του εξοπλισμού στο</w:t>
            </w:r>
            <w:r w:rsidR="002518F4" w:rsidRPr="00F73931">
              <w:rPr>
                <w:rFonts w:asciiTheme="minorHAnsi" w:hAnsiTheme="minorHAnsi" w:cstheme="minorHAnsi"/>
                <w:b/>
              </w:rPr>
              <w:t xml:space="preserve"> </w:t>
            </w:r>
            <w:r w:rsidRPr="00F73931">
              <w:rPr>
                <w:rFonts w:asciiTheme="minorHAnsi" w:hAnsiTheme="minorHAnsi" w:cstheme="minorHAnsi"/>
                <w:b/>
              </w:rPr>
              <w:t>χώρο.</w:t>
            </w:r>
          </w:p>
        </w:tc>
        <w:tc>
          <w:tcPr>
            <w:tcW w:w="1387" w:type="dxa"/>
            <w:vAlign w:val="center"/>
          </w:tcPr>
          <w:p w14:paraId="120371C4" w14:textId="77777777" w:rsidR="00467A0D" w:rsidRPr="00F73931" w:rsidRDefault="000A073B" w:rsidP="00C75418">
            <w:pPr>
              <w:pStyle w:val="TableParagraph"/>
              <w:spacing w:after="120"/>
              <w:jc w:val="center"/>
              <w:rPr>
                <w:rFonts w:asciiTheme="minorHAnsi" w:hAnsiTheme="minorHAnsi" w:cstheme="minorHAnsi"/>
              </w:rPr>
            </w:pPr>
            <w:r w:rsidRPr="00F73931">
              <w:rPr>
                <w:rFonts w:asciiTheme="minorHAnsi" w:hAnsiTheme="minorHAnsi" w:cstheme="minorHAnsi"/>
              </w:rPr>
              <w:t>Β1 – Β4</w:t>
            </w:r>
          </w:p>
        </w:tc>
      </w:tr>
      <w:tr w:rsidR="00467A0D" w:rsidRPr="00F73931" w14:paraId="412ED086" w14:textId="77777777" w:rsidTr="00632447">
        <w:trPr>
          <w:gridAfter w:val="1"/>
          <w:wAfter w:w="12" w:type="dxa"/>
          <w:trHeight w:val="578"/>
          <w:jc w:val="center"/>
        </w:trPr>
        <w:tc>
          <w:tcPr>
            <w:tcW w:w="672" w:type="dxa"/>
            <w:vAlign w:val="center"/>
          </w:tcPr>
          <w:p w14:paraId="36E5C041" w14:textId="77777777" w:rsidR="00467A0D" w:rsidRPr="00F73931" w:rsidRDefault="000A073B" w:rsidP="00C75418">
            <w:pPr>
              <w:pStyle w:val="TableParagraph"/>
              <w:spacing w:after="120"/>
              <w:jc w:val="center"/>
              <w:rPr>
                <w:rFonts w:asciiTheme="minorHAnsi" w:hAnsiTheme="minorHAnsi" w:cstheme="minorHAnsi"/>
              </w:rPr>
            </w:pPr>
            <w:r w:rsidRPr="00F73931">
              <w:rPr>
                <w:rFonts w:asciiTheme="minorHAnsi" w:hAnsiTheme="minorHAnsi" w:cstheme="minorHAnsi"/>
              </w:rPr>
              <w:t>3</w:t>
            </w:r>
          </w:p>
        </w:tc>
        <w:tc>
          <w:tcPr>
            <w:tcW w:w="6964" w:type="dxa"/>
            <w:vAlign w:val="center"/>
          </w:tcPr>
          <w:p w14:paraId="270D4A0B" w14:textId="77777777" w:rsidR="00467A0D" w:rsidRPr="00F73931" w:rsidRDefault="000A073B" w:rsidP="00C75418">
            <w:pPr>
              <w:pStyle w:val="TableParagraph"/>
              <w:spacing w:after="120"/>
              <w:jc w:val="both"/>
              <w:rPr>
                <w:rFonts w:asciiTheme="minorHAnsi" w:hAnsiTheme="minorHAnsi" w:cstheme="minorHAnsi"/>
              </w:rPr>
            </w:pPr>
            <w:r w:rsidRPr="00F73931">
              <w:rPr>
                <w:rFonts w:asciiTheme="minorHAnsi" w:hAnsiTheme="minorHAnsi" w:cstheme="minorHAnsi"/>
                <w:b/>
              </w:rPr>
              <w:t xml:space="preserve">Βεβαίωση έναρξης εργασιών </w:t>
            </w:r>
            <w:r w:rsidRPr="00F73931">
              <w:rPr>
                <w:rFonts w:asciiTheme="minorHAnsi" w:hAnsiTheme="minorHAnsi" w:cstheme="minorHAnsi"/>
              </w:rPr>
              <w:t>(μη φυσικού προσώπου) από την ΑΑΔΕ, από την οποία να προκύπτει και το καθεστώς ΦΠΑ.</w:t>
            </w:r>
          </w:p>
        </w:tc>
        <w:tc>
          <w:tcPr>
            <w:tcW w:w="1387" w:type="dxa"/>
            <w:vAlign w:val="center"/>
          </w:tcPr>
          <w:p w14:paraId="43DE45F6" w14:textId="77777777" w:rsidR="00467A0D" w:rsidRPr="00F73931" w:rsidRDefault="000A073B" w:rsidP="00C75418">
            <w:pPr>
              <w:pStyle w:val="TableParagraph"/>
              <w:spacing w:after="120"/>
              <w:ind w:right="159"/>
              <w:jc w:val="center"/>
              <w:rPr>
                <w:rFonts w:asciiTheme="minorHAnsi" w:hAnsiTheme="minorHAnsi" w:cstheme="minorHAnsi"/>
              </w:rPr>
            </w:pPr>
            <w:r w:rsidRPr="00F73931">
              <w:rPr>
                <w:rFonts w:asciiTheme="minorHAnsi" w:hAnsiTheme="minorHAnsi" w:cstheme="minorHAnsi"/>
              </w:rPr>
              <w:t>Β1</w:t>
            </w:r>
          </w:p>
        </w:tc>
      </w:tr>
      <w:tr w:rsidR="00467A0D" w:rsidRPr="00F73931" w14:paraId="22F076EE" w14:textId="77777777" w:rsidTr="00632447">
        <w:trPr>
          <w:gridAfter w:val="1"/>
          <w:wAfter w:w="12" w:type="dxa"/>
          <w:trHeight w:val="708"/>
          <w:jc w:val="center"/>
        </w:trPr>
        <w:tc>
          <w:tcPr>
            <w:tcW w:w="672" w:type="dxa"/>
            <w:vAlign w:val="center"/>
          </w:tcPr>
          <w:p w14:paraId="3C027C92" w14:textId="77777777" w:rsidR="00467A0D" w:rsidRPr="00F73931" w:rsidRDefault="000A073B" w:rsidP="00C75418">
            <w:pPr>
              <w:pStyle w:val="TableParagraph"/>
              <w:spacing w:after="120"/>
              <w:jc w:val="center"/>
              <w:rPr>
                <w:rFonts w:asciiTheme="minorHAnsi" w:hAnsiTheme="minorHAnsi" w:cstheme="minorHAnsi"/>
              </w:rPr>
            </w:pPr>
            <w:r w:rsidRPr="00F73931">
              <w:rPr>
                <w:rFonts w:asciiTheme="minorHAnsi" w:hAnsiTheme="minorHAnsi" w:cstheme="minorHAnsi"/>
              </w:rPr>
              <w:t>4</w:t>
            </w:r>
          </w:p>
        </w:tc>
        <w:tc>
          <w:tcPr>
            <w:tcW w:w="6964" w:type="dxa"/>
            <w:vAlign w:val="center"/>
          </w:tcPr>
          <w:p w14:paraId="4671C95A" w14:textId="77777777" w:rsidR="00467A0D" w:rsidRPr="00F73931" w:rsidRDefault="000A073B" w:rsidP="00C75418">
            <w:pPr>
              <w:pStyle w:val="TableParagraph"/>
              <w:spacing w:after="120"/>
              <w:jc w:val="both"/>
              <w:rPr>
                <w:rFonts w:asciiTheme="minorHAnsi" w:hAnsiTheme="minorHAnsi" w:cstheme="minorHAnsi"/>
              </w:rPr>
            </w:pPr>
            <w:r w:rsidRPr="00F73931">
              <w:rPr>
                <w:rFonts w:asciiTheme="minorHAnsi" w:hAnsiTheme="minorHAnsi" w:cstheme="minorHAnsi"/>
              </w:rPr>
              <w:t xml:space="preserve">Δικαιολογητικά που αποδεικνύουν το </w:t>
            </w:r>
            <w:r w:rsidRPr="00F73931">
              <w:rPr>
                <w:rFonts w:asciiTheme="minorHAnsi" w:hAnsiTheme="minorHAnsi" w:cstheme="minorHAnsi"/>
                <w:b/>
              </w:rPr>
              <w:t xml:space="preserve">εύλογο κόστος </w:t>
            </w:r>
            <w:r w:rsidRPr="00F73931">
              <w:rPr>
                <w:rFonts w:asciiTheme="minorHAnsi" w:hAnsiTheme="minorHAnsi" w:cstheme="minorHAnsi"/>
              </w:rPr>
              <w:t>των δαπανών, σύμφωνα με τα οριζόμενα στον ενημερωτικό οδηγό της πρόσκλησης (Ενότητα 5).</w:t>
            </w:r>
          </w:p>
        </w:tc>
        <w:tc>
          <w:tcPr>
            <w:tcW w:w="1387" w:type="dxa"/>
            <w:vAlign w:val="center"/>
          </w:tcPr>
          <w:p w14:paraId="16465325" w14:textId="77777777" w:rsidR="00467A0D" w:rsidRPr="00F73931" w:rsidRDefault="000A073B" w:rsidP="00C75418">
            <w:pPr>
              <w:pStyle w:val="TableParagraph"/>
              <w:spacing w:after="120"/>
              <w:ind w:right="158"/>
              <w:jc w:val="center"/>
              <w:rPr>
                <w:rFonts w:asciiTheme="minorHAnsi" w:hAnsiTheme="minorHAnsi" w:cstheme="minorHAnsi"/>
              </w:rPr>
            </w:pPr>
            <w:r w:rsidRPr="00F73931">
              <w:rPr>
                <w:rFonts w:asciiTheme="minorHAnsi" w:hAnsiTheme="minorHAnsi" w:cstheme="minorHAnsi"/>
              </w:rPr>
              <w:t>Β1, Β2</w:t>
            </w:r>
          </w:p>
        </w:tc>
      </w:tr>
      <w:tr w:rsidR="00467A0D" w:rsidRPr="00F73931" w14:paraId="45DAEF38" w14:textId="77777777" w:rsidTr="00632447">
        <w:trPr>
          <w:gridAfter w:val="1"/>
          <w:wAfter w:w="12" w:type="dxa"/>
          <w:trHeight w:val="347"/>
          <w:jc w:val="center"/>
        </w:trPr>
        <w:tc>
          <w:tcPr>
            <w:tcW w:w="7636" w:type="dxa"/>
            <w:gridSpan w:val="2"/>
            <w:shd w:val="clear" w:color="auto" w:fill="B8CCE3"/>
            <w:vAlign w:val="center"/>
          </w:tcPr>
          <w:p w14:paraId="7E0F3CAF" w14:textId="77777777" w:rsidR="00467A0D" w:rsidRPr="00F73931" w:rsidRDefault="000A073B" w:rsidP="00C75418">
            <w:pPr>
              <w:pStyle w:val="TableParagraph"/>
              <w:spacing w:after="120"/>
              <w:jc w:val="both"/>
              <w:rPr>
                <w:rFonts w:asciiTheme="minorHAnsi" w:hAnsiTheme="minorHAnsi" w:cstheme="minorHAnsi"/>
                <w:b/>
              </w:rPr>
            </w:pPr>
            <w:r w:rsidRPr="00F73931">
              <w:rPr>
                <w:rFonts w:asciiTheme="minorHAnsi" w:hAnsiTheme="minorHAnsi" w:cstheme="minorHAnsi"/>
                <w:b/>
              </w:rPr>
              <w:t>Β.2 Στοιχεία τήρησης θεσμικού πλαισίου και ενσωμάτωσης οριζόντιων πολιτικών</w:t>
            </w:r>
          </w:p>
        </w:tc>
        <w:tc>
          <w:tcPr>
            <w:tcW w:w="1387" w:type="dxa"/>
            <w:shd w:val="clear" w:color="auto" w:fill="B8CCE3"/>
            <w:vAlign w:val="center"/>
          </w:tcPr>
          <w:p w14:paraId="2997F691" w14:textId="77777777" w:rsidR="00467A0D" w:rsidRPr="00F73931" w:rsidRDefault="00467A0D" w:rsidP="00C75418">
            <w:pPr>
              <w:pStyle w:val="TableParagraph"/>
              <w:spacing w:after="120"/>
              <w:jc w:val="center"/>
              <w:rPr>
                <w:rFonts w:asciiTheme="minorHAnsi" w:hAnsiTheme="minorHAnsi" w:cstheme="minorHAnsi"/>
              </w:rPr>
            </w:pPr>
          </w:p>
        </w:tc>
      </w:tr>
      <w:tr w:rsidR="00467A0D" w:rsidRPr="00F73931" w14:paraId="6D8F408A" w14:textId="77777777" w:rsidTr="00632447">
        <w:trPr>
          <w:gridAfter w:val="1"/>
          <w:wAfter w:w="12" w:type="dxa"/>
          <w:trHeight w:val="3996"/>
          <w:jc w:val="center"/>
        </w:trPr>
        <w:tc>
          <w:tcPr>
            <w:tcW w:w="672" w:type="dxa"/>
            <w:vAlign w:val="center"/>
          </w:tcPr>
          <w:p w14:paraId="7B180950" w14:textId="77777777" w:rsidR="00467A0D" w:rsidRPr="00F73931" w:rsidRDefault="000A073B" w:rsidP="00C75418">
            <w:pPr>
              <w:pStyle w:val="TableParagraph"/>
              <w:spacing w:after="120"/>
              <w:jc w:val="center"/>
              <w:rPr>
                <w:rFonts w:asciiTheme="minorHAnsi" w:hAnsiTheme="minorHAnsi" w:cstheme="minorHAnsi"/>
              </w:rPr>
            </w:pPr>
            <w:r w:rsidRPr="00F73931">
              <w:rPr>
                <w:rFonts w:asciiTheme="minorHAnsi" w:hAnsiTheme="minorHAnsi" w:cstheme="minorHAnsi"/>
              </w:rPr>
              <w:t>1</w:t>
            </w:r>
          </w:p>
        </w:tc>
        <w:tc>
          <w:tcPr>
            <w:tcW w:w="6964" w:type="dxa"/>
            <w:vAlign w:val="center"/>
          </w:tcPr>
          <w:p w14:paraId="642A3753" w14:textId="77777777" w:rsidR="00467A0D" w:rsidRPr="00F73931" w:rsidRDefault="000A073B" w:rsidP="00C75418">
            <w:pPr>
              <w:pStyle w:val="TableParagraph"/>
              <w:spacing w:after="120"/>
              <w:ind w:right="94"/>
              <w:jc w:val="both"/>
              <w:rPr>
                <w:rFonts w:asciiTheme="minorHAnsi" w:hAnsiTheme="minorHAnsi" w:cstheme="minorHAnsi"/>
                <w:i/>
              </w:rPr>
            </w:pPr>
            <w:r w:rsidRPr="00F73931">
              <w:rPr>
                <w:rFonts w:asciiTheme="minorHAnsi" w:hAnsiTheme="minorHAnsi" w:cstheme="minorHAnsi"/>
              </w:rPr>
              <w:t xml:space="preserve">Έκθεση τεκμηρίωσης εξασφάλισης της </w:t>
            </w:r>
            <w:r w:rsidRPr="00F73931">
              <w:rPr>
                <w:rFonts w:asciiTheme="minorHAnsi" w:hAnsiTheme="minorHAnsi" w:cstheme="minorHAnsi"/>
                <w:b/>
              </w:rPr>
              <w:t xml:space="preserve">προσβασιμότητας των ατόμων με αναπηρία </w:t>
            </w:r>
            <w:r w:rsidRPr="00F73931">
              <w:rPr>
                <w:rFonts w:asciiTheme="minorHAnsi" w:hAnsiTheme="minorHAnsi" w:cstheme="minorHAnsi"/>
              </w:rPr>
              <w:t>(</w:t>
            </w:r>
            <w:r w:rsidRPr="00F73931">
              <w:rPr>
                <w:rFonts w:asciiTheme="minorHAnsi" w:hAnsiTheme="minorHAnsi" w:cstheme="minorHAnsi"/>
                <w:i/>
              </w:rPr>
              <w:t>για την εξέταση της έκθεσης συνυπολογίζονται η απεικόνιση της προσβασιμότητας ΑΜΕΑ στα σχέδια καθώς και οι προτεινόμενες δαπάνες για παρεμβάσεις προσβασιμότητας ΑΜΕΑ στον αναλυτικό προϋπολογισμό πράξης).</w:t>
            </w:r>
          </w:p>
          <w:p w14:paraId="42994F55" w14:textId="77777777" w:rsidR="00467A0D" w:rsidRPr="00F73931" w:rsidRDefault="000A073B" w:rsidP="00C75418">
            <w:pPr>
              <w:pStyle w:val="TableParagraph"/>
              <w:spacing w:after="120"/>
              <w:ind w:right="146"/>
              <w:jc w:val="both"/>
              <w:rPr>
                <w:rFonts w:asciiTheme="minorHAnsi" w:hAnsiTheme="minorHAnsi" w:cstheme="minorHAnsi"/>
              </w:rPr>
            </w:pPr>
            <w:r w:rsidRPr="00F73931">
              <w:rPr>
                <w:rFonts w:asciiTheme="minorHAnsi" w:hAnsiTheme="minorHAnsi" w:cstheme="minorHAnsi"/>
              </w:rPr>
              <w:t xml:space="preserve">Οι κανόνες που πρέπει να τηρούνται για την εξασφάλιση της προσβασιμότητας  ΑΜΕΑ καθώς και το βασικό ισχύον θεσμικό πλαίσιο, παρουσιάζονται στον Οδηγό: Παράρτημα ΙΙ για την εξειδίκευση του κριτηρίου αξιολόγησης «Εξασφάλιση της προσβασιμότητας στα άτομα με αναπηρία» (συνημμένο αρχείο πρόσκλησης: </w:t>
            </w:r>
            <w:r w:rsidR="005A5D45" w:rsidRPr="00F73931">
              <w:rPr>
                <w:rFonts w:asciiTheme="minorHAnsi" w:hAnsiTheme="minorHAnsi" w:cstheme="minorHAnsi"/>
              </w:rPr>
              <w:t xml:space="preserve"> 1b_Ο.I.1_1_ΠΑΡΑΡΤ_II_ΠΡΟΣΒΑΣΙΜΟΤΗΤΑ_ΑΜΕΑ_v1_080517</w:t>
            </w:r>
            <w:r w:rsidRPr="00F73931">
              <w:rPr>
                <w:rFonts w:asciiTheme="minorHAnsi" w:hAnsiTheme="minorHAnsi" w:cstheme="minorHAnsi"/>
              </w:rPr>
              <w:t>)</w:t>
            </w:r>
          </w:p>
          <w:p w14:paraId="0E85441A" w14:textId="77777777" w:rsidR="00467A0D" w:rsidRPr="00F73931" w:rsidRDefault="000A073B" w:rsidP="00C75418">
            <w:pPr>
              <w:pStyle w:val="TableParagraph"/>
              <w:spacing w:after="120"/>
              <w:ind w:right="93"/>
              <w:jc w:val="both"/>
              <w:rPr>
                <w:rFonts w:asciiTheme="minorHAnsi" w:hAnsiTheme="minorHAnsi" w:cstheme="minorHAnsi"/>
                <w:i/>
              </w:rPr>
            </w:pPr>
            <w:r w:rsidRPr="00F73931">
              <w:rPr>
                <w:rFonts w:asciiTheme="minorHAnsi" w:hAnsiTheme="minorHAnsi" w:cstheme="minorHAnsi"/>
                <w:i/>
                <w:u w:val="single"/>
              </w:rPr>
              <w:t>Σημείωση:</w:t>
            </w:r>
            <w:r w:rsidRPr="00F73931">
              <w:rPr>
                <w:rFonts w:asciiTheme="minorHAnsi" w:hAnsiTheme="minorHAnsi" w:cstheme="minorHAnsi"/>
                <w:i/>
              </w:rPr>
              <w:t xml:space="preserve"> Σε περίπτωση κατά την οποία μία πράξη έχει ήδη </w:t>
            </w:r>
            <w:proofErr w:type="spellStart"/>
            <w:r w:rsidRPr="00F73931">
              <w:rPr>
                <w:rFonts w:asciiTheme="minorHAnsi" w:hAnsiTheme="minorHAnsi" w:cstheme="minorHAnsi"/>
                <w:i/>
              </w:rPr>
              <w:t>συμβασιοποιηθεί</w:t>
            </w:r>
            <w:proofErr w:type="spellEnd"/>
            <w:r w:rsidRPr="00F73931">
              <w:rPr>
                <w:rFonts w:asciiTheme="minorHAnsi" w:hAnsiTheme="minorHAnsi" w:cstheme="minorHAnsi"/>
                <w:i/>
              </w:rPr>
              <w:t xml:space="preserve"> και δεν έχει γίνει πρόβλεψη για τα ΑΜΕΑ, εφόσον απαιτείται από τη φύση της πράξης και την κείμενη νομοθεσία, ο δυνητικός δικαιούχος </w:t>
            </w:r>
            <w:r w:rsidRPr="00F73931">
              <w:rPr>
                <w:rFonts w:asciiTheme="minorHAnsi" w:hAnsiTheme="minorHAnsi" w:cstheme="minorHAnsi"/>
                <w:b/>
                <w:i/>
              </w:rPr>
              <w:t xml:space="preserve">με Υπεύθυνη Δήλωση </w:t>
            </w:r>
            <w:r w:rsidRPr="00F73931">
              <w:rPr>
                <w:rFonts w:asciiTheme="minorHAnsi" w:hAnsiTheme="minorHAnsi" w:cstheme="minorHAnsi"/>
                <w:i/>
              </w:rPr>
              <w:t>θα δεσμεύεται ότι θα αναλάβει όλες τις δαπάνες προσαρμογής για εξασφάλιση προσβασιμότητας για ΑΜΕΑ με δικά του έξοδα.</w:t>
            </w:r>
          </w:p>
        </w:tc>
        <w:tc>
          <w:tcPr>
            <w:tcW w:w="1387" w:type="dxa"/>
            <w:vAlign w:val="center"/>
          </w:tcPr>
          <w:p w14:paraId="29925337" w14:textId="77777777" w:rsidR="00467A0D" w:rsidRPr="00F73931" w:rsidRDefault="000A073B" w:rsidP="00C75418">
            <w:pPr>
              <w:pStyle w:val="TableParagraph"/>
              <w:spacing w:after="120"/>
              <w:ind w:right="159"/>
              <w:jc w:val="center"/>
              <w:rPr>
                <w:rFonts w:asciiTheme="minorHAnsi" w:hAnsiTheme="minorHAnsi" w:cstheme="minorHAnsi"/>
              </w:rPr>
            </w:pPr>
            <w:r w:rsidRPr="00F73931">
              <w:rPr>
                <w:rFonts w:asciiTheme="minorHAnsi" w:hAnsiTheme="minorHAnsi" w:cstheme="minorHAnsi"/>
              </w:rPr>
              <w:t>Β2</w:t>
            </w:r>
          </w:p>
        </w:tc>
      </w:tr>
      <w:tr w:rsidR="00467A0D" w:rsidRPr="00F73931" w14:paraId="5272E5AD" w14:textId="77777777" w:rsidTr="00632447">
        <w:trPr>
          <w:gridAfter w:val="1"/>
          <w:wAfter w:w="12" w:type="dxa"/>
          <w:trHeight w:val="3612"/>
          <w:jc w:val="center"/>
        </w:trPr>
        <w:tc>
          <w:tcPr>
            <w:tcW w:w="672" w:type="dxa"/>
            <w:vAlign w:val="center"/>
          </w:tcPr>
          <w:p w14:paraId="2BABECFD" w14:textId="77777777" w:rsidR="00467A0D" w:rsidRPr="00F73931" w:rsidRDefault="000A073B" w:rsidP="00C75418">
            <w:pPr>
              <w:pStyle w:val="TableParagraph"/>
              <w:spacing w:after="120"/>
              <w:jc w:val="center"/>
              <w:rPr>
                <w:rFonts w:asciiTheme="minorHAnsi" w:hAnsiTheme="minorHAnsi" w:cstheme="minorHAnsi"/>
              </w:rPr>
            </w:pPr>
            <w:r w:rsidRPr="00F73931">
              <w:rPr>
                <w:rFonts w:asciiTheme="minorHAnsi" w:hAnsiTheme="minorHAnsi" w:cstheme="minorHAnsi"/>
              </w:rPr>
              <w:lastRenderedPageBreak/>
              <w:t>2</w:t>
            </w:r>
          </w:p>
        </w:tc>
        <w:tc>
          <w:tcPr>
            <w:tcW w:w="6964" w:type="dxa"/>
            <w:vAlign w:val="center"/>
          </w:tcPr>
          <w:p w14:paraId="7DAF6D50" w14:textId="77777777" w:rsidR="00467A0D" w:rsidRPr="00F73931" w:rsidRDefault="000A073B" w:rsidP="00C75418">
            <w:pPr>
              <w:pStyle w:val="TableParagraph"/>
              <w:spacing w:after="120"/>
              <w:ind w:right="92"/>
              <w:jc w:val="both"/>
              <w:rPr>
                <w:rFonts w:asciiTheme="minorHAnsi" w:hAnsiTheme="minorHAnsi" w:cstheme="minorHAnsi"/>
              </w:rPr>
            </w:pPr>
            <w:r w:rsidRPr="00F73931">
              <w:rPr>
                <w:rFonts w:asciiTheme="minorHAnsi" w:hAnsiTheme="minorHAnsi" w:cstheme="minorHAnsi"/>
              </w:rPr>
              <w:t xml:space="preserve">Ερωτηματολόγιο ελέγχου κρατικών ενισχύσεων </w:t>
            </w:r>
            <w:r w:rsidRPr="00F73931">
              <w:rPr>
                <w:rFonts w:asciiTheme="minorHAnsi" w:hAnsiTheme="minorHAnsi" w:cstheme="minorHAnsi"/>
                <w:b/>
              </w:rPr>
              <w:t xml:space="preserve">έργων πολιτισμού </w:t>
            </w:r>
            <w:r w:rsidRPr="00F73931">
              <w:rPr>
                <w:rFonts w:asciiTheme="minorHAnsi" w:hAnsiTheme="minorHAnsi" w:cstheme="minorHAnsi"/>
              </w:rPr>
              <w:t>ή σύγχρονου πολιτισμού (εφόσον απαιτείται).</w:t>
            </w:r>
          </w:p>
          <w:p w14:paraId="4E019A3C" w14:textId="77777777" w:rsidR="00467A0D" w:rsidRPr="00F73931" w:rsidRDefault="000A073B" w:rsidP="00C75418">
            <w:pPr>
              <w:pStyle w:val="TableParagraph"/>
              <w:spacing w:after="120"/>
              <w:ind w:right="92"/>
              <w:jc w:val="both"/>
              <w:rPr>
                <w:rFonts w:asciiTheme="minorHAnsi" w:hAnsiTheme="minorHAnsi" w:cstheme="minorHAnsi"/>
                <w:i/>
              </w:rPr>
            </w:pPr>
            <w:r w:rsidRPr="00F73931">
              <w:rPr>
                <w:rFonts w:asciiTheme="minorHAnsi" w:hAnsiTheme="minorHAnsi" w:cstheme="minorHAnsi"/>
                <w:i/>
                <w:u w:val="single"/>
              </w:rPr>
              <w:t>Σημείωση:</w:t>
            </w:r>
            <w:r w:rsidRPr="00F73931">
              <w:rPr>
                <w:rFonts w:asciiTheme="minorHAnsi" w:hAnsiTheme="minorHAnsi" w:cstheme="minorHAnsi"/>
                <w:i/>
              </w:rPr>
              <w:t xml:space="preserve"> Λαμβάνοντας υπόψη ότι η έννοια της κρατικής ενίσχυσης είναι μία αντικειμενική και νομική έννοια που ορίζεται απευθείας από την Συνθήκη για τη λειτουργία της Ευρωπαϊκής Ένωσης και ερμηνεύεται από το Δικαστήριο της Ευρωπαϊκής Ένωσης, στον συνημμένο Παράρτημα ΙΙΙ «Οδηγίες για την αρχική αξιολόγηση του κριτηρίου ύπαρξης κρατικής ενίσχυσης στην πράξη» δίνονται κατευθύνσεις / οδηγίες ώστε να εξετάζεται εάν η πράξη ενέ</w:t>
            </w:r>
            <w:r w:rsidR="00B0524A" w:rsidRPr="00F73931">
              <w:rPr>
                <w:rFonts w:asciiTheme="minorHAnsi" w:hAnsiTheme="minorHAnsi" w:cstheme="minorHAnsi"/>
                <w:i/>
              </w:rPr>
              <w:t>χει στοιχεία κρατικής</w:t>
            </w:r>
            <w:r w:rsidR="002066F4" w:rsidRPr="00F73931">
              <w:rPr>
                <w:rFonts w:asciiTheme="minorHAnsi" w:hAnsiTheme="minorHAnsi" w:cstheme="minorHAnsi"/>
                <w:i/>
              </w:rPr>
              <w:t xml:space="preserve"> ενίσχυσης (συνημμένο αρχείο πρόσκλησης</w:t>
            </w:r>
            <w:r w:rsidR="00B0524A" w:rsidRPr="00F73931">
              <w:rPr>
                <w:rFonts w:asciiTheme="minorHAnsi" w:hAnsiTheme="minorHAnsi" w:cstheme="minorHAnsi"/>
                <w:i/>
              </w:rPr>
              <w:t>1c_Ο.Ι.1_1_ΠΑΡΑΡΤ_ΙΙΙ_ΚΡΑΤΙΚΕΣ_ΕΝΙΣΧΥΣΕΙΣ_v1_080517</w:t>
            </w:r>
            <w:r w:rsidRPr="00F73931">
              <w:rPr>
                <w:rFonts w:asciiTheme="minorHAnsi" w:hAnsiTheme="minorHAnsi" w:cstheme="minorHAnsi"/>
                <w:i/>
              </w:rPr>
              <w:t>).</w:t>
            </w:r>
          </w:p>
          <w:p w14:paraId="2E86D986" w14:textId="77777777" w:rsidR="00467A0D" w:rsidRPr="00F73931" w:rsidRDefault="000A073B" w:rsidP="00C75418">
            <w:pPr>
              <w:pStyle w:val="TableParagraph"/>
              <w:spacing w:after="120"/>
              <w:ind w:right="93"/>
              <w:jc w:val="both"/>
              <w:rPr>
                <w:rFonts w:asciiTheme="minorHAnsi" w:hAnsiTheme="minorHAnsi" w:cstheme="minorHAnsi"/>
                <w:i/>
              </w:rPr>
            </w:pPr>
            <w:r w:rsidRPr="00F73931">
              <w:rPr>
                <w:rFonts w:asciiTheme="minorHAnsi" w:hAnsiTheme="minorHAnsi" w:cstheme="minorHAnsi"/>
                <w:i/>
              </w:rPr>
              <w:t xml:space="preserve">Επίσης στην </w:t>
            </w:r>
            <w:r w:rsidR="001C5F46" w:rsidRPr="00F73931">
              <w:rPr>
                <w:rFonts w:asciiTheme="minorHAnsi" w:hAnsiTheme="minorHAnsi" w:cstheme="minorHAnsi"/>
                <w:i/>
              </w:rPr>
              <w:t xml:space="preserve">στα συνημμένα αρχεία της πρόσκλησης </w:t>
            </w:r>
            <w:r w:rsidRPr="00F73931">
              <w:rPr>
                <w:rFonts w:asciiTheme="minorHAnsi" w:hAnsiTheme="minorHAnsi" w:cstheme="minorHAnsi"/>
                <w:i/>
              </w:rPr>
              <w:t xml:space="preserve">παρουσιάζεται το </w:t>
            </w:r>
            <w:proofErr w:type="spellStart"/>
            <w:r w:rsidRPr="00F73931">
              <w:rPr>
                <w:rFonts w:asciiTheme="minorHAnsi" w:hAnsiTheme="minorHAnsi" w:cstheme="minorHAnsi"/>
                <w:i/>
              </w:rPr>
              <w:t>υπ’αρ</w:t>
            </w:r>
            <w:proofErr w:type="spellEnd"/>
            <w:r w:rsidRPr="00F73931">
              <w:rPr>
                <w:rFonts w:asciiTheme="minorHAnsi" w:hAnsiTheme="minorHAnsi" w:cstheme="minorHAnsi"/>
                <w:i/>
              </w:rPr>
              <w:t xml:space="preserve"> 30738/ΕΥΚΕ 482/14.03.2019 έγγραφο της ΕΥΚΕ σχετικά με διατύπωση γνώμης για την παρούσα πρόσκληση.</w:t>
            </w:r>
          </w:p>
        </w:tc>
        <w:tc>
          <w:tcPr>
            <w:tcW w:w="1387" w:type="dxa"/>
            <w:vAlign w:val="center"/>
          </w:tcPr>
          <w:p w14:paraId="0653A879" w14:textId="77777777" w:rsidR="00467A0D" w:rsidRPr="00F73931" w:rsidRDefault="000A073B" w:rsidP="00C75418">
            <w:pPr>
              <w:pStyle w:val="TableParagraph"/>
              <w:spacing w:after="120"/>
              <w:ind w:right="159"/>
              <w:jc w:val="center"/>
              <w:rPr>
                <w:rFonts w:asciiTheme="minorHAnsi" w:hAnsiTheme="minorHAnsi" w:cstheme="minorHAnsi"/>
              </w:rPr>
            </w:pPr>
            <w:r w:rsidRPr="00F73931">
              <w:rPr>
                <w:rFonts w:asciiTheme="minorHAnsi" w:hAnsiTheme="minorHAnsi" w:cstheme="minorHAnsi"/>
              </w:rPr>
              <w:t>Β2</w:t>
            </w:r>
          </w:p>
        </w:tc>
      </w:tr>
      <w:tr w:rsidR="00467A0D" w:rsidRPr="00F73931" w14:paraId="58B33879" w14:textId="77777777" w:rsidTr="00632447">
        <w:trPr>
          <w:gridAfter w:val="1"/>
          <w:wAfter w:w="12" w:type="dxa"/>
          <w:trHeight w:val="1464"/>
          <w:jc w:val="center"/>
        </w:trPr>
        <w:tc>
          <w:tcPr>
            <w:tcW w:w="672" w:type="dxa"/>
            <w:vAlign w:val="center"/>
          </w:tcPr>
          <w:p w14:paraId="1CE1EEC6" w14:textId="77777777" w:rsidR="00467A0D" w:rsidRPr="00F73931" w:rsidRDefault="000A073B" w:rsidP="00C75418">
            <w:pPr>
              <w:pStyle w:val="TableParagraph"/>
              <w:spacing w:after="120"/>
              <w:jc w:val="center"/>
              <w:rPr>
                <w:rFonts w:asciiTheme="minorHAnsi" w:hAnsiTheme="minorHAnsi" w:cstheme="minorHAnsi"/>
              </w:rPr>
            </w:pPr>
            <w:r w:rsidRPr="00F73931">
              <w:rPr>
                <w:rFonts w:asciiTheme="minorHAnsi" w:hAnsiTheme="minorHAnsi" w:cstheme="minorHAnsi"/>
              </w:rPr>
              <w:t>3</w:t>
            </w:r>
          </w:p>
        </w:tc>
        <w:tc>
          <w:tcPr>
            <w:tcW w:w="6964" w:type="dxa"/>
            <w:vAlign w:val="center"/>
          </w:tcPr>
          <w:p w14:paraId="2291DC00" w14:textId="77777777" w:rsidR="00467A0D" w:rsidRPr="00F73931" w:rsidRDefault="000123E1" w:rsidP="00C75418">
            <w:pPr>
              <w:pStyle w:val="TableParagraph"/>
              <w:spacing w:after="120"/>
              <w:ind w:right="146"/>
              <w:jc w:val="both"/>
              <w:rPr>
                <w:rFonts w:asciiTheme="minorHAnsi" w:hAnsiTheme="minorHAnsi" w:cstheme="minorHAnsi"/>
              </w:rPr>
            </w:pPr>
            <w:r w:rsidRPr="00F73931">
              <w:rPr>
                <w:rFonts w:asciiTheme="minorHAnsi" w:hAnsiTheme="minorHAnsi" w:cstheme="minorHAnsi"/>
              </w:rPr>
              <w:t xml:space="preserve">Αίτηση για έκδοση περιβαλλοντικής </w:t>
            </w:r>
            <w:proofErr w:type="spellStart"/>
            <w:r w:rsidRPr="00F73931">
              <w:rPr>
                <w:rFonts w:asciiTheme="minorHAnsi" w:hAnsiTheme="minorHAnsi" w:cstheme="minorHAnsi"/>
              </w:rPr>
              <w:t>αδειοδότησης</w:t>
            </w:r>
            <w:proofErr w:type="spellEnd"/>
            <w:r w:rsidRPr="00F73931">
              <w:rPr>
                <w:rFonts w:asciiTheme="minorHAnsi" w:hAnsiTheme="minorHAnsi" w:cstheme="minorHAnsi"/>
              </w:rPr>
              <w:t xml:space="preserve"> ή </w:t>
            </w:r>
            <w:r w:rsidR="000A073B" w:rsidRPr="00F73931">
              <w:rPr>
                <w:rFonts w:asciiTheme="minorHAnsi" w:hAnsiTheme="minorHAnsi" w:cstheme="minorHAnsi"/>
              </w:rPr>
              <w:t xml:space="preserve">Απόφαση Έγκρισης </w:t>
            </w:r>
            <w:r w:rsidR="000A073B" w:rsidRPr="00F73931">
              <w:rPr>
                <w:rFonts w:asciiTheme="minorHAnsi" w:hAnsiTheme="minorHAnsi" w:cstheme="minorHAnsi"/>
                <w:b/>
              </w:rPr>
              <w:t xml:space="preserve">Περιβαλλοντικών Όρων </w:t>
            </w:r>
            <w:r w:rsidR="000A073B" w:rsidRPr="00F73931">
              <w:rPr>
                <w:rFonts w:asciiTheme="minorHAnsi" w:hAnsiTheme="minorHAnsi" w:cstheme="minorHAnsi"/>
              </w:rPr>
              <w:t xml:space="preserve">(περιβαλλοντική </w:t>
            </w:r>
            <w:proofErr w:type="spellStart"/>
            <w:r w:rsidR="000A073B" w:rsidRPr="00F73931">
              <w:rPr>
                <w:rFonts w:asciiTheme="minorHAnsi" w:hAnsiTheme="minorHAnsi" w:cstheme="minorHAnsi"/>
              </w:rPr>
              <w:t>αδειοδότηση</w:t>
            </w:r>
            <w:proofErr w:type="spellEnd"/>
            <w:r w:rsidR="000A073B" w:rsidRPr="00F73931">
              <w:rPr>
                <w:rFonts w:asciiTheme="minorHAnsi" w:hAnsiTheme="minorHAnsi" w:cstheme="minorHAnsi"/>
              </w:rPr>
              <w:t xml:space="preserve"> ή απαλλαγή για το σύνολο του προτεινόμενου φυσικού αντικειμένου</w:t>
            </w:r>
            <w:r w:rsidR="00004727" w:rsidRPr="00F73931">
              <w:rPr>
                <w:rFonts w:asciiTheme="minorHAnsi" w:hAnsiTheme="minorHAnsi" w:cstheme="minorHAnsi"/>
              </w:rPr>
              <w:t xml:space="preserve"> ή αίτηση</w:t>
            </w:r>
            <w:r w:rsidR="000A073B" w:rsidRPr="00F73931">
              <w:rPr>
                <w:rFonts w:asciiTheme="minorHAnsi" w:hAnsiTheme="minorHAnsi" w:cstheme="minorHAnsi"/>
              </w:rPr>
              <w:t>).</w:t>
            </w:r>
          </w:p>
          <w:p w14:paraId="50B1BD12" w14:textId="77777777" w:rsidR="00467A0D" w:rsidRPr="00F73931" w:rsidRDefault="000A073B" w:rsidP="00C75418">
            <w:pPr>
              <w:pStyle w:val="TableParagraph"/>
              <w:spacing w:after="120"/>
              <w:ind w:right="94"/>
              <w:jc w:val="both"/>
              <w:rPr>
                <w:rFonts w:asciiTheme="minorHAnsi" w:hAnsiTheme="minorHAnsi" w:cstheme="minorHAnsi"/>
                <w:i/>
              </w:rPr>
            </w:pPr>
            <w:r w:rsidRPr="00F73931">
              <w:rPr>
                <w:rFonts w:asciiTheme="minorHAnsi" w:hAnsiTheme="minorHAnsi" w:cstheme="minorHAnsi"/>
                <w:i/>
                <w:u w:val="single"/>
              </w:rPr>
              <w:t>Σημείωση:</w:t>
            </w:r>
            <w:r w:rsidRPr="00F73931">
              <w:rPr>
                <w:rFonts w:asciiTheme="minorHAnsi" w:hAnsiTheme="minorHAnsi" w:cstheme="minorHAnsi"/>
                <w:i/>
              </w:rPr>
              <w:t xml:space="preserve"> αν κατά τη φάση της περιβαλλοντικής </w:t>
            </w:r>
            <w:proofErr w:type="spellStart"/>
            <w:r w:rsidRPr="00F73931">
              <w:rPr>
                <w:rFonts w:asciiTheme="minorHAnsi" w:hAnsiTheme="minorHAnsi" w:cstheme="minorHAnsi"/>
                <w:i/>
              </w:rPr>
              <w:t>αδειοδότησης</w:t>
            </w:r>
            <w:proofErr w:type="spellEnd"/>
            <w:r w:rsidRPr="00F73931">
              <w:rPr>
                <w:rFonts w:asciiTheme="minorHAnsi" w:hAnsiTheme="minorHAnsi" w:cstheme="minorHAnsi"/>
                <w:i/>
              </w:rPr>
              <w:t xml:space="preserve"> προέκυψαν πρόσθετες παρεμβάσεις ή τροποποιήσεις του φυσικού αντικειμένου, αυτές πρέπει να</w:t>
            </w:r>
            <w:r w:rsidR="002518F4" w:rsidRPr="00F73931">
              <w:rPr>
                <w:rFonts w:asciiTheme="minorHAnsi" w:hAnsiTheme="minorHAnsi" w:cstheme="minorHAnsi"/>
                <w:i/>
              </w:rPr>
              <w:t xml:space="preserve"> </w:t>
            </w:r>
            <w:r w:rsidRPr="00F73931">
              <w:rPr>
                <w:rFonts w:asciiTheme="minorHAnsi" w:hAnsiTheme="minorHAnsi" w:cstheme="minorHAnsi"/>
                <w:i/>
              </w:rPr>
              <w:t>έχουν ληφθεί υπόψη στην οριστική μελέτη.</w:t>
            </w:r>
          </w:p>
        </w:tc>
        <w:tc>
          <w:tcPr>
            <w:tcW w:w="1387" w:type="dxa"/>
            <w:vAlign w:val="center"/>
          </w:tcPr>
          <w:p w14:paraId="4DAF49E8" w14:textId="77777777" w:rsidR="00467A0D" w:rsidRPr="00F73931" w:rsidRDefault="000A073B" w:rsidP="00C75418">
            <w:pPr>
              <w:pStyle w:val="TableParagraph"/>
              <w:spacing w:after="120"/>
              <w:ind w:right="159"/>
              <w:jc w:val="center"/>
              <w:rPr>
                <w:rFonts w:asciiTheme="minorHAnsi" w:hAnsiTheme="minorHAnsi" w:cstheme="minorHAnsi"/>
              </w:rPr>
            </w:pPr>
            <w:r w:rsidRPr="00F73931">
              <w:rPr>
                <w:rFonts w:asciiTheme="minorHAnsi" w:hAnsiTheme="minorHAnsi" w:cstheme="minorHAnsi"/>
              </w:rPr>
              <w:t>Β2</w:t>
            </w:r>
          </w:p>
        </w:tc>
      </w:tr>
      <w:tr w:rsidR="00467A0D" w:rsidRPr="00F73931" w14:paraId="179F6D26" w14:textId="77777777" w:rsidTr="00632447">
        <w:trPr>
          <w:trHeight w:val="347"/>
          <w:jc w:val="center"/>
        </w:trPr>
        <w:tc>
          <w:tcPr>
            <w:tcW w:w="7636" w:type="dxa"/>
            <w:gridSpan w:val="2"/>
            <w:shd w:val="clear" w:color="auto" w:fill="B8CCE3"/>
            <w:vAlign w:val="center"/>
          </w:tcPr>
          <w:p w14:paraId="6E8A6913" w14:textId="77777777" w:rsidR="00467A0D" w:rsidRPr="00F73931" w:rsidRDefault="000A073B" w:rsidP="00C75418">
            <w:pPr>
              <w:pStyle w:val="TableParagraph"/>
              <w:spacing w:after="120"/>
              <w:jc w:val="center"/>
              <w:rPr>
                <w:rFonts w:asciiTheme="minorHAnsi" w:hAnsiTheme="minorHAnsi" w:cstheme="minorHAnsi"/>
                <w:b/>
              </w:rPr>
            </w:pPr>
            <w:r w:rsidRPr="00F73931">
              <w:rPr>
                <w:rFonts w:asciiTheme="minorHAnsi" w:hAnsiTheme="minorHAnsi" w:cstheme="minorHAnsi"/>
                <w:b/>
              </w:rPr>
              <w:t>Β3. Στοιχεία σκοπιμότητας</w:t>
            </w:r>
          </w:p>
        </w:tc>
        <w:tc>
          <w:tcPr>
            <w:tcW w:w="1399" w:type="dxa"/>
            <w:gridSpan w:val="2"/>
            <w:shd w:val="clear" w:color="auto" w:fill="B8CCE3"/>
            <w:vAlign w:val="center"/>
          </w:tcPr>
          <w:p w14:paraId="4EEDE60D" w14:textId="77777777" w:rsidR="00467A0D" w:rsidRPr="00F73931" w:rsidRDefault="00467A0D" w:rsidP="00C75418">
            <w:pPr>
              <w:pStyle w:val="TableParagraph"/>
              <w:spacing w:after="120"/>
              <w:jc w:val="center"/>
              <w:rPr>
                <w:rFonts w:asciiTheme="minorHAnsi" w:hAnsiTheme="minorHAnsi" w:cstheme="minorHAnsi"/>
              </w:rPr>
            </w:pPr>
          </w:p>
        </w:tc>
      </w:tr>
      <w:tr w:rsidR="00467A0D" w:rsidRPr="00F73931" w14:paraId="03555D1E" w14:textId="77777777" w:rsidTr="00632447">
        <w:trPr>
          <w:trHeight w:val="1343"/>
          <w:jc w:val="center"/>
        </w:trPr>
        <w:tc>
          <w:tcPr>
            <w:tcW w:w="672" w:type="dxa"/>
            <w:vAlign w:val="center"/>
          </w:tcPr>
          <w:p w14:paraId="5A2AF7E9" w14:textId="77777777" w:rsidR="00467A0D" w:rsidRPr="00F73931" w:rsidRDefault="000A073B" w:rsidP="00C75418">
            <w:pPr>
              <w:pStyle w:val="TableParagraph"/>
              <w:spacing w:after="120"/>
              <w:jc w:val="center"/>
              <w:rPr>
                <w:rFonts w:asciiTheme="minorHAnsi" w:hAnsiTheme="minorHAnsi" w:cstheme="minorHAnsi"/>
              </w:rPr>
            </w:pPr>
            <w:r w:rsidRPr="00F73931">
              <w:rPr>
                <w:rFonts w:asciiTheme="minorHAnsi" w:hAnsiTheme="minorHAnsi" w:cstheme="minorHAnsi"/>
              </w:rPr>
              <w:t>1</w:t>
            </w:r>
          </w:p>
        </w:tc>
        <w:tc>
          <w:tcPr>
            <w:tcW w:w="6964" w:type="dxa"/>
            <w:vAlign w:val="center"/>
          </w:tcPr>
          <w:p w14:paraId="3D758CD2" w14:textId="77777777" w:rsidR="00467A0D" w:rsidRPr="00F73931" w:rsidRDefault="000A073B" w:rsidP="00C75418">
            <w:pPr>
              <w:pStyle w:val="TableParagraph"/>
              <w:spacing w:after="120"/>
              <w:ind w:right="92"/>
              <w:jc w:val="both"/>
              <w:rPr>
                <w:rFonts w:asciiTheme="minorHAnsi" w:hAnsiTheme="minorHAnsi" w:cstheme="minorHAnsi"/>
              </w:rPr>
            </w:pPr>
            <w:r w:rsidRPr="00F73931">
              <w:rPr>
                <w:rFonts w:asciiTheme="minorHAnsi" w:hAnsiTheme="minorHAnsi" w:cstheme="minorHAnsi"/>
                <w:b/>
              </w:rPr>
              <w:t xml:space="preserve">Καταστατικό ή </w:t>
            </w:r>
            <w:r w:rsidRPr="00F73931">
              <w:rPr>
                <w:rFonts w:asciiTheme="minorHAnsi" w:hAnsiTheme="minorHAnsi" w:cstheme="minorHAnsi"/>
                <w:i/>
              </w:rPr>
              <w:t xml:space="preserve">σχετική νομοθεσία, ή σχετικό κανονιστικό πλαίσιο βάσει των οποίων </w:t>
            </w:r>
            <w:r w:rsidRPr="00F73931">
              <w:rPr>
                <w:rFonts w:asciiTheme="minorHAnsi" w:hAnsiTheme="minorHAnsi" w:cstheme="minorHAnsi"/>
                <w:b/>
              </w:rPr>
              <w:t xml:space="preserve">ο φορέας λειτουργίας και συντήρησης, </w:t>
            </w:r>
            <w:r w:rsidRPr="00F73931">
              <w:rPr>
                <w:rFonts w:asciiTheme="minorHAnsi" w:hAnsiTheme="minorHAnsi" w:cstheme="minorHAnsi"/>
              </w:rPr>
              <w:t>έχει τη δυνατότητα λειτουργίας και συντήρησης του έργου.</w:t>
            </w:r>
          </w:p>
          <w:p w14:paraId="61A832B2" w14:textId="77777777" w:rsidR="00467A0D" w:rsidRPr="00F73931" w:rsidRDefault="000A073B" w:rsidP="00C75418">
            <w:pPr>
              <w:pStyle w:val="TableParagraph"/>
              <w:spacing w:after="120"/>
              <w:ind w:right="93"/>
              <w:jc w:val="both"/>
              <w:rPr>
                <w:rFonts w:asciiTheme="minorHAnsi" w:hAnsiTheme="minorHAnsi" w:cstheme="minorHAnsi"/>
                <w:i/>
              </w:rPr>
            </w:pPr>
            <w:r w:rsidRPr="00F73931">
              <w:rPr>
                <w:rFonts w:asciiTheme="minorHAnsi" w:hAnsiTheme="minorHAnsi" w:cstheme="minorHAnsi"/>
                <w:i/>
                <w:u w:val="single"/>
              </w:rPr>
              <w:t>Σημείωση:</w:t>
            </w:r>
            <w:r w:rsidRPr="00F73931">
              <w:rPr>
                <w:rFonts w:asciiTheme="minorHAnsi" w:hAnsiTheme="minorHAnsi" w:cstheme="minorHAnsi"/>
                <w:i/>
              </w:rPr>
              <w:t xml:space="preserve"> ο φορέας λειτουργίας και συντήρησης δηλώνεται στο πεδίο Β.25 του ΤΔΠ και ορίζεται με απόφαση του αρμοδίου συλλογικού οργάνου (βλ. δικ.Α3).</w:t>
            </w:r>
          </w:p>
        </w:tc>
        <w:tc>
          <w:tcPr>
            <w:tcW w:w="1399" w:type="dxa"/>
            <w:gridSpan w:val="2"/>
            <w:vAlign w:val="center"/>
          </w:tcPr>
          <w:p w14:paraId="0CADD1C6" w14:textId="77777777" w:rsidR="00467A0D" w:rsidRPr="00F73931" w:rsidRDefault="000A073B" w:rsidP="00C75418">
            <w:pPr>
              <w:pStyle w:val="TableParagraph"/>
              <w:spacing w:after="120"/>
              <w:ind w:right="159"/>
              <w:jc w:val="center"/>
              <w:rPr>
                <w:rFonts w:asciiTheme="minorHAnsi" w:hAnsiTheme="minorHAnsi" w:cstheme="minorHAnsi"/>
              </w:rPr>
            </w:pPr>
            <w:r w:rsidRPr="00F73931">
              <w:rPr>
                <w:rFonts w:asciiTheme="minorHAnsi" w:hAnsiTheme="minorHAnsi" w:cstheme="minorHAnsi"/>
              </w:rPr>
              <w:t>Β3</w:t>
            </w:r>
          </w:p>
        </w:tc>
      </w:tr>
      <w:tr w:rsidR="00467A0D" w:rsidRPr="00F73931" w14:paraId="43BAEDED" w14:textId="77777777" w:rsidTr="00632447">
        <w:trPr>
          <w:trHeight w:val="345"/>
          <w:jc w:val="center"/>
        </w:trPr>
        <w:tc>
          <w:tcPr>
            <w:tcW w:w="7636" w:type="dxa"/>
            <w:gridSpan w:val="2"/>
            <w:shd w:val="clear" w:color="auto" w:fill="B8CCE3"/>
            <w:vAlign w:val="center"/>
          </w:tcPr>
          <w:p w14:paraId="7CE2069C" w14:textId="77777777" w:rsidR="00467A0D" w:rsidRPr="00F73931" w:rsidRDefault="000A073B" w:rsidP="00C75418">
            <w:pPr>
              <w:pStyle w:val="TableParagraph"/>
              <w:spacing w:after="120"/>
              <w:jc w:val="center"/>
              <w:rPr>
                <w:rFonts w:asciiTheme="minorHAnsi" w:hAnsiTheme="minorHAnsi" w:cstheme="minorHAnsi"/>
                <w:b/>
              </w:rPr>
            </w:pPr>
            <w:r w:rsidRPr="00F73931">
              <w:rPr>
                <w:rFonts w:asciiTheme="minorHAnsi" w:hAnsiTheme="minorHAnsi" w:cstheme="minorHAnsi"/>
                <w:b/>
              </w:rPr>
              <w:t>Β.4 Στοιχεία ωριμότητας</w:t>
            </w:r>
          </w:p>
        </w:tc>
        <w:tc>
          <w:tcPr>
            <w:tcW w:w="1399" w:type="dxa"/>
            <w:gridSpan w:val="2"/>
            <w:shd w:val="clear" w:color="auto" w:fill="B8CCE3"/>
            <w:vAlign w:val="center"/>
          </w:tcPr>
          <w:p w14:paraId="06249027" w14:textId="77777777" w:rsidR="00467A0D" w:rsidRPr="00F73931" w:rsidRDefault="00467A0D" w:rsidP="00C75418">
            <w:pPr>
              <w:pStyle w:val="TableParagraph"/>
              <w:spacing w:after="120"/>
              <w:jc w:val="center"/>
              <w:rPr>
                <w:rFonts w:asciiTheme="minorHAnsi" w:hAnsiTheme="minorHAnsi" w:cstheme="minorHAnsi"/>
              </w:rPr>
            </w:pPr>
          </w:p>
        </w:tc>
      </w:tr>
      <w:tr w:rsidR="00467A0D" w:rsidRPr="00F73931" w14:paraId="07550141" w14:textId="77777777" w:rsidTr="00632447">
        <w:trPr>
          <w:trHeight w:val="3396"/>
          <w:jc w:val="center"/>
        </w:trPr>
        <w:tc>
          <w:tcPr>
            <w:tcW w:w="672" w:type="dxa"/>
            <w:vAlign w:val="center"/>
          </w:tcPr>
          <w:p w14:paraId="75467B0E" w14:textId="77777777" w:rsidR="00467A0D" w:rsidRPr="00F73931" w:rsidRDefault="000A073B" w:rsidP="00C75418">
            <w:pPr>
              <w:pStyle w:val="TableParagraph"/>
              <w:spacing w:after="120"/>
              <w:jc w:val="center"/>
              <w:rPr>
                <w:rFonts w:asciiTheme="minorHAnsi" w:hAnsiTheme="minorHAnsi" w:cstheme="minorHAnsi"/>
              </w:rPr>
            </w:pPr>
            <w:r w:rsidRPr="00F73931">
              <w:rPr>
                <w:rFonts w:asciiTheme="minorHAnsi" w:hAnsiTheme="minorHAnsi" w:cstheme="minorHAnsi"/>
              </w:rPr>
              <w:t>1</w:t>
            </w:r>
          </w:p>
        </w:tc>
        <w:tc>
          <w:tcPr>
            <w:tcW w:w="6964" w:type="dxa"/>
            <w:vAlign w:val="center"/>
          </w:tcPr>
          <w:p w14:paraId="2BEBBFBF" w14:textId="77777777" w:rsidR="00467A0D" w:rsidRPr="00F73931" w:rsidRDefault="000A073B" w:rsidP="00C75418">
            <w:pPr>
              <w:pStyle w:val="TableParagraph"/>
              <w:spacing w:after="120"/>
              <w:jc w:val="both"/>
              <w:rPr>
                <w:rFonts w:asciiTheme="minorHAnsi" w:hAnsiTheme="minorHAnsi" w:cstheme="minorHAnsi"/>
              </w:rPr>
            </w:pPr>
            <w:r w:rsidRPr="00F73931">
              <w:rPr>
                <w:rFonts w:asciiTheme="minorHAnsi" w:hAnsiTheme="minorHAnsi" w:cstheme="minorHAnsi"/>
              </w:rPr>
              <w:t xml:space="preserve">Δελτίο </w:t>
            </w:r>
            <w:r w:rsidRPr="00F73931">
              <w:rPr>
                <w:rFonts w:asciiTheme="minorHAnsi" w:hAnsiTheme="minorHAnsi" w:cstheme="minorHAnsi"/>
                <w:b/>
              </w:rPr>
              <w:t xml:space="preserve">Ενεργειών Ωρίμανσης </w:t>
            </w:r>
            <w:r w:rsidRPr="00F73931">
              <w:rPr>
                <w:rFonts w:asciiTheme="minorHAnsi" w:hAnsiTheme="minorHAnsi" w:cstheme="minorHAnsi"/>
              </w:rPr>
              <w:t>και Υποχρεώσεων Πράξης.</w:t>
            </w:r>
          </w:p>
          <w:p w14:paraId="0E27DF60" w14:textId="77777777" w:rsidR="00467A0D" w:rsidRPr="00F73931" w:rsidRDefault="000A073B" w:rsidP="00C75418">
            <w:pPr>
              <w:pStyle w:val="TableParagraph"/>
              <w:spacing w:after="120"/>
              <w:ind w:right="90"/>
              <w:jc w:val="both"/>
              <w:rPr>
                <w:rFonts w:asciiTheme="minorHAnsi" w:hAnsiTheme="minorHAnsi" w:cstheme="minorHAnsi"/>
                <w:i/>
              </w:rPr>
            </w:pPr>
            <w:r w:rsidRPr="00F73931">
              <w:rPr>
                <w:rFonts w:asciiTheme="minorHAnsi" w:hAnsiTheme="minorHAnsi" w:cstheme="minorHAnsi"/>
                <w:i/>
                <w:u w:val="single"/>
              </w:rPr>
              <w:t>Σημείωση:</w:t>
            </w:r>
            <w:r w:rsidRPr="00F73931">
              <w:rPr>
                <w:rFonts w:asciiTheme="minorHAnsi" w:hAnsiTheme="minorHAnsi" w:cstheme="minorHAnsi"/>
                <w:i/>
              </w:rPr>
              <w:t xml:space="preserve"> Οι ενέργειες ωρίμανσης δύνανται να είναι η έκδοση αδειών (π.χ. οικοδομική άδεια, τροποποιήσεις περιβαλλοντικών όρων. </w:t>
            </w:r>
            <w:proofErr w:type="spellStart"/>
            <w:r w:rsidRPr="00F73931">
              <w:rPr>
                <w:rFonts w:asciiTheme="minorHAnsi" w:hAnsiTheme="minorHAnsi" w:cstheme="minorHAnsi"/>
                <w:i/>
              </w:rPr>
              <w:t>κλπ</w:t>
            </w:r>
            <w:proofErr w:type="spellEnd"/>
            <w:r w:rsidRPr="00F73931">
              <w:rPr>
                <w:rFonts w:asciiTheme="minorHAnsi" w:hAnsiTheme="minorHAnsi" w:cstheme="minorHAnsi"/>
                <w:i/>
              </w:rPr>
              <w:t xml:space="preserve">), η έκδοση εγκρίσεων (π.χ. από αρχαιολογική υπηρεσία, εγκριτικές αποφάσεις μελετών, </w:t>
            </w:r>
            <w:proofErr w:type="spellStart"/>
            <w:r w:rsidRPr="00F73931">
              <w:rPr>
                <w:rFonts w:asciiTheme="minorHAnsi" w:hAnsiTheme="minorHAnsi" w:cstheme="minorHAnsi"/>
                <w:i/>
              </w:rPr>
              <w:t>κλπ</w:t>
            </w:r>
            <w:proofErr w:type="spellEnd"/>
            <w:r w:rsidRPr="00F73931">
              <w:rPr>
                <w:rFonts w:asciiTheme="minorHAnsi" w:hAnsiTheme="minorHAnsi" w:cstheme="minorHAnsi"/>
                <w:i/>
              </w:rPr>
              <w:t xml:space="preserve">), άλλες </w:t>
            </w:r>
            <w:proofErr w:type="spellStart"/>
            <w:r w:rsidRPr="00F73931">
              <w:rPr>
                <w:rFonts w:asciiTheme="minorHAnsi" w:hAnsiTheme="minorHAnsi" w:cstheme="minorHAnsi"/>
                <w:i/>
              </w:rPr>
              <w:t>προαπαιτούμενες</w:t>
            </w:r>
            <w:proofErr w:type="spellEnd"/>
            <w:r w:rsidRPr="00F73931">
              <w:rPr>
                <w:rFonts w:asciiTheme="minorHAnsi" w:hAnsiTheme="minorHAnsi" w:cstheme="minorHAnsi"/>
                <w:i/>
              </w:rPr>
              <w:t xml:space="preserve"> ενέργειες, όπως έκδοση Υπουργικών Αποφάσεων, απόκτηση γης – απαλλοτριώσεις, προγραμματικές συμβάσεις, κλπ. Στις ενέργειες ωρίμανσης περιλαμβάνονται και οι ενέργειες ανάληψης νομικής δέσμευσης με τα επιμέρους στάδια εξέλιξής τους (π.χ. υποβολή τευχών δημοπράτησης, προέλεγχος και έγκριση διακήρυξης από τη ΔΑ, υποβολή σχεδίου σύμβασης, προέλεγχος και έγκριση νομικής δέσμευσης. </w:t>
            </w:r>
            <w:proofErr w:type="spellStart"/>
            <w:r w:rsidRPr="00F73931">
              <w:rPr>
                <w:rFonts w:asciiTheme="minorHAnsi" w:hAnsiTheme="minorHAnsi" w:cstheme="minorHAnsi"/>
                <w:i/>
              </w:rPr>
              <w:t>κλπ</w:t>
            </w:r>
            <w:proofErr w:type="spellEnd"/>
            <w:r w:rsidRPr="00F73931">
              <w:rPr>
                <w:rFonts w:asciiTheme="minorHAnsi" w:hAnsiTheme="minorHAnsi" w:cstheme="minorHAnsi"/>
                <w:i/>
              </w:rPr>
              <w:t>).</w:t>
            </w:r>
          </w:p>
          <w:p w14:paraId="2AB12950" w14:textId="77777777" w:rsidR="00467A0D" w:rsidRPr="00F73931" w:rsidRDefault="000A073B" w:rsidP="00C75418">
            <w:pPr>
              <w:pStyle w:val="TableParagraph"/>
              <w:spacing w:after="120"/>
              <w:ind w:right="92"/>
              <w:jc w:val="both"/>
              <w:rPr>
                <w:rFonts w:asciiTheme="minorHAnsi" w:hAnsiTheme="minorHAnsi" w:cstheme="minorHAnsi"/>
                <w:i/>
              </w:rPr>
            </w:pPr>
            <w:r w:rsidRPr="00F73931">
              <w:rPr>
                <w:rFonts w:asciiTheme="minorHAnsi" w:hAnsiTheme="minorHAnsi" w:cstheme="minorHAnsi"/>
                <w:i/>
              </w:rPr>
              <w:t xml:space="preserve">Τα στοιχεία του Δελτίου </w:t>
            </w:r>
            <w:r w:rsidRPr="00F73931">
              <w:rPr>
                <w:rFonts w:asciiTheme="minorHAnsi" w:hAnsiTheme="minorHAnsi" w:cstheme="minorHAnsi"/>
                <w:b/>
                <w:i/>
              </w:rPr>
              <w:t xml:space="preserve">πρέπει να συμφωνούν </w:t>
            </w:r>
            <w:r w:rsidRPr="00F73931">
              <w:rPr>
                <w:rFonts w:asciiTheme="minorHAnsi" w:hAnsiTheme="minorHAnsi" w:cstheme="minorHAnsi"/>
                <w:i/>
              </w:rPr>
              <w:t>με τα αντίστοιχα πεδία ΣΤ. 27-42 του ΤΔΠ.</w:t>
            </w:r>
          </w:p>
        </w:tc>
        <w:tc>
          <w:tcPr>
            <w:tcW w:w="1399" w:type="dxa"/>
            <w:gridSpan w:val="2"/>
            <w:vAlign w:val="center"/>
          </w:tcPr>
          <w:p w14:paraId="698AA7D2" w14:textId="77777777" w:rsidR="00467A0D" w:rsidRPr="00F73931" w:rsidRDefault="000A073B" w:rsidP="00C75418">
            <w:pPr>
              <w:pStyle w:val="TableParagraph"/>
              <w:spacing w:after="120"/>
              <w:ind w:right="159"/>
              <w:jc w:val="center"/>
              <w:rPr>
                <w:rFonts w:asciiTheme="minorHAnsi" w:hAnsiTheme="minorHAnsi" w:cstheme="minorHAnsi"/>
              </w:rPr>
            </w:pPr>
            <w:r w:rsidRPr="00F73931">
              <w:rPr>
                <w:rFonts w:asciiTheme="minorHAnsi" w:hAnsiTheme="minorHAnsi" w:cstheme="minorHAnsi"/>
              </w:rPr>
              <w:t>Β4</w:t>
            </w:r>
          </w:p>
        </w:tc>
      </w:tr>
      <w:tr w:rsidR="00467A0D" w:rsidRPr="00F73931" w14:paraId="07BD82F0" w14:textId="77777777" w:rsidTr="00632447">
        <w:trPr>
          <w:trHeight w:val="465"/>
          <w:jc w:val="center"/>
        </w:trPr>
        <w:tc>
          <w:tcPr>
            <w:tcW w:w="672" w:type="dxa"/>
            <w:vAlign w:val="center"/>
          </w:tcPr>
          <w:p w14:paraId="631DC58C" w14:textId="77777777" w:rsidR="00467A0D" w:rsidRPr="00F73931" w:rsidRDefault="000A073B" w:rsidP="00C75418">
            <w:pPr>
              <w:pStyle w:val="TableParagraph"/>
              <w:spacing w:after="120"/>
              <w:jc w:val="center"/>
              <w:rPr>
                <w:rFonts w:asciiTheme="minorHAnsi" w:hAnsiTheme="minorHAnsi" w:cstheme="minorHAnsi"/>
              </w:rPr>
            </w:pPr>
            <w:r w:rsidRPr="00F73931">
              <w:rPr>
                <w:rFonts w:asciiTheme="minorHAnsi" w:hAnsiTheme="minorHAnsi" w:cstheme="minorHAnsi"/>
              </w:rPr>
              <w:t>2</w:t>
            </w:r>
          </w:p>
        </w:tc>
        <w:tc>
          <w:tcPr>
            <w:tcW w:w="6964" w:type="dxa"/>
            <w:vAlign w:val="center"/>
          </w:tcPr>
          <w:p w14:paraId="083068C6" w14:textId="77777777" w:rsidR="00467A0D" w:rsidRPr="00F73931" w:rsidRDefault="000A073B" w:rsidP="00C75418">
            <w:pPr>
              <w:pStyle w:val="TableParagraph"/>
              <w:spacing w:after="120"/>
              <w:jc w:val="both"/>
              <w:rPr>
                <w:rFonts w:asciiTheme="minorHAnsi" w:hAnsiTheme="minorHAnsi" w:cstheme="minorHAnsi"/>
              </w:rPr>
            </w:pPr>
            <w:r w:rsidRPr="00F73931">
              <w:rPr>
                <w:rFonts w:asciiTheme="minorHAnsi" w:hAnsiTheme="minorHAnsi" w:cstheme="minorHAnsi"/>
              </w:rPr>
              <w:t xml:space="preserve">Στοιχεία </w:t>
            </w:r>
            <w:r w:rsidRPr="00F73931">
              <w:rPr>
                <w:rFonts w:asciiTheme="minorHAnsi" w:hAnsiTheme="minorHAnsi" w:cstheme="minorHAnsi"/>
                <w:b/>
              </w:rPr>
              <w:t xml:space="preserve">κυριότητας ή κατοχής </w:t>
            </w:r>
            <w:r w:rsidRPr="00F73931">
              <w:rPr>
                <w:rFonts w:asciiTheme="minorHAnsi" w:hAnsiTheme="minorHAnsi" w:cstheme="minorHAnsi"/>
              </w:rPr>
              <w:t>του ακινήτου</w:t>
            </w:r>
          </w:p>
        </w:tc>
        <w:tc>
          <w:tcPr>
            <w:tcW w:w="1399" w:type="dxa"/>
            <w:gridSpan w:val="2"/>
            <w:vAlign w:val="center"/>
          </w:tcPr>
          <w:p w14:paraId="44303066" w14:textId="77777777" w:rsidR="00467A0D" w:rsidRPr="00F73931" w:rsidRDefault="000A073B" w:rsidP="00C75418">
            <w:pPr>
              <w:pStyle w:val="TableParagraph"/>
              <w:spacing w:after="120"/>
              <w:ind w:right="159"/>
              <w:jc w:val="center"/>
              <w:rPr>
                <w:rFonts w:asciiTheme="minorHAnsi" w:hAnsiTheme="minorHAnsi" w:cstheme="minorHAnsi"/>
              </w:rPr>
            </w:pPr>
            <w:r w:rsidRPr="00F73931">
              <w:rPr>
                <w:rFonts w:asciiTheme="minorHAnsi" w:hAnsiTheme="minorHAnsi" w:cstheme="minorHAnsi"/>
              </w:rPr>
              <w:t>Β4</w:t>
            </w:r>
          </w:p>
        </w:tc>
      </w:tr>
      <w:tr w:rsidR="00467A0D" w:rsidRPr="00F73931" w14:paraId="7B802D0E" w14:textId="77777777" w:rsidTr="00632447">
        <w:trPr>
          <w:trHeight w:val="1209"/>
          <w:jc w:val="center"/>
        </w:trPr>
        <w:tc>
          <w:tcPr>
            <w:tcW w:w="672" w:type="dxa"/>
            <w:vAlign w:val="center"/>
          </w:tcPr>
          <w:p w14:paraId="0C54E86A" w14:textId="77777777" w:rsidR="00467A0D" w:rsidRPr="00F73931" w:rsidRDefault="000A073B" w:rsidP="00C75418">
            <w:pPr>
              <w:pStyle w:val="TableParagraph"/>
              <w:spacing w:after="120"/>
              <w:jc w:val="center"/>
              <w:rPr>
                <w:rFonts w:asciiTheme="minorHAnsi" w:hAnsiTheme="minorHAnsi" w:cstheme="minorHAnsi"/>
              </w:rPr>
            </w:pPr>
            <w:r w:rsidRPr="00F73931">
              <w:rPr>
                <w:rFonts w:asciiTheme="minorHAnsi" w:hAnsiTheme="minorHAnsi" w:cstheme="minorHAnsi"/>
              </w:rPr>
              <w:lastRenderedPageBreak/>
              <w:t>3</w:t>
            </w:r>
          </w:p>
        </w:tc>
        <w:tc>
          <w:tcPr>
            <w:tcW w:w="6964" w:type="dxa"/>
            <w:vAlign w:val="center"/>
          </w:tcPr>
          <w:p w14:paraId="3064D8F7" w14:textId="77777777" w:rsidR="00467A0D" w:rsidRPr="00F73931" w:rsidRDefault="000A073B" w:rsidP="00C75418">
            <w:pPr>
              <w:pStyle w:val="TableParagraph"/>
              <w:spacing w:after="120"/>
              <w:ind w:right="94"/>
              <w:jc w:val="both"/>
              <w:rPr>
                <w:rFonts w:asciiTheme="minorHAnsi" w:hAnsiTheme="minorHAnsi" w:cstheme="minorHAnsi"/>
                <w:i/>
              </w:rPr>
            </w:pPr>
            <w:r w:rsidRPr="00F73931">
              <w:rPr>
                <w:rFonts w:asciiTheme="minorHAnsi" w:hAnsiTheme="minorHAnsi" w:cstheme="minorHAnsi"/>
                <w:b/>
              </w:rPr>
              <w:t>Βεβαίωση δημάρχου</w:t>
            </w:r>
            <w:r w:rsidRPr="00F73931">
              <w:rPr>
                <w:rFonts w:asciiTheme="minorHAnsi" w:hAnsiTheme="minorHAnsi" w:cstheme="minorHAnsi"/>
              </w:rPr>
              <w:t xml:space="preserve">, συνοδευόμενη από σκαρίφημα υπογεγραμμένο από την αρμόδια Τεχνική Υπηρεσία του Δήμου, που θα βεβαιώνει τους κοινόχρηστους χώρους στους οποίους γίνεται παρέμβαση </w:t>
            </w:r>
            <w:r w:rsidRPr="00F73931">
              <w:rPr>
                <w:rFonts w:asciiTheme="minorHAnsi" w:hAnsiTheme="minorHAnsi" w:cstheme="minorHAnsi"/>
                <w:i/>
              </w:rPr>
              <w:t>(μόνο στις περιπτώσεις ανάπλασης οικισμών).</w:t>
            </w:r>
          </w:p>
        </w:tc>
        <w:tc>
          <w:tcPr>
            <w:tcW w:w="1399" w:type="dxa"/>
            <w:gridSpan w:val="2"/>
            <w:vAlign w:val="center"/>
          </w:tcPr>
          <w:p w14:paraId="27E446E3" w14:textId="77777777" w:rsidR="00467A0D" w:rsidRPr="00F73931" w:rsidRDefault="000A073B" w:rsidP="00C75418">
            <w:pPr>
              <w:pStyle w:val="TableParagraph"/>
              <w:spacing w:after="120"/>
              <w:ind w:right="159"/>
              <w:jc w:val="center"/>
              <w:rPr>
                <w:rFonts w:asciiTheme="minorHAnsi" w:hAnsiTheme="minorHAnsi" w:cstheme="minorHAnsi"/>
              </w:rPr>
            </w:pPr>
            <w:r w:rsidRPr="00F73931">
              <w:rPr>
                <w:rFonts w:asciiTheme="minorHAnsi" w:hAnsiTheme="minorHAnsi" w:cstheme="minorHAnsi"/>
              </w:rPr>
              <w:t>Β4</w:t>
            </w:r>
          </w:p>
        </w:tc>
      </w:tr>
      <w:tr w:rsidR="00467A0D" w:rsidRPr="00F73931" w14:paraId="35D07545" w14:textId="77777777" w:rsidTr="00632447">
        <w:trPr>
          <w:trHeight w:val="693"/>
          <w:jc w:val="center"/>
        </w:trPr>
        <w:tc>
          <w:tcPr>
            <w:tcW w:w="672" w:type="dxa"/>
            <w:vAlign w:val="center"/>
          </w:tcPr>
          <w:p w14:paraId="7F4D73EF" w14:textId="77777777" w:rsidR="00467A0D" w:rsidRPr="00F73931" w:rsidRDefault="000A073B" w:rsidP="00C75418">
            <w:pPr>
              <w:pStyle w:val="TableParagraph"/>
              <w:spacing w:after="120"/>
              <w:jc w:val="center"/>
              <w:rPr>
                <w:rFonts w:asciiTheme="minorHAnsi" w:hAnsiTheme="minorHAnsi" w:cstheme="minorHAnsi"/>
              </w:rPr>
            </w:pPr>
            <w:r w:rsidRPr="00F73931">
              <w:rPr>
                <w:rFonts w:asciiTheme="minorHAnsi" w:hAnsiTheme="minorHAnsi" w:cstheme="minorHAnsi"/>
              </w:rPr>
              <w:t>4</w:t>
            </w:r>
          </w:p>
        </w:tc>
        <w:tc>
          <w:tcPr>
            <w:tcW w:w="6964" w:type="dxa"/>
            <w:vAlign w:val="center"/>
          </w:tcPr>
          <w:p w14:paraId="59658FC8" w14:textId="77777777" w:rsidR="00467A0D" w:rsidRPr="00F73931" w:rsidRDefault="000A073B" w:rsidP="00C75418">
            <w:pPr>
              <w:pStyle w:val="TableParagraph"/>
              <w:spacing w:after="120"/>
              <w:ind w:right="146"/>
              <w:jc w:val="both"/>
              <w:rPr>
                <w:rFonts w:asciiTheme="minorHAnsi" w:hAnsiTheme="minorHAnsi" w:cstheme="minorHAnsi"/>
              </w:rPr>
            </w:pPr>
            <w:r w:rsidRPr="00F73931">
              <w:rPr>
                <w:rFonts w:asciiTheme="minorHAnsi" w:hAnsiTheme="minorHAnsi" w:cstheme="minorHAnsi"/>
              </w:rPr>
              <w:t xml:space="preserve">Βεβαίωση δικαιούχου για την </w:t>
            </w:r>
            <w:r w:rsidRPr="00F73931">
              <w:rPr>
                <w:rFonts w:asciiTheme="minorHAnsi" w:hAnsiTheme="minorHAnsi" w:cstheme="minorHAnsi"/>
                <w:b/>
              </w:rPr>
              <w:t xml:space="preserve">ύπαρξη δικτύων κοινής ωφελείας </w:t>
            </w:r>
            <w:r w:rsidRPr="00F73931">
              <w:rPr>
                <w:rFonts w:asciiTheme="minorHAnsi" w:hAnsiTheme="minorHAnsi" w:cstheme="minorHAnsi"/>
              </w:rPr>
              <w:t>και την υποχρέωση ή μη μετακίνησης ή μεταφοράς τους (</w:t>
            </w:r>
            <w:r w:rsidRPr="00F73931">
              <w:rPr>
                <w:rFonts w:asciiTheme="minorHAnsi" w:hAnsiTheme="minorHAnsi" w:cstheme="minorHAnsi"/>
                <w:i/>
              </w:rPr>
              <w:t>για τις περιπτώσεις ανάπλασης</w:t>
            </w:r>
            <w:r w:rsidR="001C5F46" w:rsidRPr="00F73931">
              <w:rPr>
                <w:rFonts w:asciiTheme="minorHAnsi" w:hAnsiTheme="minorHAnsi" w:cstheme="minorHAnsi"/>
                <w:i/>
              </w:rPr>
              <w:t xml:space="preserve"> </w:t>
            </w:r>
            <w:r w:rsidRPr="00F73931">
              <w:rPr>
                <w:rFonts w:asciiTheme="minorHAnsi" w:hAnsiTheme="minorHAnsi" w:cstheme="minorHAnsi"/>
                <w:i/>
              </w:rPr>
              <w:t>οικισμών</w:t>
            </w:r>
            <w:r w:rsidRPr="00F73931">
              <w:rPr>
                <w:rFonts w:asciiTheme="minorHAnsi" w:hAnsiTheme="minorHAnsi" w:cstheme="minorHAnsi"/>
              </w:rPr>
              <w:t>).</w:t>
            </w:r>
          </w:p>
        </w:tc>
        <w:tc>
          <w:tcPr>
            <w:tcW w:w="1399" w:type="dxa"/>
            <w:gridSpan w:val="2"/>
            <w:vAlign w:val="center"/>
          </w:tcPr>
          <w:p w14:paraId="2849E484" w14:textId="77777777" w:rsidR="00467A0D" w:rsidRPr="00F73931" w:rsidRDefault="000A073B" w:rsidP="00C75418">
            <w:pPr>
              <w:pStyle w:val="TableParagraph"/>
              <w:spacing w:after="120"/>
              <w:ind w:right="159"/>
              <w:jc w:val="center"/>
              <w:rPr>
                <w:rFonts w:asciiTheme="minorHAnsi" w:hAnsiTheme="minorHAnsi" w:cstheme="minorHAnsi"/>
              </w:rPr>
            </w:pPr>
            <w:r w:rsidRPr="00F73931">
              <w:rPr>
                <w:rFonts w:asciiTheme="minorHAnsi" w:hAnsiTheme="minorHAnsi" w:cstheme="minorHAnsi"/>
              </w:rPr>
              <w:t>Β4</w:t>
            </w:r>
          </w:p>
        </w:tc>
      </w:tr>
      <w:tr w:rsidR="00467A0D" w:rsidRPr="00F73931" w14:paraId="676342D8" w14:textId="77777777" w:rsidTr="00632447">
        <w:trPr>
          <w:trHeight w:val="978"/>
          <w:jc w:val="center"/>
        </w:trPr>
        <w:tc>
          <w:tcPr>
            <w:tcW w:w="672" w:type="dxa"/>
            <w:vAlign w:val="center"/>
          </w:tcPr>
          <w:p w14:paraId="192F9F53" w14:textId="77777777" w:rsidR="00467A0D" w:rsidRPr="00F73931" w:rsidRDefault="000A073B" w:rsidP="00C75418">
            <w:pPr>
              <w:pStyle w:val="TableParagraph"/>
              <w:spacing w:after="120"/>
              <w:jc w:val="center"/>
              <w:rPr>
                <w:rFonts w:asciiTheme="minorHAnsi" w:hAnsiTheme="minorHAnsi" w:cstheme="minorHAnsi"/>
              </w:rPr>
            </w:pPr>
            <w:r w:rsidRPr="00F73931">
              <w:rPr>
                <w:rFonts w:asciiTheme="minorHAnsi" w:hAnsiTheme="minorHAnsi" w:cstheme="minorHAnsi"/>
              </w:rPr>
              <w:t>5</w:t>
            </w:r>
          </w:p>
        </w:tc>
        <w:tc>
          <w:tcPr>
            <w:tcW w:w="6964" w:type="dxa"/>
            <w:vAlign w:val="center"/>
          </w:tcPr>
          <w:p w14:paraId="53000306" w14:textId="77777777" w:rsidR="00467A0D" w:rsidRPr="00F73931" w:rsidRDefault="000A073B" w:rsidP="00C75418">
            <w:pPr>
              <w:pStyle w:val="TableParagraph"/>
              <w:spacing w:after="120"/>
              <w:jc w:val="both"/>
              <w:rPr>
                <w:rFonts w:asciiTheme="minorHAnsi" w:hAnsiTheme="minorHAnsi" w:cstheme="minorHAnsi"/>
              </w:rPr>
            </w:pPr>
            <w:r w:rsidRPr="00F73931">
              <w:rPr>
                <w:rFonts w:asciiTheme="minorHAnsi" w:hAnsiTheme="minorHAnsi" w:cstheme="minorHAnsi"/>
                <w:b/>
              </w:rPr>
              <w:t xml:space="preserve">Πίνακας αποτύπωσης αναγκαίων τεχνικών υποστηρικτικών μελετών και της ωρίμανσης </w:t>
            </w:r>
            <w:r w:rsidRPr="00F73931">
              <w:rPr>
                <w:rFonts w:asciiTheme="minorHAnsi" w:hAnsiTheme="minorHAnsi" w:cstheme="minorHAnsi"/>
              </w:rPr>
              <w:t>της πράξης (σύμφωνα με το υπόδειγμα της πρόσκλησης).</w:t>
            </w:r>
          </w:p>
        </w:tc>
        <w:tc>
          <w:tcPr>
            <w:tcW w:w="1399" w:type="dxa"/>
            <w:gridSpan w:val="2"/>
            <w:vAlign w:val="center"/>
          </w:tcPr>
          <w:p w14:paraId="4280EF25" w14:textId="77777777" w:rsidR="00467A0D" w:rsidRPr="00F73931" w:rsidRDefault="000A073B" w:rsidP="00C75418">
            <w:pPr>
              <w:pStyle w:val="TableParagraph"/>
              <w:spacing w:after="120"/>
              <w:ind w:right="158"/>
              <w:jc w:val="center"/>
              <w:rPr>
                <w:rFonts w:asciiTheme="minorHAnsi" w:hAnsiTheme="minorHAnsi" w:cstheme="minorHAnsi"/>
              </w:rPr>
            </w:pPr>
            <w:r w:rsidRPr="00F73931">
              <w:rPr>
                <w:rFonts w:asciiTheme="minorHAnsi" w:hAnsiTheme="minorHAnsi" w:cstheme="minorHAnsi"/>
              </w:rPr>
              <w:t>Β4, Β1</w:t>
            </w:r>
          </w:p>
        </w:tc>
      </w:tr>
      <w:tr w:rsidR="00467A0D" w:rsidRPr="00F73931" w14:paraId="0790D883" w14:textId="77777777" w:rsidTr="00632447">
        <w:trPr>
          <w:trHeight w:val="849"/>
          <w:jc w:val="center"/>
        </w:trPr>
        <w:tc>
          <w:tcPr>
            <w:tcW w:w="672" w:type="dxa"/>
            <w:vAlign w:val="center"/>
          </w:tcPr>
          <w:p w14:paraId="66084197" w14:textId="77777777" w:rsidR="00467A0D" w:rsidRPr="00F73931" w:rsidRDefault="000A073B" w:rsidP="00C75418">
            <w:pPr>
              <w:pStyle w:val="TableParagraph"/>
              <w:spacing w:after="120"/>
              <w:jc w:val="center"/>
              <w:rPr>
                <w:rFonts w:asciiTheme="minorHAnsi" w:hAnsiTheme="minorHAnsi" w:cstheme="minorHAnsi"/>
              </w:rPr>
            </w:pPr>
            <w:r w:rsidRPr="00F73931">
              <w:rPr>
                <w:rFonts w:asciiTheme="minorHAnsi" w:hAnsiTheme="minorHAnsi" w:cstheme="minorHAnsi"/>
              </w:rPr>
              <w:t>6</w:t>
            </w:r>
          </w:p>
        </w:tc>
        <w:tc>
          <w:tcPr>
            <w:tcW w:w="6964" w:type="dxa"/>
            <w:vAlign w:val="center"/>
          </w:tcPr>
          <w:p w14:paraId="65C937FD" w14:textId="77777777" w:rsidR="00467A0D" w:rsidRPr="00F73931" w:rsidRDefault="000A073B" w:rsidP="00C75418">
            <w:pPr>
              <w:pStyle w:val="TableParagraph"/>
              <w:spacing w:after="120"/>
              <w:ind w:right="91"/>
              <w:jc w:val="both"/>
              <w:rPr>
                <w:rFonts w:asciiTheme="minorHAnsi" w:hAnsiTheme="minorHAnsi" w:cstheme="minorHAnsi"/>
              </w:rPr>
            </w:pPr>
            <w:r w:rsidRPr="00F73931">
              <w:rPr>
                <w:rFonts w:asciiTheme="minorHAnsi" w:hAnsiTheme="minorHAnsi" w:cstheme="minorHAnsi"/>
              </w:rPr>
              <w:t xml:space="preserve">Υποβάλλονται όλες οι </w:t>
            </w:r>
            <w:r w:rsidRPr="00F73931">
              <w:rPr>
                <w:rFonts w:asciiTheme="minorHAnsi" w:hAnsiTheme="minorHAnsi" w:cstheme="minorHAnsi"/>
                <w:b/>
              </w:rPr>
              <w:t xml:space="preserve">υπάρχουσες μελέτες και οι εγκριτικές αποφάσεις </w:t>
            </w:r>
            <w:r w:rsidRPr="00F73931">
              <w:rPr>
                <w:rFonts w:asciiTheme="minorHAnsi" w:hAnsiTheme="minorHAnsi" w:cstheme="minorHAnsi"/>
              </w:rPr>
              <w:t xml:space="preserve">των μελετών όπως αναγράφονται στον πίνακα αποτύπωσης αναγκαίων τεχνικών υποστηρικτικών μελετών και της ωρίμανσης </w:t>
            </w:r>
            <w:r w:rsidR="005572A1" w:rsidRPr="00F73931">
              <w:rPr>
                <w:rFonts w:asciiTheme="minorHAnsi" w:hAnsiTheme="minorHAnsi" w:cstheme="minorHAnsi"/>
              </w:rPr>
              <w:t xml:space="preserve">της </w:t>
            </w:r>
            <w:r w:rsidRPr="00F73931">
              <w:rPr>
                <w:rFonts w:asciiTheme="minorHAnsi" w:hAnsiTheme="minorHAnsi" w:cstheme="minorHAnsi"/>
              </w:rPr>
              <w:t>πράξης.</w:t>
            </w:r>
          </w:p>
        </w:tc>
        <w:tc>
          <w:tcPr>
            <w:tcW w:w="1399" w:type="dxa"/>
            <w:gridSpan w:val="2"/>
            <w:vAlign w:val="center"/>
          </w:tcPr>
          <w:p w14:paraId="7375C198" w14:textId="77777777" w:rsidR="00467A0D" w:rsidRPr="00F73931" w:rsidRDefault="000A073B" w:rsidP="00C75418">
            <w:pPr>
              <w:pStyle w:val="TableParagraph"/>
              <w:spacing w:after="120"/>
              <w:ind w:right="158"/>
              <w:jc w:val="center"/>
              <w:rPr>
                <w:rFonts w:asciiTheme="minorHAnsi" w:hAnsiTheme="minorHAnsi" w:cstheme="minorHAnsi"/>
              </w:rPr>
            </w:pPr>
            <w:r w:rsidRPr="00F73931">
              <w:rPr>
                <w:rFonts w:asciiTheme="minorHAnsi" w:hAnsiTheme="minorHAnsi" w:cstheme="minorHAnsi"/>
              </w:rPr>
              <w:t>Β4, Β1</w:t>
            </w:r>
          </w:p>
        </w:tc>
      </w:tr>
      <w:tr w:rsidR="00467A0D" w:rsidRPr="00F73931" w14:paraId="5F207B33" w14:textId="77777777" w:rsidTr="00632447">
        <w:trPr>
          <w:trHeight w:val="832"/>
          <w:jc w:val="center"/>
        </w:trPr>
        <w:tc>
          <w:tcPr>
            <w:tcW w:w="672" w:type="dxa"/>
            <w:vAlign w:val="center"/>
          </w:tcPr>
          <w:p w14:paraId="5ACEC978" w14:textId="77777777" w:rsidR="00467A0D" w:rsidRPr="00F73931" w:rsidRDefault="000A073B" w:rsidP="00C75418">
            <w:pPr>
              <w:pStyle w:val="TableParagraph"/>
              <w:spacing w:after="120"/>
              <w:jc w:val="center"/>
              <w:rPr>
                <w:rFonts w:asciiTheme="minorHAnsi" w:hAnsiTheme="minorHAnsi" w:cstheme="minorHAnsi"/>
              </w:rPr>
            </w:pPr>
            <w:r w:rsidRPr="00F73931">
              <w:rPr>
                <w:rFonts w:asciiTheme="minorHAnsi" w:hAnsiTheme="minorHAnsi" w:cstheme="minorHAnsi"/>
              </w:rPr>
              <w:t>7</w:t>
            </w:r>
          </w:p>
        </w:tc>
        <w:tc>
          <w:tcPr>
            <w:tcW w:w="6964" w:type="dxa"/>
            <w:vAlign w:val="center"/>
          </w:tcPr>
          <w:p w14:paraId="4A13DD0E" w14:textId="77777777" w:rsidR="00467A0D" w:rsidRPr="00F73931" w:rsidRDefault="000A073B" w:rsidP="00C75418">
            <w:pPr>
              <w:pStyle w:val="TableParagraph"/>
              <w:spacing w:after="120"/>
              <w:jc w:val="both"/>
              <w:rPr>
                <w:rFonts w:asciiTheme="minorHAnsi" w:hAnsiTheme="minorHAnsi" w:cstheme="minorHAnsi"/>
              </w:rPr>
            </w:pPr>
            <w:r w:rsidRPr="00F73931">
              <w:rPr>
                <w:rFonts w:asciiTheme="minorHAnsi" w:hAnsiTheme="minorHAnsi" w:cstheme="minorHAnsi"/>
                <w:b/>
              </w:rPr>
              <w:t xml:space="preserve">Πίνακας αποτύπωσης αδειών και εγκρίσεων </w:t>
            </w:r>
            <w:r w:rsidRPr="00F73931">
              <w:rPr>
                <w:rFonts w:asciiTheme="minorHAnsi" w:hAnsiTheme="minorHAnsi" w:cstheme="minorHAnsi"/>
              </w:rPr>
              <w:t>της πράξης και του βαθμού προόδου αυτών (σύμφωνα με το υπόδειγμα της πρόσκλησης).</w:t>
            </w:r>
          </w:p>
        </w:tc>
        <w:tc>
          <w:tcPr>
            <w:tcW w:w="1399" w:type="dxa"/>
            <w:gridSpan w:val="2"/>
            <w:vAlign w:val="center"/>
          </w:tcPr>
          <w:p w14:paraId="77144177" w14:textId="77777777" w:rsidR="00467A0D" w:rsidRPr="00F73931" w:rsidRDefault="000A073B" w:rsidP="00C75418">
            <w:pPr>
              <w:pStyle w:val="TableParagraph"/>
              <w:spacing w:after="120"/>
              <w:ind w:right="158"/>
              <w:jc w:val="center"/>
              <w:rPr>
                <w:rFonts w:asciiTheme="minorHAnsi" w:hAnsiTheme="minorHAnsi" w:cstheme="minorHAnsi"/>
              </w:rPr>
            </w:pPr>
            <w:r w:rsidRPr="00F73931">
              <w:rPr>
                <w:rFonts w:asciiTheme="minorHAnsi" w:hAnsiTheme="minorHAnsi" w:cstheme="minorHAnsi"/>
              </w:rPr>
              <w:t>Β4, Β1</w:t>
            </w:r>
          </w:p>
        </w:tc>
      </w:tr>
      <w:tr w:rsidR="00467A0D" w:rsidRPr="00F73931" w14:paraId="4CC4924F" w14:textId="77777777" w:rsidTr="00632447">
        <w:trPr>
          <w:trHeight w:val="753"/>
          <w:jc w:val="center"/>
        </w:trPr>
        <w:tc>
          <w:tcPr>
            <w:tcW w:w="672" w:type="dxa"/>
            <w:vAlign w:val="center"/>
          </w:tcPr>
          <w:p w14:paraId="7C232EDD" w14:textId="77777777" w:rsidR="00467A0D" w:rsidRPr="00F73931" w:rsidRDefault="000A073B" w:rsidP="00C75418">
            <w:pPr>
              <w:pStyle w:val="TableParagraph"/>
              <w:spacing w:after="120"/>
              <w:jc w:val="center"/>
              <w:rPr>
                <w:rFonts w:asciiTheme="minorHAnsi" w:hAnsiTheme="minorHAnsi" w:cstheme="minorHAnsi"/>
              </w:rPr>
            </w:pPr>
            <w:r w:rsidRPr="00F73931">
              <w:rPr>
                <w:rFonts w:asciiTheme="minorHAnsi" w:hAnsiTheme="minorHAnsi" w:cstheme="minorHAnsi"/>
              </w:rPr>
              <w:t>8</w:t>
            </w:r>
          </w:p>
        </w:tc>
        <w:tc>
          <w:tcPr>
            <w:tcW w:w="6964" w:type="dxa"/>
            <w:vAlign w:val="center"/>
          </w:tcPr>
          <w:p w14:paraId="6CC9BE3B" w14:textId="77777777" w:rsidR="00467A0D" w:rsidRPr="00F73931" w:rsidRDefault="000A073B" w:rsidP="00C75418">
            <w:pPr>
              <w:pStyle w:val="TableParagraph"/>
              <w:spacing w:after="120"/>
              <w:jc w:val="both"/>
              <w:rPr>
                <w:rFonts w:asciiTheme="minorHAnsi" w:hAnsiTheme="minorHAnsi" w:cstheme="minorHAnsi"/>
              </w:rPr>
            </w:pPr>
            <w:r w:rsidRPr="00F73931">
              <w:rPr>
                <w:rFonts w:asciiTheme="minorHAnsi" w:hAnsiTheme="minorHAnsi" w:cstheme="minorHAnsi"/>
              </w:rPr>
              <w:t xml:space="preserve">Υποβάλλονται όλες </w:t>
            </w:r>
            <w:r w:rsidRPr="00F73931">
              <w:rPr>
                <w:rFonts w:asciiTheme="minorHAnsi" w:hAnsiTheme="minorHAnsi" w:cstheme="minorHAnsi"/>
                <w:b/>
              </w:rPr>
              <w:t>οι άδειες και εγκρίσεις</w:t>
            </w:r>
            <w:r w:rsidRPr="00F73931">
              <w:rPr>
                <w:rFonts w:asciiTheme="minorHAnsi" w:hAnsiTheme="minorHAnsi" w:cstheme="minorHAnsi"/>
              </w:rPr>
              <w:t>, όπως αναγράφονται στον πίνακα αποτύπωσης αδειών και εγκρίσεων της πράξης και του βαθμού προόδου αυτών.</w:t>
            </w:r>
          </w:p>
        </w:tc>
        <w:tc>
          <w:tcPr>
            <w:tcW w:w="1399" w:type="dxa"/>
            <w:gridSpan w:val="2"/>
            <w:vAlign w:val="center"/>
          </w:tcPr>
          <w:p w14:paraId="1293D7A5" w14:textId="77777777" w:rsidR="00467A0D" w:rsidRPr="00F73931" w:rsidRDefault="000A073B" w:rsidP="00C75418">
            <w:pPr>
              <w:pStyle w:val="TableParagraph"/>
              <w:spacing w:after="120"/>
              <w:ind w:right="158"/>
              <w:jc w:val="center"/>
              <w:rPr>
                <w:rFonts w:asciiTheme="minorHAnsi" w:hAnsiTheme="minorHAnsi" w:cstheme="minorHAnsi"/>
              </w:rPr>
            </w:pPr>
            <w:r w:rsidRPr="00F73931">
              <w:rPr>
                <w:rFonts w:asciiTheme="minorHAnsi" w:hAnsiTheme="minorHAnsi" w:cstheme="minorHAnsi"/>
              </w:rPr>
              <w:t>Β4, Β1</w:t>
            </w:r>
          </w:p>
        </w:tc>
      </w:tr>
      <w:tr w:rsidR="00467A0D" w:rsidRPr="00F73931" w14:paraId="7ADB34F9" w14:textId="77777777" w:rsidTr="00632447">
        <w:trPr>
          <w:trHeight w:val="1850"/>
          <w:jc w:val="center"/>
        </w:trPr>
        <w:tc>
          <w:tcPr>
            <w:tcW w:w="672" w:type="dxa"/>
            <w:vAlign w:val="center"/>
          </w:tcPr>
          <w:p w14:paraId="2C2DB179" w14:textId="77777777" w:rsidR="00467A0D" w:rsidRPr="00F73931" w:rsidRDefault="000A073B" w:rsidP="00C75418">
            <w:pPr>
              <w:pStyle w:val="TableParagraph"/>
              <w:spacing w:after="120"/>
              <w:jc w:val="center"/>
              <w:rPr>
                <w:rFonts w:asciiTheme="minorHAnsi" w:hAnsiTheme="minorHAnsi" w:cstheme="minorHAnsi"/>
              </w:rPr>
            </w:pPr>
            <w:r w:rsidRPr="00F73931">
              <w:rPr>
                <w:rFonts w:asciiTheme="minorHAnsi" w:hAnsiTheme="minorHAnsi" w:cstheme="minorHAnsi"/>
              </w:rPr>
              <w:t>9</w:t>
            </w:r>
          </w:p>
        </w:tc>
        <w:tc>
          <w:tcPr>
            <w:tcW w:w="6964" w:type="dxa"/>
            <w:vAlign w:val="center"/>
          </w:tcPr>
          <w:p w14:paraId="6FFE4173" w14:textId="77777777" w:rsidR="00467A0D" w:rsidRPr="00F73931" w:rsidRDefault="000A073B" w:rsidP="00C75418">
            <w:pPr>
              <w:pStyle w:val="TableParagraph"/>
              <w:spacing w:after="120"/>
              <w:jc w:val="both"/>
              <w:rPr>
                <w:rFonts w:asciiTheme="minorHAnsi" w:hAnsiTheme="minorHAnsi" w:cstheme="minorHAnsi"/>
                <w:b/>
              </w:rPr>
            </w:pPr>
            <w:r w:rsidRPr="00F73931">
              <w:rPr>
                <w:rFonts w:asciiTheme="minorHAnsi" w:hAnsiTheme="minorHAnsi" w:cstheme="minorHAnsi"/>
                <w:b/>
              </w:rPr>
              <w:t>Αγορά / απαλλοτρίωση εδαφικής έκτασης/κτιριακής εγκατάστασης</w:t>
            </w:r>
          </w:p>
          <w:p w14:paraId="0821D875" w14:textId="77777777" w:rsidR="00467A0D" w:rsidRPr="00F73931" w:rsidRDefault="000A073B" w:rsidP="00C75418">
            <w:pPr>
              <w:pStyle w:val="TableParagraph"/>
              <w:spacing w:after="120"/>
              <w:ind w:right="91"/>
              <w:jc w:val="both"/>
              <w:rPr>
                <w:rFonts w:asciiTheme="minorHAnsi" w:hAnsiTheme="minorHAnsi" w:cstheme="minorHAnsi"/>
              </w:rPr>
            </w:pPr>
            <w:r w:rsidRPr="00F73931">
              <w:rPr>
                <w:rFonts w:asciiTheme="minorHAnsi" w:hAnsiTheme="minorHAnsi" w:cstheme="minorHAnsi"/>
                <w:b/>
              </w:rPr>
              <w:t xml:space="preserve">α) </w:t>
            </w:r>
            <w:r w:rsidRPr="00F73931">
              <w:rPr>
                <w:rFonts w:asciiTheme="minorHAnsi" w:hAnsiTheme="minorHAnsi" w:cstheme="minorHAnsi"/>
              </w:rPr>
              <w:t xml:space="preserve">Σε περίπτωση αγοράς / απαλλοτρίωσης εδαφικής έκτασης ή αγοράς κτιριακής εγκατάστασης, </w:t>
            </w:r>
            <w:r w:rsidRPr="00F73931">
              <w:rPr>
                <w:rFonts w:asciiTheme="minorHAnsi" w:hAnsiTheme="minorHAnsi" w:cstheme="minorHAnsi"/>
                <w:b/>
              </w:rPr>
              <w:t xml:space="preserve">εκτίμηση αξίας </w:t>
            </w:r>
            <w:r w:rsidRPr="00F73931">
              <w:rPr>
                <w:rFonts w:asciiTheme="minorHAnsi" w:hAnsiTheme="minorHAnsi" w:cstheme="minorHAnsi"/>
              </w:rPr>
              <w:t>από ανεξάρτητο πιστοποιημένο εκτιμητή ή δεόντως εξουσιοδοτημένο επίσημο φορέα.</w:t>
            </w:r>
          </w:p>
          <w:p w14:paraId="1579C7C3" w14:textId="77777777" w:rsidR="00467A0D" w:rsidRPr="00F73931" w:rsidRDefault="000A073B" w:rsidP="00C75418">
            <w:pPr>
              <w:pStyle w:val="TableParagraph"/>
              <w:spacing w:after="120"/>
              <w:ind w:right="92"/>
              <w:jc w:val="both"/>
              <w:rPr>
                <w:rFonts w:asciiTheme="minorHAnsi" w:hAnsiTheme="minorHAnsi" w:cstheme="minorHAnsi"/>
              </w:rPr>
            </w:pPr>
            <w:r w:rsidRPr="00F73931">
              <w:rPr>
                <w:rFonts w:asciiTheme="minorHAnsi" w:hAnsiTheme="minorHAnsi" w:cstheme="minorHAnsi"/>
                <w:b/>
              </w:rPr>
              <w:t xml:space="preserve">β) Υπεύθυνες δηλώσεις ιδιοκτητών </w:t>
            </w:r>
            <w:r w:rsidRPr="00F73931">
              <w:rPr>
                <w:rFonts w:asciiTheme="minorHAnsi" w:hAnsiTheme="minorHAnsi" w:cstheme="minorHAnsi"/>
              </w:rPr>
              <w:t>περί συμφωνίας εξαγοράς εδαφικής έκτασης ή κτιριακής εγκατάστασης (εφόσον υπάρχουν)</w:t>
            </w:r>
          </w:p>
          <w:p w14:paraId="7BF153B6" w14:textId="77777777" w:rsidR="00613A29" w:rsidRPr="00F73931" w:rsidRDefault="00613A29" w:rsidP="00C75418">
            <w:pPr>
              <w:pStyle w:val="TableParagraph"/>
              <w:spacing w:after="120"/>
              <w:jc w:val="both"/>
              <w:rPr>
                <w:rFonts w:asciiTheme="minorHAnsi" w:hAnsiTheme="minorHAnsi" w:cstheme="minorHAnsi"/>
              </w:rPr>
            </w:pPr>
            <w:r w:rsidRPr="00F73931">
              <w:rPr>
                <w:rFonts w:asciiTheme="minorHAnsi" w:hAnsiTheme="minorHAnsi" w:cstheme="minorHAnsi"/>
                <w:b/>
              </w:rPr>
              <w:t xml:space="preserve">γ) Απόφαση τιμής μονάδας αποζημίωσης </w:t>
            </w:r>
            <w:r w:rsidRPr="00F73931">
              <w:rPr>
                <w:rFonts w:asciiTheme="minorHAnsi" w:hAnsiTheme="minorHAnsi" w:cstheme="minorHAnsi"/>
              </w:rPr>
              <w:t xml:space="preserve">για την </w:t>
            </w:r>
            <w:proofErr w:type="spellStart"/>
            <w:r w:rsidRPr="00F73931">
              <w:rPr>
                <w:rFonts w:asciiTheme="minorHAnsi" w:hAnsiTheme="minorHAnsi" w:cstheme="minorHAnsi"/>
              </w:rPr>
              <w:t>απαλλοτριούμενη</w:t>
            </w:r>
            <w:proofErr w:type="spellEnd"/>
            <w:r w:rsidRPr="00F73931">
              <w:rPr>
                <w:rFonts w:asciiTheme="minorHAnsi" w:hAnsiTheme="minorHAnsi" w:cstheme="minorHAnsi"/>
              </w:rPr>
              <w:t xml:space="preserve"> έκταση από δικαστήριο (εφόσον υπάρχει)</w:t>
            </w:r>
          </w:p>
          <w:p w14:paraId="74255F15" w14:textId="77777777" w:rsidR="00613A29" w:rsidRPr="00F73931" w:rsidRDefault="00613A29" w:rsidP="00C75418">
            <w:pPr>
              <w:pStyle w:val="TableParagraph"/>
              <w:spacing w:after="120"/>
              <w:ind w:right="92"/>
              <w:jc w:val="both"/>
              <w:rPr>
                <w:rFonts w:asciiTheme="minorHAnsi" w:hAnsiTheme="minorHAnsi" w:cstheme="minorHAnsi"/>
                <w:lang w:val="en-US"/>
              </w:rPr>
            </w:pPr>
            <w:r w:rsidRPr="00F73931">
              <w:rPr>
                <w:rFonts w:asciiTheme="minorHAnsi" w:hAnsiTheme="minorHAnsi" w:cstheme="minorHAnsi"/>
                <w:i/>
                <w:u w:val="single"/>
              </w:rPr>
              <w:t>Σημείωση:</w:t>
            </w:r>
            <w:r w:rsidRPr="00F73931">
              <w:rPr>
                <w:rFonts w:asciiTheme="minorHAnsi" w:hAnsiTheme="minorHAnsi" w:cstheme="minorHAnsi"/>
                <w:i/>
              </w:rPr>
              <w:t xml:space="preserve"> Οι όροι και οι προϋποθέσεις κτήσης ακινήτων περιγράφονται στο άρθρο 16 της με </w:t>
            </w:r>
            <w:proofErr w:type="spellStart"/>
            <w:r w:rsidRPr="00F73931">
              <w:rPr>
                <w:rFonts w:asciiTheme="minorHAnsi" w:hAnsiTheme="minorHAnsi" w:cstheme="minorHAnsi"/>
                <w:i/>
              </w:rPr>
              <w:t>αρ</w:t>
            </w:r>
            <w:proofErr w:type="spellEnd"/>
            <w:r w:rsidRPr="00F73931">
              <w:rPr>
                <w:rFonts w:asciiTheme="minorHAnsi" w:hAnsiTheme="minorHAnsi" w:cstheme="minorHAnsi"/>
                <w:i/>
              </w:rPr>
              <w:t xml:space="preserve">. </w:t>
            </w:r>
            <w:proofErr w:type="spellStart"/>
            <w:r w:rsidRPr="00F73931">
              <w:rPr>
                <w:rFonts w:asciiTheme="minorHAnsi" w:hAnsiTheme="minorHAnsi" w:cstheme="minorHAnsi"/>
                <w:i/>
              </w:rPr>
              <w:t>πρωτ</w:t>
            </w:r>
            <w:proofErr w:type="spellEnd"/>
            <w:r w:rsidRPr="00F73931">
              <w:rPr>
                <w:rFonts w:asciiTheme="minorHAnsi" w:hAnsiTheme="minorHAnsi" w:cstheme="minorHAnsi"/>
                <w:i/>
              </w:rPr>
              <w:t>. 137675/ΕΥΘΥ1016/19-12-2018ΥΑΕΚΕΔ.</w:t>
            </w:r>
          </w:p>
        </w:tc>
        <w:tc>
          <w:tcPr>
            <w:tcW w:w="1399" w:type="dxa"/>
            <w:gridSpan w:val="2"/>
            <w:vAlign w:val="center"/>
          </w:tcPr>
          <w:p w14:paraId="58BD8D1B" w14:textId="77777777" w:rsidR="00467A0D" w:rsidRPr="00F73931" w:rsidRDefault="000A073B" w:rsidP="00C75418">
            <w:pPr>
              <w:pStyle w:val="TableParagraph"/>
              <w:spacing w:after="120"/>
              <w:ind w:right="158"/>
              <w:jc w:val="center"/>
              <w:rPr>
                <w:rFonts w:asciiTheme="minorHAnsi" w:hAnsiTheme="minorHAnsi" w:cstheme="minorHAnsi"/>
              </w:rPr>
            </w:pPr>
            <w:r w:rsidRPr="00F73931">
              <w:rPr>
                <w:rFonts w:asciiTheme="minorHAnsi" w:hAnsiTheme="minorHAnsi" w:cstheme="minorHAnsi"/>
              </w:rPr>
              <w:t>Β4, Β1</w:t>
            </w:r>
          </w:p>
        </w:tc>
      </w:tr>
      <w:tr w:rsidR="00467A0D" w:rsidRPr="00F73931" w14:paraId="2E85947C" w14:textId="77777777" w:rsidTr="00632447">
        <w:trPr>
          <w:trHeight w:val="4116"/>
          <w:jc w:val="center"/>
        </w:trPr>
        <w:tc>
          <w:tcPr>
            <w:tcW w:w="672" w:type="dxa"/>
            <w:vAlign w:val="center"/>
          </w:tcPr>
          <w:p w14:paraId="468C3170" w14:textId="77777777" w:rsidR="00467A0D" w:rsidRPr="00F73931" w:rsidRDefault="000A073B" w:rsidP="00C75418">
            <w:pPr>
              <w:pStyle w:val="TableParagraph"/>
              <w:spacing w:after="120"/>
              <w:ind w:right="120"/>
              <w:jc w:val="center"/>
              <w:rPr>
                <w:rFonts w:asciiTheme="minorHAnsi" w:hAnsiTheme="minorHAnsi" w:cstheme="minorHAnsi"/>
              </w:rPr>
            </w:pPr>
            <w:r w:rsidRPr="00F73931">
              <w:rPr>
                <w:rFonts w:asciiTheme="minorHAnsi" w:hAnsiTheme="minorHAnsi" w:cstheme="minorHAnsi"/>
              </w:rPr>
              <w:t>10</w:t>
            </w:r>
          </w:p>
        </w:tc>
        <w:tc>
          <w:tcPr>
            <w:tcW w:w="6964" w:type="dxa"/>
            <w:vAlign w:val="center"/>
          </w:tcPr>
          <w:p w14:paraId="0B516EA2" w14:textId="77777777" w:rsidR="00467A0D" w:rsidRPr="00F73931" w:rsidRDefault="000A073B" w:rsidP="00C75418">
            <w:pPr>
              <w:pStyle w:val="TableParagraph"/>
              <w:spacing w:after="120"/>
              <w:ind w:right="93"/>
              <w:jc w:val="both"/>
              <w:rPr>
                <w:rFonts w:asciiTheme="minorHAnsi" w:hAnsiTheme="minorHAnsi" w:cstheme="minorHAnsi"/>
              </w:rPr>
            </w:pPr>
            <w:r w:rsidRPr="00F73931">
              <w:rPr>
                <w:rFonts w:asciiTheme="minorHAnsi" w:hAnsiTheme="minorHAnsi" w:cstheme="minorHAnsi"/>
                <w:b/>
              </w:rPr>
              <w:t xml:space="preserve">Σχέδιο Απόφασης Υλοποίησης Υποέργου με Ίδια Μέσα </w:t>
            </w:r>
            <w:r w:rsidRPr="00F73931">
              <w:rPr>
                <w:rFonts w:asciiTheme="minorHAnsi" w:hAnsiTheme="minorHAnsi" w:cstheme="minorHAnsi"/>
              </w:rPr>
              <w:t>μόνο στις περιπτώσεις πράξεων που εκτελούνται με ίδια μέσα</w:t>
            </w:r>
          </w:p>
          <w:p w14:paraId="4E0DE144" w14:textId="77777777" w:rsidR="00467A0D" w:rsidRPr="00F73931" w:rsidRDefault="000A073B" w:rsidP="00C75418">
            <w:pPr>
              <w:pStyle w:val="TableParagraph"/>
              <w:spacing w:after="120"/>
              <w:ind w:right="93"/>
              <w:jc w:val="both"/>
              <w:rPr>
                <w:rFonts w:asciiTheme="minorHAnsi" w:hAnsiTheme="minorHAnsi" w:cstheme="minorHAnsi"/>
                <w:i/>
              </w:rPr>
            </w:pPr>
            <w:r w:rsidRPr="00F73931">
              <w:rPr>
                <w:rFonts w:asciiTheme="minorHAnsi" w:hAnsiTheme="minorHAnsi" w:cstheme="minorHAnsi"/>
                <w:i/>
                <w:u w:val="single"/>
              </w:rPr>
              <w:t>Σημείωση:</w:t>
            </w:r>
            <w:r w:rsidRPr="00F73931">
              <w:rPr>
                <w:rFonts w:asciiTheme="minorHAnsi" w:hAnsiTheme="minorHAnsi" w:cstheme="minorHAnsi"/>
                <w:i/>
              </w:rPr>
              <w:t xml:space="preserve"> Στις περιπτώσεις όπου περιλαμβάνεται υποέργο αρχαιολογικών εργασιών και ερευνών, ο δυνητικός δικαιούχος υποβάλλει συνημμένα στην πρότασή του</w:t>
            </w:r>
            <w:r w:rsidRPr="00F73931">
              <w:rPr>
                <w:rFonts w:asciiTheme="minorHAnsi" w:hAnsiTheme="minorHAnsi" w:cstheme="minorHAnsi"/>
                <w:i/>
                <w:u w:val="single"/>
              </w:rPr>
              <w:t xml:space="preserve"> σχέδιο</w:t>
            </w:r>
            <w:r w:rsidR="001C5F46" w:rsidRPr="00F73931">
              <w:rPr>
                <w:rFonts w:asciiTheme="minorHAnsi" w:hAnsiTheme="minorHAnsi" w:cstheme="minorHAnsi"/>
                <w:i/>
                <w:u w:val="single"/>
              </w:rPr>
              <w:t xml:space="preserve"> </w:t>
            </w:r>
            <w:r w:rsidRPr="00F73931">
              <w:rPr>
                <w:rFonts w:asciiTheme="minorHAnsi" w:hAnsiTheme="minorHAnsi" w:cstheme="minorHAnsi"/>
                <w:i/>
                <w:u w:val="single"/>
              </w:rPr>
              <w:t>απόφασης αυτεπιστασίας αρχαιολογίας</w:t>
            </w:r>
            <w:r w:rsidRPr="00F73931">
              <w:rPr>
                <w:rFonts w:asciiTheme="minorHAnsi" w:hAnsiTheme="minorHAnsi" w:cstheme="minorHAnsi"/>
                <w:i/>
              </w:rPr>
              <w:t xml:space="preserve">, με περιεχόμενο αντίστοιχο του τυποποιημένου εντύπου του ΣΔΕ, ιδίως ως προς την ανάλυση του προϋπολογισμού ανά κατηγορία δαπανών (αριθμός προσωπικού ανά ειδικότητα, κατηγορίες προμηθειών/υπηρεσιών </w:t>
            </w:r>
            <w:proofErr w:type="spellStart"/>
            <w:r w:rsidRPr="00F73931">
              <w:rPr>
                <w:rFonts w:asciiTheme="minorHAnsi" w:hAnsiTheme="minorHAnsi" w:cstheme="minorHAnsi"/>
                <w:i/>
              </w:rPr>
              <w:t>κλπ</w:t>
            </w:r>
            <w:proofErr w:type="spellEnd"/>
            <w:r w:rsidRPr="00F73931">
              <w:rPr>
                <w:rFonts w:asciiTheme="minorHAnsi" w:hAnsiTheme="minorHAnsi" w:cstheme="minorHAnsi"/>
                <w:i/>
              </w:rPr>
              <w:t>), το χρονοδιάγραμμα ενεργειών και τις διαδικασίες ανάθεσης. Επιπλέον, υποβάλλει σχέδιο Μνημονίου συνεργασίας μεταξύ του κυρίου/δικαιούχου του έργου και της αρμόδιας Υπηρεσίας του Υπ. Πολιτισμού, εφόσον απαιτείται.</w:t>
            </w:r>
          </w:p>
          <w:p w14:paraId="0587D230" w14:textId="77777777" w:rsidR="00467A0D" w:rsidRPr="00F73931" w:rsidRDefault="000A073B" w:rsidP="00C75418">
            <w:pPr>
              <w:pStyle w:val="TableParagraph"/>
              <w:spacing w:after="120"/>
              <w:ind w:right="96"/>
              <w:jc w:val="both"/>
              <w:rPr>
                <w:rFonts w:asciiTheme="minorHAnsi" w:hAnsiTheme="minorHAnsi" w:cstheme="minorHAnsi"/>
                <w:i/>
              </w:rPr>
            </w:pPr>
            <w:r w:rsidRPr="00F73931">
              <w:rPr>
                <w:rFonts w:asciiTheme="minorHAnsi" w:hAnsiTheme="minorHAnsi" w:cstheme="minorHAnsi"/>
                <w:i/>
              </w:rPr>
              <w:t>Τέλος, στο ΤΔΠ οι Εφορείες Αρχαιοτήτων, οι οποίες υλοποιούν αρχαιολογικές έρευνες και εργασίες σε τεχνικά έργα τρίτων, θα πρέπει να εμφανίζονται ως δικαιούχοι / εταίροι στην πράξη για το υποέργο αρμοδιότητας τους.</w:t>
            </w:r>
          </w:p>
        </w:tc>
        <w:tc>
          <w:tcPr>
            <w:tcW w:w="1399" w:type="dxa"/>
            <w:gridSpan w:val="2"/>
            <w:vAlign w:val="center"/>
          </w:tcPr>
          <w:p w14:paraId="46971ECE" w14:textId="77777777" w:rsidR="00467A0D" w:rsidRPr="00F73931" w:rsidRDefault="000A073B" w:rsidP="00C75418">
            <w:pPr>
              <w:pStyle w:val="TableParagraph"/>
              <w:spacing w:after="120"/>
              <w:ind w:right="158"/>
              <w:jc w:val="center"/>
              <w:rPr>
                <w:rFonts w:asciiTheme="minorHAnsi" w:hAnsiTheme="minorHAnsi" w:cstheme="minorHAnsi"/>
              </w:rPr>
            </w:pPr>
            <w:r w:rsidRPr="00F73931">
              <w:rPr>
                <w:rFonts w:asciiTheme="minorHAnsi" w:hAnsiTheme="minorHAnsi" w:cstheme="minorHAnsi"/>
              </w:rPr>
              <w:t>Β4, Β1</w:t>
            </w:r>
          </w:p>
        </w:tc>
      </w:tr>
      <w:tr w:rsidR="00467A0D" w:rsidRPr="00F73931" w14:paraId="46CCE167" w14:textId="77777777" w:rsidTr="00632447">
        <w:trPr>
          <w:trHeight w:val="558"/>
          <w:jc w:val="center"/>
        </w:trPr>
        <w:tc>
          <w:tcPr>
            <w:tcW w:w="7636" w:type="dxa"/>
            <w:gridSpan w:val="2"/>
            <w:shd w:val="clear" w:color="auto" w:fill="B8CCE3"/>
            <w:vAlign w:val="center"/>
          </w:tcPr>
          <w:p w14:paraId="559E361B" w14:textId="77777777" w:rsidR="00467A0D" w:rsidRPr="00F73931" w:rsidRDefault="000A073B" w:rsidP="00C75418">
            <w:pPr>
              <w:pStyle w:val="TableParagraph"/>
              <w:spacing w:after="120"/>
              <w:jc w:val="both"/>
              <w:rPr>
                <w:rFonts w:asciiTheme="minorHAnsi" w:hAnsiTheme="minorHAnsi" w:cstheme="minorHAnsi"/>
                <w:b/>
              </w:rPr>
            </w:pPr>
            <w:r w:rsidRPr="00F73931">
              <w:rPr>
                <w:rFonts w:asciiTheme="minorHAnsi" w:hAnsiTheme="minorHAnsi" w:cstheme="minorHAnsi"/>
                <w:b/>
              </w:rPr>
              <w:lastRenderedPageBreak/>
              <w:t>Β5. Στοιχεία διαχειριστικής ικανότητας</w:t>
            </w:r>
          </w:p>
        </w:tc>
        <w:tc>
          <w:tcPr>
            <w:tcW w:w="1399" w:type="dxa"/>
            <w:gridSpan w:val="2"/>
            <w:shd w:val="clear" w:color="auto" w:fill="B8CCE3"/>
            <w:vAlign w:val="center"/>
          </w:tcPr>
          <w:p w14:paraId="318E9A94" w14:textId="77777777" w:rsidR="00467A0D" w:rsidRPr="00F73931" w:rsidRDefault="00467A0D" w:rsidP="00C75418">
            <w:pPr>
              <w:pStyle w:val="TableParagraph"/>
              <w:spacing w:after="120"/>
              <w:jc w:val="center"/>
              <w:rPr>
                <w:rFonts w:asciiTheme="minorHAnsi" w:hAnsiTheme="minorHAnsi" w:cstheme="minorHAnsi"/>
              </w:rPr>
            </w:pPr>
          </w:p>
        </w:tc>
      </w:tr>
      <w:tr w:rsidR="00467A0D" w:rsidRPr="00F73931" w14:paraId="26FE3FCE" w14:textId="77777777" w:rsidTr="00632447">
        <w:trPr>
          <w:trHeight w:val="841"/>
          <w:jc w:val="center"/>
        </w:trPr>
        <w:tc>
          <w:tcPr>
            <w:tcW w:w="672" w:type="dxa"/>
            <w:vAlign w:val="center"/>
          </w:tcPr>
          <w:p w14:paraId="3CF00AC1" w14:textId="77777777" w:rsidR="00467A0D" w:rsidRPr="00F73931" w:rsidRDefault="000A073B" w:rsidP="00C75418">
            <w:pPr>
              <w:pStyle w:val="TableParagraph"/>
              <w:spacing w:after="120"/>
              <w:jc w:val="center"/>
              <w:rPr>
                <w:rFonts w:asciiTheme="minorHAnsi" w:hAnsiTheme="minorHAnsi" w:cstheme="minorHAnsi"/>
              </w:rPr>
            </w:pPr>
            <w:r w:rsidRPr="00F73931">
              <w:rPr>
                <w:rFonts w:asciiTheme="minorHAnsi" w:hAnsiTheme="minorHAnsi" w:cstheme="minorHAnsi"/>
              </w:rPr>
              <w:t>1</w:t>
            </w:r>
          </w:p>
        </w:tc>
        <w:tc>
          <w:tcPr>
            <w:tcW w:w="6964" w:type="dxa"/>
            <w:vAlign w:val="center"/>
          </w:tcPr>
          <w:p w14:paraId="5FD95BE3" w14:textId="77777777" w:rsidR="00467A0D" w:rsidRPr="00F73931" w:rsidRDefault="000A073B" w:rsidP="00C75418">
            <w:pPr>
              <w:pStyle w:val="TableParagraph"/>
              <w:spacing w:after="120"/>
              <w:ind w:right="95"/>
              <w:jc w:val="both"/>
              <w:rPr>
                <w:rFonts w:asciiTheme="minorHAnsi" w:hAnsiTheme="minorHAnsi" w:cstheme="minorHAnsi"/>
              </w:rPr>
            </w:pPr>
            <w:r w:rsidRPr="00F73931">
              <w:rPr>
                <w:rFonts w:asciiTheme="minorHAnsi" w:hAnsiTheme="minorHAnsi" w:cstheme="minorHAnsi"/>
              </w:rPr>
              <w:t>Υποδείγματα που τεκμηριώνουν τη διοικητική και επιχειρησιακή ικανότητα του δικαιούχου. Για τη συμπλήρωση των υποδειγμάτων συμβουλευτείτε τον «Οδηγό για την εκτίμηση της διαχειριστικής ικανότητας δυνητικών δικαιούχων ΕΣΠΑ 2014-2020».</w:t>
            </w:r>
          </w:p>
          <w:p w14:paraId="30A70223" w14:textId="77777777" w:rsidR="00467A0D" w:rsidRPr="00F73931" w:rsidRDefault="000A073B" w:rsidP="00C75418">
            <w:pPr>
              <w:pStyle w:val="TableParagraph"/>
              <w:spacing w:after="120"/>
              <w:jc w:val="both"/>
              <w:rPr>
                <w:rFonts w:asciiTheme="minorHAnsi" w:hAnsiTheme="minorHAnsi" w:cstheme="minorHAnsi"/>
              </w:rPr>
            </w:pPr>
            <w:r w:rsidRPr="00F73931">
              <w:rPr>
                <w:rFonts w:asciiTheme="minorHAnsi" w:hAnsiTheme="minorHAnsi" w:cstheme="minorHAnsi"/>
              </w:rPr>
              <w:t>Σημείωση:</w:t>
            </w:r>
          </w:p>
          <w:p w14:paraId="1209B70F" w14:textId="77777777" w:rsidR="00467A0D" w:rsidRPr="00F73931" w:rsidRDefault="000A073B" w:rsidP="00C75418">
            <w:pPr>
              <w:pStyle w:val="TableParagraph"/>
              <w:numPr>
                <w:ilvl w:val="0"/>
                <w:numId w:val="40"/>
              </w:numPr>
              <w:tabs>
                <w:tab w:val="left" w:pos="456"/>
              </w:tabs>
              <w:spacing w:after="120"/>
              <w:ind w:right="92"/>
              <w:jc w:val="both"/>
              <w:rPr>
                <w:rFonts w:asciiTheme="minorHAnsi" w:hAnsiTheme="minorHAnsi" w:cstheme="minorHAnsi"/>
              </w:rPr>
            </w:pPr>
            <w:r w:rsidRPr="00F73931">
              <w:rPr>
                <w:rFonts w:asciiTheme="minorHAnsi" w:hAnsiTheme="minorHAnsi" w:cstheme="minorHAnsi"/>
              </w:rPr>
              <w:t xml:space="preserve">Στις περιπτώσεις φορέων που έχουν τη μορφή </w:t>
            </w:r>
            <w:r w:rsidRPr="00F73931">
              <w:rPr>
                <w:rFonts w:asciiTheme="minorHAnsi" w:hAnsiTheme="minorHAnsi" w:cstheme="minorHAnsi"/>
                <w:b/>
              </w:rPr>
              <w:t xml:space="preserve">ΝΠΙΔ </w:t>
            </w:r>
            <w:r w:rsidRPr="00F73931">
              <w:rPr>
                <w:rFonts w:asciiTheme="minorHAnsi" w:hAnsiTheme="minorHAnsi" w:cstheme="minorHAnsi"/>
              </w:rPr>
              <w:t xml:space="preserve">και δεν υπάγονται στο πεδίο εφαρμογής των νόμων και προεδρικών διαταγμάτων για την ανάθεση και υλοποίηση δημοσίων συμβάσεων και ανάλογα με το είδος της δράσης που αφορά η προτεινόμενη πράξη, ο φορέας οφείλει να διαθέτει </w:t>
            </w:r>
            <w:r w:rsidRPr="00F73931">
              <w:rPr>
                <w:rFonts w:asciiTheme="minorHAnsi" w:hAnsiTheme="minorHAnsi" w:cstheme="minorHAnsi"/>
                <w:b/>
              </w:rPr>
              <w:t>εγκεκριμένο κανονισμό ανάθεσης και παρακολούθησης/υλοποίησης συμβάσεων</w:t>
            </w:r>
            <w:r w:rsidRPr="00F73931">
              <w:rPr>
                <w:rFonts w:asciiTheme="minorHAnsi" w:hAnsiTheme="minorHAnsi" w:cstheme="minorHAnsi"/>
              </w:rPr>
              <w:t>, ο οποίος οφείλει να είναι συμβατός τόσο με τις κοινοτικές οδηγίες για τις δημόσιες συμβάσεις, όσο και με τις αρχές της ΣΛΕΕ για διαφάνεια και ίση</w:t>
            </w:r>
            <w:r w:rsidR="001C5F46" w:rsidRPr="00F73931">
              <w:rPr>
                <w:rFonts w:asciiTheme="minorHAnsi" w:hAnsiTheme="minorHAnsi" w:cstheme="minorHAnsi"/>
              </w:rPr>
              <w:t xml:space="preserve"> </w:t>
            </w:r>
            <w:r w:rsidRPr="00F73931">
              <w:rPr>
                <w:rFonts w:asciiTheme="minorHAnsi" w:hAnsiTheme="minorHAnsi" w:cstheme="minorHAnsi"/>
              </w:rPr>
              <w:t>μεταχείριση.</w:t>
            </w:r>
          </w:p>
          <w:p w14:paraId="19C072B9" w14:textId="77777777" w:rsidR="00467A0D" w:rsidRPr="00F73931" w:rsidRDefault="000A073B" w:rsidP="00C75418">
            <w:pPr>
              <w:pStyle w:val="TableParagraph"/>
              <w:numPr>
                <w:ilvl w:val="0"/>
                <w:numId w:val="40"/>
              </w:numPr>
              <w:spacing w:after="120"/>
              <w:ind w:right="92"/>
              <w:jc w:val="both"/>
              <w:rPr>
                <w:rFonts w:asciiTheme="minorHAnsi" w:hAnsiTheme="minorHAnsi" w:cstheme="minorHAnsi"/>
              </w:rPr>
            </w:pPr>
            <w:r w:rsidRPr="00F73931">
              <w:rPr>
                <w:rFonts w:asciiTheme="minorHAnsi" w:hAnsiTheme="minorHAnsi" w:cstheme="minorHAnsi"/>
              </w:rPr>
              <w:t xml:space="preserve">Εάν η προτεινόμενη πράξη αφορά σε </w:t>
            </w:r>
            <w:proofErr w:type="spellStart"/>
            <w:r w:rsidRPr="00F73931">
              <w:rPr>
                <w:rFonts w:asciiTheme="minorHAnsi" w:hAnsiTheme="minorHAnsi" w:cstheme="minorHAnsi"/>
              </w:rPr>
              <w:t>υποέργα</w:t>
            </w:r>
            <w:proofErr w:type="spellEnd"/>
            <w:r w:rsidRPr="00F73931">
              <w:rPr>
                <w:rFonts w:asciiTheme="minorHAnsi" w:hAnsiTheme="minorHAnsi" w:cstheme="minorHAnsi"/>
              </w:rPr>
              <w:t xml:space="preserve"> που υλοποιούνται με ίδια μέσα (αυτεπιστασία) που δεν απαιτούν την ανάθεση συμβάσεων με προϋπολογισμό άνω των ορίων του πρόχειρου διαγωνισμού, δεν είναι αναγκαία η ύπαρξη τέτοιου εγκεκριμένου</w:t>
            </w:r>
            <w:r w:rsidR="001C5F46" w:rsidRPr="00F73931">
              <w:rPr>
                <w:rFonts w:asciiTheme="minorHAnsi" w:hAnsiTheme="minorHAnsi" w:cstheme="minorHAnsi"/>
              </w:rPr>
              <w:t xml:space="preserve"> </w:t>
            </w:r>
            <w:r w:rsidRPr="00F73931">
              <w:rPr>
                <w:rFonts w:asciiTheme="minorHAnsi" w:hAnsiTheme="minorHAnsi" w:cstheme="minorHAnsi"/>
              </w:rPr>
              <w:t>κανονισμού.</w:t>
            </w:r>
          </w:p>
          <w:p w14:paraId="06FDE67F" w14:textId="77777777" w:rsidR="00467A0D" w:rsidRPr="00F73931" w:rsidRDefault="000A073B" w:rsidP="00C75418">
            <w:pPr>
              <w:pStyle w:val="TableParagraph"/>
              <w:numPr>
                <w:ilvl w:val="0"/>
                <w:numId w:val="40"/>
              </w:numPr>
              <w:spacing w:after="120"/>
              <w:ind w:right="97"/>
              <w:jc w:val="both"/>
              <w:rPr>
                <w:rFonts w:asciiTheme="minorHAnsi" w:hAnsiTheme="minorHAnsi" w:cstheme="minorHAnsi"/>
              </w:rPr>
            </w:pPr>
            <w:r w:rsidRPr="00F73931">
              <w:rPr>
                <w:rFonts w:asciiTheme="minorHAnsi" w:hAnsiTheme="minorHAnsi" w:cstheme="minorHAnsi"/>
              </w:rPr>
              <w:t>Κατά τα λοιπά ο δικαιούχος οφείλει να υποβάλει το συστατικό του έγγραφο και συμπληρωμένα τα υποδείγματα που τεκμηριώνουν τη διοικητική και επιχειρησιακή του ικανότητα.</w:t>
            </w:r>
          </w:p>
          <w:p w14:paraId="55804DF5" w14:textId="77777777" w:rsidR="00467A0D" w:rsidRPr="00F73931" w:rsidRDefault="000A073B" w:rsidP="00C75418">
            <w:pPr>
              <w:pStyle w:val="TableParagraph"/>
              <w:numPr>
                <w:ilvl w:val="0"/>
                <w:numId w:val="40"/>
              </w:numPr>
              <w:tabs>
                <w:tab w:val="left" w:pos="456"/>
              </w:tabs>
              <w:spacing w:after="120"/>
              <w:ind w:right="92"/>
              <w:jc w:val="both"/>
              <w:rPr>
                <w:rFonts w:asciiTheme="minorHAnsi" w:hAnsiTheme="minorHAnsi" w:cstheme="minorHAnsi"/>
              </w:rPr>
            </w:pPr>
            <w:r w:rsidRPr="00F73931">
              <w:rPr>
                <w:rFonts w:asciiTheme="minorHAnsi" w:hAnsiTheme="minorHAnsi" w:cstheme="minorHAnsi"/>
              </w:rPr>
              <w:t xml:space="preserve">Στην περίπτωση υλοποίησης έργου με Προγραμματική Σύμβαση ή Σύμβαση Διαδημοτικής ή </w:t>
            </w:r>
            <w:proofErr w:type="spellStart"/>
            <w:r w:rsidRPr="00F73931">
              <w:rPr>
                <w:rFonts w:asciiTheme="minorHAnsi" w:hAnsiTheme="minorHAnsi" w:cstheme="minorHAnsi"/>
              </w:rPr>
              <w:t>Διαβαθμικής</w:t>
            </w:r>
            <w:proofErr w:type="spellEnd"/>
            <w:r w:rsidRPr="00F73931">
              <w:rPr>
                <w:rFonts w:asciiTheme="minorHAnsi" w:hAnsiTheme="minorHAnsi" w:cstheme="minorHAnsi"/>
              </w:rPr>
              <w:t xml:space="preserve"> Συνεργασίας, ως προς την επάρκεια ελέγχεται και ο προτεινόμενος Φορέας</w:t>
            </w:r>
            <w:r w:rsidR="001C5F46" w:rsidRPr="00F73931">
              <w:rPr>
                <w:rFonts w:asciiTheme="minorHAnsi" w:hAnsiTheme="minorHAnsi" w:cstheme="minorHAnsi"/>
              </w:rPr>
              <w:t xml:space="preserve"> </w:t>
            </w:r>
            <w:r w:rsidRPr="00F73931">
              <w:rPr>
                <w:rFonts w:asciiTheme="minorHAnsi" w:hAnsiTheme="minorHAnsi" w:cstheme="minorHAnsi"/>
              </w:rPr>
              <w:t>Υλοποίησης.</w:t>
            </w:r>
          </w:p>
        </w:tc>
        <w:tc>
          <w:tcPr>
            <w:tcW w:w="1399" w:type="dxa"/>
            <w:gridSpan w:val="2"/>
            <w:vAlign w:val="center"/>
          </w:tcPr>
          <w:p w14:paraId="363B9635" w14:textId="77777777" w:rsidR="00467A0D" w:rsidRPr="00F73931" w:rsidRDefault="000A073B" w:rsidP="00C75418">
            <w:pPr>
              <w:pStyle w:val="TableParagraph"/>
              <w:spacing w:after="120"/>
              <w:ind w:right="159"/>
              <w:jc w:val="center"/>
              <w:rPr>
                <w:rFonts w:asciiTheme="minorHAnsi" w:hAnsiTheme="minorHAnsi" w:cstheme="minorHAnsi"/>
              </w:rPr>
            </w:pPr>
            <w:r w:rsidRPr="00F73931">
              <w:rPr>
                <w:rFonts w:asciiTheme="minorHAnsi" w:hAnsiTheme="minorHAnsi" w:cstheme="minorHAnsi"/>
              </w:rPr>
              <w:t>Β5</w:t>
            </w:r>
          </w:p>
        </w:tc>
      </w:tr>
    </w:tbl>
    <w:p w14:paraId="02E27F6E" w14:textId="77777777" w:rsidR="006B4FEA" w:rsidRDefault="006B4FEA" w:rsidP="00C75418">
      <w:pPr>
        <w:spacing w:after="120"/>
        <w:jc w:val="center"/>
        <w:rPr>
          <w:rFonts w:asciiTheme="minorHAnsi" w:hAnsiTheme="minorHAnsi" w:cstheme="minorHAnsi"/>
        </w:rPr>
        <w:sectPr w:rsidR="006B4FEA" w:rsidSect="006D274E">
          <w:pgSz w:w="11910" w:h="16840"/>
          <w:pgMar w:top="1418" w:right="1418" w:bottom="1418" w:left="1418" w:header="610" w:footer="810" w:gutter="284"/>
          <w:cols w:space="720"/>
        </w:sectPr>
      </w:pPr>
    </w:p>
    <w:tbl>
      <w:tblPr>
        <w:tblStyle w:val="aff0"/>
        <w:tblW w:w="0" w:type="auto"/>
        <w:shd w:val="clear" w:color="auto" w:fill="B8CCE4" w:themeFill="accent1" w:themeFillTint="66"/>
        <w:tblLook w:val="04A0" w:firstRow="1" w:lastRow="0" w:firstColumn="1" w:lastColumn="0" w:noHBand="0" w:noVBand="1"/>
      </w:tblPr>
      <w:tblGrid>
        <w:gridCol w:w="9006"/>
      </w:tblGrid>
      <w:tr w:rsidR="00404049" w:rsidRPr="00F73931" w14:paraId="08108FEF" w14:textId="77777777" w:rsidTr="00404049">
        <w:trPr>
          <w:trHeight w:val="552"/>
        </w:trPr>
        <w:tc>
          <w:tcPr>
            <w:tcW w:w="9006" w:type="dxa"/>
            <w:shd w:val="clear" w:color="auto" w:fill="B8CCE4" w:themeFill="accent1" w:themeFillTint="66"/>
          </w:tcPr>
          <w:p w14:paraId="463F5E46" w14:textId="77777777" w:rsidR="00404049" w:rsidRPr="00C75418" w:rsidRDefault="00404049" w:rsidP="00C75418">
            <w:pPr>
              <w:pStyle w:val="21"/>
              <w:spacing w:before="0" w:after="120"/>
              <w:ind w:left="0"/>
              <w:rPr>
                <w:rFonts w:asciiTheme="minorHAnsi" w:hAnsiTheme="minorHAnsi" w:cstheme="minorHAnsi"/>
              </w:rPr>
            </w:pPr>
            <w:bookmarkStart w:id="12" w:name="_bookmark6"/>
            <w:bookmarkStart w:id="13" w:name="_Toc34399779"/>
            <w:bookmarkEnd w:id="12"/>
            <w:r w:rsidRPr="00C75418">
              <w:rPr>
                <w:rFonts w:asciiTheme="minorHAnsi" w:hAnsiTheme="minorHAnsi" w:cstheme="minorHAnsi"/>
              </w:rPr>
              <w:lastRenderedPageBreak/>
              <w:t>7.</w:t>
            </w:r>
            <w:r w:rsidRPr="00C75418">
              <w:rPr>
                <w:rFonts w:asciiTheme="minorHAnsi" w:hAnsiTheme="minorHAnsi" w:cstheme="minorHAnsi"/>
              </w:rPr>
              <w:tab/>
              <w:t>Διαδικασία αξιολόγησης αιτήσεων χρηματοδότησης</w:t>
            </w:r>
            <w:bookmarkEnd w:id="13"/>
          </w:p>
        </w:tc>
      </w:tr>
    </w:tbl>
    <w:p w14:paraId="7E6E6889" w14:textId="77777777" w:rsidR="00404049" w:rsidRPr="00F73931" w:rsidRDefault="00404049" w:rsidP="00C75418">
      <w:pPr>
        <w:pStyle w:val="a3"/>
        <w:spacing w:after="120"/>
        <w:rPr>
          <w:rFonts w:asciiTheme="minorHAnsi" w:hAnsiTheme="minorHAnsi" w:cstheme="minorHAnsi"/>
        </w:rPr>
      </w:pPr>
    </w:p>
    <w:p w14:paraId="6CAD501F" w14:textId="77777777" w:rsidR="00467A0D" w:rsidRPr="00F73931" w:rsidRDefault="000A073B" w:rsidP="00C75418">
      <w:pPr>
        <w:pStyle w:val="a3"/>
        <w:spacing w:after="120"/>
        <w:ind w:right="230"/>
        <w:jc w:val="both"/>
        <w:rPr>
          <w:rFonts w:asciiTheme="minorHAnsi" w:hAnsiTheme="minorHAnsi" w:cstheme="minorHAnsi"/>
        </w:rPr>
      </w:pPr>
      <w:r w:rsidRPr="00F73931">
        <w:rPr>
          <w:rFonts w:asciiTheme="minorHAnsi" w:hAnsiTheme="minorHAnsi" w:cstheme="minorHAnsi"/>
        </w:rPr>
        <w:t>Σκοπός της διαδικασίας είναι η διασφάλιση της διαφάνειας και της ίσης μεταχείρισης στην επιλογή για χρηματοδότηση Πράξεων που συμβάλουν στους αναπτυξιακούς στόχους της Προτεραιότητας 4 του ΕΠΑΛΘ 2014-2020 και στους στόχους του Τοπικού Προγράμματος σύμφωνα με τη μεθοδολογία αξιολόγησης και τα κριτήρια επιλογής πράξεων που έχουν εγκριθεί από την Επιτροπή Παρακολούθησης του ΕΠΑΛΘ 2014-2020.</w:t>
      </w:r>
    </w:p>
    <w:p w14:paraId="4FE794F2" w14:textId="77777777" w:rsidR="00467A0D" w:rsidRPr="00F73931" w:rsidRDefault="000A073B" w:rsidP="00C75418">
      <w:pPr>
        <w:pStyle w:val="a3"/>
        <w:spacing w:after="120"/>
        <w:ind w:right="230"/>
        <w:jc w:val="both"/>
        <w:rPr>
          <w:rFonts w:asciiTheme="minorHAnsi" w:hAnsiTheme="minorHAnsi" w:cstheme="minorHAnsi"/>
        </w:rPr>
      </w:pPr>
      <w:r w:rsidRPr="00F73931">
        <w:rPr>
          <w:rFonts w:asciiTheme="minorHAnsi" w:hAnsiTheme="minorHAnsi" w:cstheme="minorHAnsi"/>
        </w:rPr>
        <w:t>Η μεθοδολογία αξιολόγησης είναι συγκριτική, γεγονός που σημαίνει ότι η αξιολόγηση όλων των προτάσεων πρέπει να ολοκληρωθεί μετά την καταληκτική ημερομηνία και τα αποτελέσματα να ανακοινωθούν ταυτόχρονα για όλες τις προτάσεις. Από τα κριτήρια τα οποία βαθμολογούνται προκύπτει η συνολική βαθμολογία της κάθε πρότασης, βάσει της οποίας θα καθοριστεί η σειρά κατάταξης των προτάσεων. Οι προτάσεις που επιλέγονται για χρηματοδότηση (μέχρι να εξαντληθεί ο διαθέσιμος προϋπολογισμός της Πρόσκλησης) είναι εκείνες με τις υψηλότερες βαθμολογίες, εφόσον ικανοποιούνται και ενδεχόμενες ελάχιστες προϋποθέσεις έγκρισης που προσδιορίζονται στην πρόσκληση.</w:t>
      </w:r>
    </w:p>
    <w:p w14:paraId="0249E01C" w14:textId="77777777" w:rsidR="00467A0D" w:rsidRPr="00F73931" w:rsidRDefault="000A073B" w:rsidP="00C75418">
      <w:pPr>
        <w:spacing w:after="120"/>
        <w:rPr>
          <w:rFonts w:asciiTheme="minorHAnsi" w:hAnsiTheme="minorHAnsi" w:cstheme="minorHAnsi"/>
        </w:rPr>
      </w:pPr>
      <w:r w:rsidRPr="00F73931">
        <w:rPr>
          <w:rFonts w:asciiTheme="minorHAnsi" w:hAnsiTheme="minorHAnsi" w:cstheme="minorHAnsi"/>
        </w:rPr>
        <w:t>Η διαδικασία αξιολόγησης των προς χρηματοδότηση πράξεων διενεργείται σε δύο στάδια:</w:t>
      </w:r>
    </w:p>
    <w:p w14:paraId="67273DA1" w14:textId="77777777" w:rsidR="00467A0D" w:rsidRPr="00F73931" w:rsidRDefault="000A073B" w:rsidP="00C75418">
      <w:pPr>
        <w:pStyle w:val="a4"/>
        <w:numPr>
          <w:ilvl w:val="1"/>
          <w:numId w:val="5"/>
        </w:numPr>
        <w:tabs>
          <w:tab w:val="left" w:pos="933"/>
          <w:tab w:val="left" w:pos="934"/>
        </w:tabs>
        <w:spacing w:after="120"/>
        <w:ind w:left="0" w:hanging="361"/>
        <w:jc w:val="left"/>
        <w:rPr>
          <w:rFonts w:asciiTheme="minorHAnsi" w:hAnsiTheme="minorHAnsi" w:cstheme="minorHAnsi"/>
        </w:rPr>
      </w:pPr>
      <w:r w:rsidRPr="00F73931">
        <w:rPr>
          <w:rFonts w:asciiTheme="minorHAnsi" w:hAnsiTheme="minorHAnsi" w:cstheme="minorHAnsi"/>
          <w:b/>
        </w:rPr>
        <w:t>ΣΤΑΔΙΟ Α</w:t>
      </w:r>
      <w:r w:rsidRPr="00F73931">
        <w:rPr>
          <w:rFonts w:asciiTheme="minorHAnsi" w:hAnsiTheme="minorHAnsi" w:cstheme="minorHAnsi"/>
        </w:rPr>
        <w:t>΄: Έλεγχος πληρότητας και επιλεξιμότητας</w:t>
      </w:r>
      <w:r w:rsidR="004C5FEE" w:rsidRPr="00F73931">
        <w:rPr>
          <w:rFonts w:asciiTheme="minorHAnsi" w:hAnsiTheme="minorHAnsi" w:cstheme="minorHAnsi"/>
        </w:rPr>
        <w:t xml:space="preserve"> </w:t>
      </w:r>
      <w:r w:rsidRPr="00F73931">
        <w:rPr>
          <w:rFonts w:asciiTheme="minorHAnsi" w:hAnsiTheme="minorHAnsi" w:cstheme="minorHAnsi"/>
        </w:rPr>
        <w:t>πρότασης</w:t>
      </w:r>
    </w:p>
    <w:p w14:paraId="677430D1" w14:textId="77777777" w:rsidR="00467A0D" w:rsidRPr="00F73931" w:rsidRDefault="000A073B" w:rsidP="00C75418">
      <w:pPr>
        <w:spacing w:after="120"/>
        <w:ind w:right="184"/>
        <w:jc w:val="both"/>
        <w:rPr>
          <w:rFonts w:asciiTheme="minorHAnsi" w:hAnsiTheme="minorHAnsi" w:cstheme="minorHAnsi"/>
        </w:rPr>
      </w:pPr>
      <w:r w:rsidRPr="00F73931">
        <w:rPr>
          <w:rFonts w:asciiTheme="minorHAnsi" w:hAnsiTheme="minorHAnsi" w:cstheme="minorHAnsi"/>
        </w:rPr>
        <w:t>Το Στάδιο Α’ έχει στόχο να διασφαλίσει, τις ελάχιστες προϋποθέσεις που προβλέπονται στο κανονιστικό πλαίσιο και στην πρόσκληση, προκειμένου η πρόταση να προχωρήσει στο Στάδιο Β΄ της αξιολόγησης.</w:t>
      </w:r>
    </w:p>
    <w:p w14:paraId="6F819EE9" w14:textId="77777777" w:rsidR="00467A0D" w:rsidRPr="00F73931" w:rsidRDefault="000A073B" w:rsidP="00C75418">
      <w:pPr>
        <w:pStyle w:val="a4"/>
        <w:numPr>
          <w:ilvl w:val="1"/>
          <w:numId w:val="5"/>
        </w:numPr>
        <w:tabs>
          <w:tab w:val="left" w:pos="933"/>
          <w:tab w:val="left" w:pos="934"/>
        </w:tabs>
        <w:spacing w:after="120"/>
        <w:ind w:left="0" w:hanging="361"/>
        <w:jc w:val="left"/>
        <w:rPr>
          <w:rFonts w:asciiTheme="minorHAnsi" w:hAnsiTheme="minorHAnsi" w:cstheme="minorHAnsi"/>
        </w:rPr>
      </w:pPr>
      <w:r w:rsidRPr="00F73931">
        <w:rPr>
          <w:rFonts w:asciiTheme="minorHAnsi" w:hAnsiTheme="minorHAnsi" w:cstheme="minorHAnsi"/>
          <w:b/>
        </w:rPr>
        <w:t xml:space="preserve">ΣΤΑΔΙΟ Β΄: </w:t>
      </w:r>
      <w:r w:rsidRPr="00F73931">
        <w:rPr>
          <w:rFonts w:asciiTheme="minorHAnsi" w:hAnsiTheme="minorHAnsi" w:cstheme="minorHAnsi"/>
        </w:rPr>
        <w:t>Αξιολόγηση των προτάσεων ανά ομάδα</w:t>
      </w:r>
      <w:r w:rsidR="004C5FEE" w:rsidRPr="00F73931">
        <w:rPr>
          <w:rFonts w:asciiTheme="minorHAnsi" w:hAnsiTheme="minorHAnsi" w:cstheme="minorHAnsi"/>
        </w:rPr>
        <w:t xml:space="preserve"> </w:t>
      </w:r>
      <w:r w:rsidRPr="00F73931">
        <w:rPr>
          <w:rFonts w:asciiTheme="minorHAnsi" w:hAnsiTheme="minorHAnsi" w:cstheme="minorHAnsi"/>
        </w:rPr>
        <w:t>κριτηρίων</w:t>
      </w:r>
    </w:p>
    <w:p w14:paraId="5ABA3A71" w14:textId="77777777" w:rsidR="00467A0D" w:rsidRPr="00F73931" w:rsidRDefault="000A073B" w:rsidP="00C75418">
      <w:pPr>
        <w:spacing w:after="120"/>
        <w:ind w:right="210"/>
        <w:jc w:val="both"/>
        <w:rPr>
          <w:rFonts w:asciiTheme="minorHAnsi" w:hAnsiTheme="minorHAnsi" w:cstheme="minorHAnsi"/>
        </w:rPr>
      </w:pPr>
      <w:r w:rsidRPr="00F73931">
        <w:rPr>
          <w:rFonts w:asciiTheme="minorHAnsi" w:hAnsiTheme="minorHAnsi" w:cstheme="minorHAnsi"/>
        </w:rPr>
        <w:t>Κατά το Στάδιο Β΄ διενεργείται η αξιολόγηση των προτάσεων σύμφωνα με τα κριτήρια αξιολόγησης τα οποία διακρίνονται σε πέντε βασικές ομάδες:</w:t>
      </w:r>
    </w:p>
    <w:p w14:paraId="3560ED2C" w14:textId="77777777" w:rsidR="00467A0D" w:rsidRPr="00F73931" w:rsidRDefault="000A073B" w:rsidP="00C75418">
      <w:pPr>
        <w:pStyle w:val="a3"/>
        <w:spacing w:after="120"/>
        <w:ind w:right="230"/>
        <w:jc w:val="both"/>
        <w:rPr>
          <w:rFonts w:asciiTheme="minorHAnsi" w:hAnsiTheme="minorHAnsi" w:cstheme="minorHAnsi"/>
        </w:rPr>
      </w:pPr>
      <w:r w:rsidRPr="00F73931">
        <w:rPr>
          <w:rFonts w:asciiTheme="minorHAnsi" w:hAnsiTheme="minorHAnsi" w:cstheme="minorHAnsi"/>
        </w:rPr>
        <w:t>ΣΤΑΔΙΟ Β1. Πληρότητα και σαφήνεια του περιεχομένου της πρότασης (στάθμιση 25%) ΣΤΑΔΙΟ Β2. Ενσωμάτωση οριζόντιων πολιτικών και τήρηση θεσμικού πλαισίου</w:t>
      </w:r>
    </w:p>
    <w:p w14:paraId="62778EF1" w14:textId="77777777" w:rsidR="00467A0D" w:rsidRPr="00F73931" w:rsidRDefault="000A073B" w:rsidP="00C75418">
      <w:pPr>
        <w:pStyle w:val="a3"/>
        <w:spacing w:after="120"/>
        <w:ind w:right="230"/>
        <w:jc w:val="both"/>
        <w:rPr>
          <w:rFonts w:asciiTheme="minorHAnsi" w:hAnsiTheme="minorHAnsi" w:cstheme="minorHAnsi"/>
        </w:rPr>
      </w:pPr>
      <w:r w:rsidRPr="00F73931">
        <w:rPr>
          <w:rFonts w:asciiTheme="minorHAnsi" w:hAnsiTheme="minorHAnsi" w:cstheme="minorHAnsi"/>
        </w:rPr>
        <w:t>ΣΤΑΔΙΟ Β3 Σκοπιμότητα πράξης (στάθμιση 50%) ΣΤΑΔΙΟ Β4. Ωριμότητα πράξης (στάθμιση 15%)</w:t>
      </w:r>
    </w:p>
    <w:p w14:paraId="1FB3AB37" w14:textId="77777777" w:rsidR="00467A0D" w:rsidRPr="00F73931" w:rsidRDefault="000A073B" w:rsidP="00C75418">
      <w:pPr>
        <w:pStyle w:val="a3"/>
        <w:spacing w:after="120"/>
        <w:ind w:right="230"/>
        <w:jc w:val="both"/>
        <w:rPr>
          <w:rFonts w:asciiTheme="minorHAnsi" w:hAnsiTheme="minorHAnsi" w:cstheme="minorHAnsi"/>
        </w:rPr>
      </w:pPr>
      <w:r w:rsidRPr="00F73931">
        <w:rPr>
          <w:rFonts w:asciiTheme="minorHAnsi" w:hAnsiTheme="minorHAnsi" w:cstheme="minorHAnsi"/>
        </w:rPr>
        <w:t>ΣΤΑΔΙΟ Β5. Διοικητική, Επιχειρησιακή και Χρηματοοικονομική ικανότητα δυνητικού δικαιούχου (στάθμιση 10%)</w:t>
      </w:r>
    </w:p>
    <w:p w14:paraId="4ABC1387" w14:textId="77777777" w:rsidR="00467A0D" w:rsidRPr="00F73931" w:rsidRDefault="000A073B" w:rsidP="00C75418">
      <w:pPr>
        <w:pStyle w:val="a3"/>
        <w:spacing w:after="120"/>
        <w:ind w:right="230"/>
        <w:jc w:val="both"/>
        <w:rPr>
          <w:rFonts w:asciiTheme="minorHAnsi" w:hAnsiTheme="minorHAnsi" w:cstheme="minorHAnsi"/>
        </w:rPr>
      </w:pPr>
      <w:r w:rsidRPr="00F73931">
        <w:rPr>
          <w:rFonts w:asciiTheme="minorHAnsi" w:hAnsiTheme="minorHAnsi" w:cstheme="minorHAnsi"/>
        </w:rPr>
        <w:t>Η αξιολόγηση πραγματοποιείται από τα αρμόδια στελέχη του ΕΦ με απόφασή του, για τους οποίους διασφαλίζεται, σε κάθε περίπτωση, ότι:</w:t>
      </w:r>
      <w:r w:rsidR="004C5FEE" w:rsidRPr="00F73931">
        <w:rPr>
          <w:rFonts w:asciiTheme="minorHAnsi" w:hAnsiTheme="minorHAnsi" w:cstheme="minorHAnsi"/>
        </w:rPr>
        <w:t xml:space="preserve"> </w:t>
      </w:r>
      <w:r w:rsidRPr="00F73931">
        <w:rPr>
          <w:rFonts w:asciiTheme="minorHAnsi" w:hAnsiTheme="minorHAnsi" w:cstheme="minorHAnsi"/>
        </w:rPr>
        <w:t>δεν υφίσταται σύγκρουση</w:t>
      </w:r>
      <w:r w:rsidR="004C5FEE" w:rsidRPr="00F73931">
        <w:rPr>
          <w:rFonts w:asciiTheme="minorHAnsi" w:hAnsiTheme="minorHAnsi" w:cstheme="minorHAnsi"/>
        </w:rPr>
        <w:t xml:space="preserve"> </w:t>
      </w:r>
      <w:r w:rsidRPr="00F73931">
        <w:rPr>
          <w:rFonts w:asciiTheme="minorHAnsi" w:hAnsiTheme="minorHAnsi" w:cstheme="minorHAnsi"/>
        </w:rPr>
        <w:t>συμφερόντων</w:t>
      </w:r>
      <w:r w:rsidR="004C5FEE" w:rsidRPr="00F73931">
        <w:rPr>
          <w:rFonts w:asciiTheme="minorHAnsi" w:hAnsiTheme="minorHAnsi" w:cstheme="minorHAnsi"/>
        </w:rPr>
        <w:t xml:space="preserve">, και </w:t>
      </w:r>
      <w:r w:rsidRPr="00F73931">
        <w:rPr>
          <w:rFonts w:asciiTheme="minorHAnsi" w:hAnsiTheme="minorHAnsi" w:cstheme="minorHAnsi"/>
        </w:rPr>
        <w:t xml:space="preserve">διαθέτουν την απαιτούμενη εμπειρία και τεχνογνωσία για τη διενέργεια </w:t>
      </w:r>
      <w:r w:rsidR="00572016" w:rsidRPr="00F73931">
        <w:rPr>
          <w:rFonts w:asciiTheme="minorHAnsi" w:hAnsiTheme="minorHAnsi" w:cstheme="minorHAnsi"/>
        </w:rPr>
        <w:t xml:space="preserve">της </w:t>
      </w:r>
      <w:r w:rsidRPr="00F73931">
        <w:rPr>
          <w:rFonts w:asciiTheme="minorHAnsi" w:hAnsiTheme="minorHAnsi" w:cstheme="minorHAnsi"/>
        </w:rPr>
        <w:t>αξιολόγησης</w:t>
      </w:r>
    </w:p>
    <w:p w14:paraId="2C4604E0" w14:textId="77777777" w:rsidR="00467A0D" w:rsidRPr="00F73931" w:rsidRDefault="000A073B" w:rsidP="00C75418">
      <w:pPr>
        <w:pStyle w:val="a3"/>
        <w:spacing w:after="120"/>
        <w:ind w:right="230"/>
        <w:jc w:val="both"/>
        <w:rPr>
          <w:rFonts w:asciiTheme="minorHAnsi" w:hAnsiTheme="minorHAnsi" w:cstheme="minorHAnsi"/>
        </w:rPr>
      </w:pPr>
      <w:r w:rsidRPr="00F73931">
        <w:rPr>
          <w:rFonts w:asciiTheme="minorHAnsi" w:hAnsiTheme="minorHAnsi" w:cstheme="minorHAnsi"/>
        </w:rPr>
        <w:t>Κατά τη διενέργεια της αξιολόγησης (συγκριτική), ο ΕΦ δύναται να ζητήσει σε οποιοδήποτε στάδιο της αξιολόγησης την υποβολή συμπληρωματικών στοιχείων και διευκρινήσεων.</w:t>
      </w:r>
    </w:p>
    <w:p w14:paraId="1535CF42" w14:textId="77777777" w:rsidR="00467A0D" w:rsidRPr="00F73931" w:rsidRDefault="00467A0D" w:rsidP="00C75418">
      <w:pPr>
        <w:pStyle w:val="a3"/>
        <w:spacing w:after="120"/>
        <w:ind w:right="230"/>
        <w:jc w:val="both"/>
        <w:rPr>
          <w:rFonts w:asciiTheme="minorHAnsi" w:hAnsiTheme="minorHAnsi" w:cstheme="minorHAnsi"/>
        </w:rPr>
      </w:pPr>
    </w:p>
    <w:p w14:paraId="4C5CCE33" w14:textId="77777777" w:rsidR="00467A0D" w:rsidRPr="00F73931" w:rsidRDefault="000A073B" w:rsidP="00C75418">
      <w:pPr>
        <w:pStyle w:val="a3"/>
        <w:spacing w:after="120"/>
        <w:ind w:right="230"/>
        <w:jc w:val="both"/>
        <w:rPr>
          <w:rFonts w:asciiTheme="minorHAnsi" w:hAnsiTheme="minorHAnsi" w:cstheme="minorHAnsi"/>
        </w:rPr>
      </w:pPr>
      <w:r w:rsidRPr="00F73931">
        <w:rPr>
          <w:rFonts w:asciiTheme="minorHAnsi" w:hAnsiTheme="minorHAnsi" w:cstheme="minorHAnsi"/>
        </w:rPr>
        <w:t>Αναλυτικά η διαδικασία αξιολόγησης περιγράφεται στα συνημμένα έντυπα της πρόσκλησης:</w:t>
      </w:r>
    </w:p>
    <w:p w14:paraId="1F5F4F59" w14:textId="77777777" w:rsidR="00467A0D" w:rsidRPr="00F73931" w:rsidRDefault="00467A0D" w:rsidP="00C75418">
      <w:pPr>
        <w:pStyle w:val="a3"/>
        <w:spacing w:after="120"/>
        <w:rPr>
          <w:rFonts w:asciiTheme="minorHAnsi" w:hAnsiTheme="minorHAnsi" w:cstheme="minorHAnsi"/>
        </w:rPr>
      </w:pPr>
    </w:p>
    <w:p w14:paraId="2673D47D" w14:textId="77777777" w:rsidR="00467A0D" w:rsidRPr="00F73931" w:rsidRDefault="000A073B" w:rsidP="00C75418">
      <w:pPr>
        <w:pStyle w:val="41"/>
        <w:numPr>
          <w:ilvl w:val="0"/>
          <w:numId w:val="1"/>
        </w:numPr>
        <w:tabs>
          <w:tab w:val="left" w:pos="933"/>
          <w:tab w:val="left" w:pos="934"/>
        </w:tabs>
        <w:spacing w:after="120"/>
        <w:ind w:left="0" w:hanging="361"/>
        <w:rPr>
          <w:rFonts w:asciiTheme="minorHAnsi" w:hAnsiTheme="minorHAnsi" w:cstheme="minorHAnsi"/>
        </w:rPr>
      </w:pPr>
      <w:r w:rsidRPr="00F73931">
        <w:rPr>
          <w:rFonts w:asciiTheme="minorHAnsi" w:hAnsiTheme="minorHAnsi" w:cstheme="minorHAnsi"/>
        </w:rPr>
        <w:t>Ο.I.1_1_ΟΔΗΓΟΣΑΞΙΟΛΟΓΗΣΗΣ_v1_080517</w:t>
      </w:r>
    </w:p>
    <w:p w14:paraId="44AB7A01" w14:textId="77777777" w:rsidR="00467A0D" w:rsidRPr="00F73931" w:rsidRDefault="000A073B" w:rsidP="00C75418">
      <w:pPr>
        <w:pStyle w:val="a4"/>
        <w:numPr>
          <w:ilvl w:val="0"/>
          <w:numId w:val="1"/>
        </w:numPr>
        <w:tabs>
          <w:tab w:val="left" w:pos="933"/>
          <w:tab w:val="left" w:pos="934"/>
        </w:tabs>
        <w:spacing w:after="120"/>
        <w:ind w:left="0" w:hanging="361"/>
        <w:jc w:val="left"/>
        <w:rPr>
          <w:rFonts w:asciiTheme="minorHAnsi" w:hAnsiTheme="minorHAnsi" w:cstheme="minorHAnsi"/>
          <w:b/>
        </w:rPr>
      </w:pPr>
      <w:r w:rsidRPr="00F73931">
        <w:rPr>
          <w:rFonts w:asciiTheme="minorHAnsi" w:hAnsiTheme="minorHAnsi" w:cstheme="minorHAnsi"/>
          <w:b/>
        </w:rPr>
        <w:t>Κριτήρια αξιολόγησης πράξεων δημοσίου</w:t>
      </w:r>
      <w:r w:rsidR="004C5FEE" w:rsidRPr="00F73931">
        <w:rPr>
          <w:rFonts w:asciiTheme="minorHAnsi" w:hAnsiTheme="minorHAnsi" w:cstheme="minorHAnsi"/>
          <w:b/>
        </w:rPr>
        <w:t xml:space="preserve"> </w:t>
      </w:r>
      <w:r w:rsidRPr="00F73931">
        <w:rPr>
          <w:rFonts w:asciiTheme="minorHAnsi" w:hAnsiTheme="minorHAnsi" w:cstheme="minorHAnsi"/>
          <w:b/>
        </w:rPr>
        <w:t>χαρακτήρα</w:t>
      </w:r>
    </w:p>
    <w:p w14:paraId="017453DB" w14:textId="77777777" w:rsidR="006B4FEA" w:rsidRDefault="006B4FEA" w:rsidP="00C75418">
      <w:pPr>
        <w:spacing w:after="120"/>
        <w:rPr>
          <w:rFonts w:asciiTheme="minorHAnsi" w:hAnsiTheme="minorHAnsi" w:cstheme="minorHAnsi"/>
        </w:rPr>
        <w:sectPr w:rsidR="006B4FEA" w:rsidSect="006D274E">
          <w:pgSz w:w="11910" w:h="16840"/>
          <w:pgMar w:top="1418" w:right="1418" w:bottom="1418" w:left="1418" w:header="610" w:footer="1602" w:gutter="284"/>
          <w:cols w:space="720"/>
        </w:sectPr>
      </w:pPr>
    </w:p>
    <w:p w14:paraId="66C1A3B7" w14:textId="77777777" w:rsidR="00467A0D" w:rsidRPr="00F73931" w:rsidRDefault="00467A0D" w:rsidP="00C75418">
      <w:pPr>
        <w:pStyle w:val="a3"/>
        <w:spacing w:after="120"/>
        <w:rPr>
          <w:rFonts w:asciiTheme="minorHAnsi" w:hAnsiTheme="minorHAnsi" w:cstheme="minorHAnsi"/>
          <w:b/>
          <w:sz w:val="21"/>
        </w:rPr>
      </w:pPr>
    </w:p>
    <w:tbl>
      <w:tblPr>
        <w:tblStyle w:val="aff0"/>
        <w:tblW w:w="0" w:type="auto"/>
        <w:shd w:val="clear" w:color="auto" w:fill="B8CCE4" w:themeFill="accent1" w:themeFillTint="66"/>
        <w:tblLook w:val="04A0" w:firstRow="1" w:lastRow="0" w:firstColumn="1" w:lastColumn="0" w:noHBand="0" w:noVBand="1"/>
      </w:tblPr>
      <w:tblGrid>
        <w:gridCol w:w="9006"/>
      </w:tblGrid>
      <w:tr w:rsidR="00404049" w:rsidRPr="00F73931" w14:paraId="3716668B" w14:textId="77777777" w:rsidTr="00404049">
        <w:trPr>
          <w:trHeight w:val="583"/>
        </w:trPr>
        <w:tc>
          <w:tcPr>
            <w:tcW w:w="9006" w:type="dxa"/>
            <w:shd w:val="clear" w:color="auto" w:fill="B8CCE4" w:themeFill="accent1" w:themeFillTint="66"/>
          </w:tcPr>
          <w:p w14:paraId="2DB2954D" w14:textId="77777777" w:rsidR="00404049" w:rsidRPr="00C75418" w:rsidRDefault="00404049" w:rsidP="00C75418">
            <w:pPr>
              <w:pStyle w:val="21"/>
              <w:spacing w:before="0" w:after="120"/>
              <w:ind w:left="0"/>
              <w:rPr>
                <w:rFonts w:asciiTheme="minorHAnsi" w:hAnsiTheme="minorHAnsi" w:cstheme="minorHAnsi"/>
              </w:rPr>
            </w:pPr>
            <w:bookmarkStart w:id="14" w:name="_bookmark7"/>
            <w:bookmarkStart w:id="15" w:name="_Toc34399780"/>
            <w:bookmarkEnd w:id="14"/>
            <w:r w:rsidRPr="00C75418">
              <w:rPr>
                <w:rFonts w:asciiTheme="minorHAnsi" w:hAnsiTheme="minorHAnsi" w:cstheme="minorHAnsi"/>
              </w:rPr>
              <w:t>8.</w:t>
            </w:r>
            <w:r w:rsidRPr="00C75418">
              <w:rPr>
                <w:rFonts w:asciiTheme="minorHAnsi" w:hAnsiTheme="minorHAnsi" w:cstheme="minorHAnsi"/>
              </w:rPr>
              <w:tab/>
              <w:t>Διευκρινίσεις για την ύπαρξη κρατικής ενίσχυσης στην πράξη</w:t>
            </w:r>
            <w:bookmarkEnd w:id="15"/>
          </w:p>
        </w:tc>
      </w:tr>
    </w:tbl>
    <w:p w14:paraId="7168A57B" w14:textId="77777777" w:rsidR="00404049" w:rsidRPr="00F73931" w:rsidRDefault="00404049" w:rsidP="00C75418">
      <w:pPr>
        <w:pStyle w:val="a3"/>
        <w:spacing w:after="120"/>
        <w:rPr>
          <w:rFonts w:asciiTheme="minorHAnsi" w:hAnsiTheme="minorHAnsi" w:cstheme="minorHAnsi"/>
          <w:b/>
          <w:sz w:val="21"/>
        </w:rPr>
      </w:pPr>
    </w:p>
    <w:p w14:paraId="56A1485B" w14:textId="77777777" w:rsidR="00467A0D" w:rsidRPr="00F73931" w:rsidRDefault="000A073B" w:rsidP="00C75418">
      <w:pPr>
        <w:pStyle w:val="a3"/>
        <w:spacing w:after="120"/>
        <w:ind w:right="228"/>
        <w:jc w:val="both"/>
        <w:rPr>
          <w:rFonts w:asciiTheme="minorHAnsi" w:hAnsiTheme="minorHAnsi" w:cstheme="minorHAnsi"/>
        </w:rPr>
      </w:pPr>
      <w:r w:rsidRPr="00F73931">
        <w:rPr>
          <w:rFonts w:asciiTheme="minorHAnsi" w:hAnsiTheme="minorHAnsi" w:cstheme="minorHAnsi"/>
        </w:rPr>
        <w:t xml:space="preserve">Σύμφωνα με την </w:t>
      </w:r>
      <w:proofErr w:type="spellStart"/>
      <w:r w:rsidRPr="00F73931">
        <w:rPr>
          <w:rFonts w:asciiTheme="minorHAnsi" w:hAnsiTheme="minorHAnsi" w:cstheme="minorHAnsi"/>
        </w:rPr>
        <w:t>υπ’αρ</w:t>
      </w:r>
      <w:proofErr w:type="spellEnd"/>
      <w:r w:rsidRPr="00F73931">
        <w:rPr>
          <w:rFonts w:asciiTheme="minorHAnsi" w:hAnsiTheme="minorHAnsi" w:cstheme="minorHAnsi"/>
        </w:rPr>
        <w:t>. 30738/ΕΥΚΕ 482/14-03-2019 διατύπωση σύμφωνης γνώμης της Ειδικής Υπηρεσίας Κρατικών Ενισχύσεων σχετικά με το σχέδιο της παρούσας πρόσκλησης, τα προτεινόμενα έργα δύναται να εξετασθούν στο πλαίσιο του θεσμικού πλαισίου των Κρατικών Ενισχύσεων της Ευρωπαϊκής Ένωσης είτε ως έργα που δεν ενέχουν στοιχεία κρατικής ενίσχυσης είτε ως έργα που ενέχουν στοιχεία κρατικής ενίσχυσης με βάση το δίκαιο του ανταγωνισμού της Ευρωπαϊκής</w:t>
      </w:r>
      <w:r w:rsidR="004C5FEE" w:rsidRPr="00F73931">
        <w:rPr>
          <w:rFonts w:asciiTheme="minorHAnsi" w:hAnsiTheme="minorHAnsi" w:cstheme="minorHAnsi"/>
        </w:rPr>
        <w:t xml:space="preserve"> </w:t>
      </w:r>
      <w:r w:rsidRPr="00F73931">
        <w:rPr>
          <w:rFonts w:asciiTheme="minorHAnsi" w:hAnsiTheme="minorHAnsi" w:cstheme="minorHAnsi"/>
        </w:rPr>
        <w:t>Ένωσης.</w:t>
      </w:r>
    </w:p>
    <w:p w14:paraId="0461C1D3" w14:textId="77777777" w:rsidR="00467A0D" w:rsidRPr="00F73931" w:rsidRDefault="000A073B" w:rsidP="00C75418">
      <w:pPr>
        <w:pStyle w:val="a3"/>
        <w:spacing w:after="120"/>
        <w:jc w:val="both"/>
        <w:rPr>
          <w:rFonts w:asciiTheme="minorHAnsi" w:hAnsiTheme="minorHAnsi" w:cstheme="minorHAnsi"/>
        </w:rPr>
      </w:pPr>
      <w:r w:rsidRPr="00F73931">
        <w:rPr>
          <w:rFonts w:asciiTheme="minorHAnsi" w:hAnsiTheme="minorHAnsi" w:cstheme="minorHAnsi"/>
        </w:rPr>
        <w:t>Πιο συγκεκριμένα:</w:t>
      </w:r>
    </w:p>
    <w:p w14:paraId="35556B4F" w14:textId="77777777" w:rsidR="00467A0D" w:rsidRPr="00F73931" w:rsidRDefault="000A073B" w:rsidP="00C75418">
      <w:pPr>
        <w:pStyle w:val="41"/>
        <w:numPr>
          <w:ilvl w:val="0"/>
          <w:numId w:val="1"/>
        </w:numPr>
        <w:tabs>
          <w:tab w:val="left" w:pos="927"/>
        </w:tabs>
        <w:spacing w:after="120"/>
        <w:ind w:left="0" w:hanging="357"/>
        <w:jc w:val="both"/>
        <w:rPr>
          <w:rFonts w:asciiTheme="minorHAnsi" w:hAnsiTheme="minorHAnsi" w:cstheme="minorHAnsi"/>
        </w:rPr>
      </w:pPr>
      <w:r w:rsidRPr="00F73931">
        <w:rPr>
          <w:rFonts w:asciiTheme="minorHAnsi" w:hAnsiTheme="minorHAnsi" w:cstheme="minorHAnsi"/>
          <w:u w:val="single"/>
        </w:rPr>
        <w:t>Αλιεία /υδατοκαλλιέργεια</w:t>
      </w:r>
    </w:p>
    <w:p w14:paraId="29027D42" w14:textId="77777777" w:rsidR="00467A0D" w:rsidRPr="00F73931" w:rsidRDefault="000A073B" w:rsidP="00C75418">
      <w:pPr>
        <w:spacing w:after="120"/>
        <w:ind w:right="229"/>
        <w:jc w:val="both"/>
        <w:rPr>
          <w:rFonts w:asciiTheme="minorHAnsi" w:hAnsiTheme="minorHAnsi" w:cstheme="minorHAnsi"/>
        </w:rPr>
      </w:pPr>
      <w:r w:rsidRPr="00F73931">
        <w:rPr>
          <w:rFonts w:asciiTheme="minorHAnsi" w:hAnsiTheme="minorHAnsi" w:cstheme="minorHAnsi"/>
        </w:rPr>
        <w:t xml:space="preserve">Όπως προκύπτει από τον ΚΑΝ(ΕΕ) 508/2014 για το ΕΤΘΑ (παρ. 2, άρθρο 8), οι υποβληθείσες προτάσεις που </w:t>
      </w:r>
      <w:r w:rsidRPr="00F73931">
        <w:rPr>
          <w:rFonts w:asciiTheme="minorHAnsi" w:hAnsiTheme="minorHAnsi" w:cstheme="minorHAnsi"/>
          <w:b/>
        </w:rPr>
        <w:t>αφορούν αποκλειστικά σε θέματα αλιείας / υδατοκαλλιέργειας</w:t>
      </w:r>
      <w:r w:rsidRPr="00F73931">
        <w:rPr>
          <w:rFonts w:asciiTheme="minorHAnsi" w:hAnsiTheme="minorHAnsi" w:cstheme="minorHAnsi"/>
        </w:rPr>
        <w:t>, και υπάγονται στο</w:t>
      </w:r>
      <w:r w:rsidRPr="00F73931">
        <w:rPr>
          <w:rFonts w:asciiTheme="minorHAnsi" w:hAnsiTheme="minorHAnsi" w:cstheme="minorHAnsi"/>
          <w:u w:val="single"/>
        </w:rPr>
        <w:t xml:space="preserve"> άρθρο 42</w:t>
      </w:r>
      <w:r w:rsidRPr="00F73931">
        <w:rPr>
          <w:rFonts w:asciiTheme="minorHAnsi" w:hAnsiTheme="minorHAnsi" w:cstheme="minorHAnsi"/>
        </w:rPr>
        <w:t xml:space="preserve"> της Συνθήκης για τη Λειτουργία της Ε.Ε. (ΣΛΕΕ), </w:t>
      </w:r>
      <w:r w:rsidRPr="00F73931">
        <w:rPr>
          <w:rFonts w:asciiTheme="minorHAnsi" w:hAnsiTheme="minorHAnsi" w:cstheme="minorHAnsi"/>
          <w:b/>
        </w:rPr>
        <w:t xml:space="preserve">απαλλάσσονται από τον έλεγχο </w:t>
      </w:r>
      <w:r w:rsidRPr="00F73931">
        <w:rPr>
          <w:rFonts w:asciiTheme="minorHAnsi" w:hAnsiTheme="minorHAnsi" w:cstheme="minorHAnsi"/>
        </w:rPr>
        <w:t>για την ύπαρξη ή όχι κρατικής ενίσχυσης. Για τις λοιπές εξετάζεται η τήρηση των κριτηρίων του άρθρου 107 της ΣΛΕΕ.</w:t>
      </w:r>
    </w:p>
    <w:p w14:paraId="5F8C125C" w14:textId="77777777" w:rsidR="00467A0D" w:rsidRPr="00F73931" w:rsidRDefault="000A073B" w:rsidP="00C75418">
      <w:pPr>
        <w:pStyle w:val="41"/>
        <w:numPr>
          <w:ilvl w:val="0"/>
          <w:numId w:val="1"/>
        </w:numPr>
        <w:tabs>
          <w:tab w:val="left" w:pos="927"/>
        </w:tabs>
        <w:spacing w:after="120"/>
        <w:ind w:left="0" w:hanging="357"/>
        <w:jc w:val="both"/>
        <w:rPr>
          <w:rFonts w:asciiTheme="minorHAnsi" w:hAnsiTheme="minorHAnsi" w:cstheme="minorHAnsi"/>
        </w:rPr>
      </w:pPr>
      <w:r w:rsidRPr="00F73931">
        <w:rPr>
          <w:rFonts w:asciiTheme="minorHAnsi" w:hAnsiTheme="minorHAnsi" w:cstheme="minorHAnsi"/>
          <w:u w:val="single"/>
        </w:rPr>
        <w:t>Κρατικές ενισχύσεις / οικονομική</w:t>
      </w:r>
      <w:r w:rsidR="004C5FEE" w:rsidRPr="00F73931">
        <w:rPr>
          <w:rFonts w:asciiTheme="minorHAnsi" w:hAnsiTheme="minorHAnsi" w:cstheme="minorHAnsi"/>
          <w:u w:val="single"/>
        </w:rPr>
        <w:t xml:space="preserve"> </w:t>
      </w:r>
      <w:r w:rsidRPr="00F73931">
        <w:rPr>
          <w:rFonts w:asciiTheme="minorHAnsi" w:hAnsiTheme="minorHAnsi" w:cstheme="minorHAnsi"/>
          <w:u w:val="single"/>
        </w:rPr>
        <w:t>δραστηριότητα.</w:t>
      </w:r>
    </w:p>
    <w:p w14:paraId="1BA934E8" w14:textId="77777777" w:rsidR="00467A0D" w:rsidRPr="00F73931" w:rsidRDefault="000A073B" w:rsidP="00C75418">
      <w:pPr>
        <w:pStyle w:val="a3"/>
        <w:spacing w:after="120"/>
        <w:ind w:right="228"/>
        <w:jc w:val="both"/>
        <w:rPr>
          <w:rFonts w:asciiTheme="minorHAnsi" w:hAnsiTheme="minorHAnsi" w:cstheme="minorHAnsi"/>
        </w:rPr>
      </w:pPr>
      <w:r w:rsidRPr="00F73931">
        <w:rPr>
          <w:rFonts w:asciiTheme="minorHAnsi" w:hAnsiTheme="minorHAnsi" w:cstheme="minorHAnsi"/>
        </w:rPr>
        <w:t>Το</w:t>
      </w:r>
      <w:r w:rsidRPr="00F73931">
        <w:rPr>
          <w:rFonts w:asciiTheme="minorHAnsi" w:hAnsiTheme="minorHAnsi" w:cstheme="minorHAnsi"/>
          <w:u w:val="single"/>
        </w:rPr>
        <w:t xml:space="preserve"> άρθρο 107 παράγραφος 1 της ΣΛΕΕ</w:t>
      </w:r>
      <w:r w:rsidRPr="00F73931">
        <w:rPr>
          <w:rFonts w:asciiTheme="minorHAnsi" w:hAnsiTheme="minorHAnsi" w:cstheme="minorHAnsi"/>
        </w:rPr>
        <w:t xml:space="preserve"> ορίζει τις κρατικές ενισχύσεις ως «ενισχύσεις που χορηγούνται υπό οποιαδήποτε μορφή από τα κράτη ή με κρατικούς πόρους και που νοθεύουν ή απειλούν να νοθεύσουν τον ανταγωνισμό </w:t>
      </w:r>
      <w:r w:rsidRPr="00F73931">
        <w:rPr>
          <w:rFonts w:asciiTheme="minorHAnsi" w:hAnsiTheme="minorHAnsi" w:cstheme="minorHAnsi"/>
          <w:b/>
        </w:rPr>
        <w:t xml:space="preserve">διά της ευνοϊκής μεταχειρίσεως ορισμένων επιχειρήσεων </w:t>
      </w:r>
      <w:r w:rsidRPr="00F73931">
        <w:rPr>
          <w:rFonts w:asciiTheme="minorHAnsi" w:hAnsiTheme="minorHAnsi" w:cstheme="minorHAnsi"/>
        </w:rPr>
        <w:t>ή ορισμένων κλάδων παραγωγής […], κατά το μέτρο που επηρεάζουν τις μεταξύ κρατών μελών συναλλαγές».</w:t>
      </w:r>
    </w:p>
    <w:p w14:paraId="455F67D2" w14:textId="77777777" w:rsidR="00467A0D" w:rsidRPr="00F73931" w:rsidRDefault="000A073B" w:rsidP="00C75418">
      <w:pPr>
        <w:spacing w:after="120"/>
        <w:ind w:right="234"/>
        <w:jc w:val="both"/>
        <w:rPr>
          <w:rFonts w:asciiTheme="minorHAnsi" w:hAnsiTheme="minorHAnsi" w:cstheme="minorHAnsi"/>
          <w:b/>
        </w:rPr>
      </w:pPr>
      <w:r w:rsidRPr="00F73931">
        <w:rPr>
          <w:rFonts w:asciiTheme="minorHAnsi" w:hAnsiTheme="minorHAnsi" w:cstheme="minorHAnsi"/>
        </w:rPr>
        <w:t xml:space="preserve">Ως </w:t>
      </w:r>
      <w:r w:rsidRPr="00F73931">
        <w:rPr>
          <w:rFonts w:asciiTheme="minorHAnsi" w:hAnsiTheme="minorHAnsi" w:cstheme="minorHAnsi"/>
          <w:b/>
        </w:rPr>
        <w:t xml:space="preserve">επιχείρηση </w:t>
      </w:r>
      <w:r w:rsidRPr="00F73931">
        <w:rPr>
          <w:rFonts w:asciiTheme="minorHAnsi" w:hAnsiTheme="minorHAnsi" w:cstheme="minorHAnsi"/>
        </w:rPr>
        <w:t xml:space="preserve">θεωρούνται όλες οι οντότητες </w:t>
      </w:r>
      <w:r w:rsidRPr="00F73931">
        <w:rPr>
          <w:rFonts w:asciiTheme="minorHAnsi" w:hAnsiTheme="minorHAnsi" w:cstheme="minorHAnsi"/>
          <w:b/>
        </w:rPr>
        <w:t xml:space="preserve">που ασκούν οικονομική δραστηριότητα </w:t>
      </w:r>
      <w:r w:rsidRPr="00F73931">
        <w:rPr>
          <w:rFonts w:asciiTheme="minorHAnsi" w:hAnsiTheme="minorHAnsi" w:cstheme="minorHAnsi"/>
        </w:rPr>
        <w:t xml:space="preserve">ανεξάρτητα από το νομικό καθεστώς που τις διέπει και τον τρόπο χρηματοδότησής τους. Συνεπώς ο χαρακτηρισμός μιας συγκεκριμένης οντότητας ως επιχείρηση εξαρτάται αποκλειστικά από τη φύση των δραστηριοτήτων που ασκεί. </w:t>
      </w:r>
      <w:r w:rsidRPr="00F73931">
        <w:rPr>
          <w:rFonts w:asciiTheme="minorHAnsi" w:hAnsiTheme="minorHAnsi" w:cstheme="minorHAnsi"/>
          <w:b/>
        </w:rPr>
        <w:t>Οικονομική δραστηριότητα αποτελεί κάθε δραστηριότητα που συνίσταται στην προσφορά αγαθών και υπηρεσιών στην αγορά.</w:t>
      </w:r>
    </w:p>
    <w:p w14:paraId="781EBE53" w14:textId="77777777" w:rsidR="00467A0D" w:rsidRPr="00F73931" w:rsidRDefault="000A073B" w:rsidP="00C75418">
      <w:pPr>
        <w:pStyle w:val="a3"/>
        <w:spacing w:after="120"/>
        <w:ind w:right="228"/>
        <w:jc w:val="both"/>
        <w:rPr>
          <w:rFonts w:asciiTheme="minorHAnsi" w:hAnsiTheme="minorHAnsi" w:cstheme="minorHAnsi"/>
        </w:rPr>
      </w:pPr>
      <w:r w:rsidRPr="00F73931">
        <w:rPr>
          <w:rFonts w:asciiTheme="minorHAnsi" w:hAnsiTheme="minorHAnsi" w:cstheme="minorHAnsi"/>
        </w:rPr>
        <w:t xml:space="preserve">Προκειμένου να προσδιοριστεί αν μια κρατική χρηματοδότηση προς οποιονδήποτε φορέα που ασκεί οικονομική δραστηριότητα είναι οικονομική ενίσχυση, πρέπει να ισχύουν </w:t>
      </w:r>
      <w:r w:rsidRPr="00F73931">
        <w:rPr>
          <w:rFonts w:asciiTheme="minorHAnsi" w:hAnsiTheme="minorHAnsi" w:cstheme="minorHAnsi"/>
          <w:b/>
        </w:rPr>
        <w:t xml:space="preserve">σωρευτικά </w:t>
      </w:r>
      <w:r w:rsidRPr="00F73931">
        <w:rPr>
          <w:rFonts w:asciiTheme="minorHAnsi" w:hAnsiTheme="minorHAnsi" w:cstheme="minorHAnsi"/>
        </w:rPr>
        <w:t>τα παρακάτω κριτήρια:</w:t>
      </w:r>
    </w:p>
    <w:p w14:paraId="4E786A97" w14:textId="77777777" w:rsidR="00467A0D" w:rsidRPr="00F73931" w:rsidRDefault="000A073B" w:rsidP="00C75418">
      <w:pPr>
        <w:pStyle w:val="a4"/>
        <w:numPr>
          <w:ilvl w:val="1"/>
          <w:numId w:val="42"/>
        </w:numPr>
        <w:tabs>
          <w:tab w:val="left" w:pos="1642"/>
        </w:tabs>
        <w:spacing w:after="120"/>
        <w:ind w:left="709"/>
        <w:rPr>
          <w:rFonts w:asciiTheme="minorHAnsi" w:hAnsiTheme="minorHAnsi" w:cstheme="minorHAnsi"/>
          <w:b/>
        </w:rPr>
      </w:pPr>
      <w:r w:rsidRPr="00F73931">
        <w:rPr>
          <w:rFonts w:asciiTheme="minorHAnsi" w:hAnsiTheme="minorHAnsi" w:cstheme="minorHAnsi"/>
        </w:rPr>
        <w:t xml:space="preserve">Χορήγηση / μεταφορά </w:t>
      </w:r>
      <w:r w:rsidRPr="00F73931">
        <w:rPr>
          <w:rFonts w:asciiTheme="minorHAnsi" w:hAnsiTheme="minorHAnsi" w:cstheme="minorHAnsi"/>
          <w:b/>
        </w:rPr>
        <w:t>κρατικών</w:t>
      </w:r>
      <w:r w:rsidR="004C5FEE" w:rsidRPr="00F73931">
        <w:rPr>
          <w:rFonts w:asciiTheme="minorHAnsi" w:hAnsiTheme="minorHAnsi" w:cstheme="minorHAnsi"/>
          <w:b/>
        </w:rPr>
        <w:t xml:space="preserve"> </w:t>
      </w:r>
      <w:r w:rsidRPr="00F73931">
        <w:rPr>
          <w:rFonts w:asciiTheme="minorHAnsi" w:hAnsiTheme="minorHAnsi" w:cstheme="minorHAnsi"/>
          <w:b/>
        </w:rPr>
        <w:t>πόρων</w:t>
      </w:r>
    </w:p>
    <w:p w14:paraId="7C9E072E" w14:textId="77777777" w:rsidR="00467A0D" w:rsidRPr="00F73931" w:rsidRDefault="000A073B" w:rsidP="00C75418">
      <w:pPr>
        <w:pStyle w:val="a4"/>
        <w:numPr>
          <w:ilvl w:val="1"/>
          <w:numId w:val="42"/>
        </w:numPr>
        <w:tabs>
          <w:tab w:val="left" w:pos="1642"/>
        </w:tabs>
        <w:spacing w:after="120"/>
        <w:ind w:left="709"/>
        <w:rPr>
          <w:rFonts w:asciiTheme="minorHAnsi" w:hAnsiTheme="minorHAnsi" w:cstheme="minorHAnsi"/>
        </w:rPr>
      </w:pPr>
      <w:r w:rsidRPr="00F73931">
        <w:rPr>
          <w:rFonts w:asciiTheme="minorHAnsi" w:hAnsiTheme="minorHAnsi" w:cstheme="minorHAnsi"/>
          <w:b/>
        </w:rPr>
        <w:t xml:space="preserve">Επιλεκτική ενίσχυση </w:t>
      </w:r>
      <w:r w:rsidRPr="00F73931">
        <w:rPr>
          <w:rFonts w:asciiTheme="minorHAnsi" w:hAnsiTheme="minorHAnsi" w:cstheme="minorHAnsi"/>
        </w:rPr>
        <w:t>προς ορισμένες επιχειρήσεις ή κλάδους</w:t>
      </w:r>
      <w:r w:rsidR="004C5FEE" w:rsidRPr="00F73931">
        <w:rPr>
          <w:rFonts w:asciiTheme="minorHAnsi" w:hAnsiTheme="minorHAnsi" w:cstheme="minorHAnsi"/>
        </w:rPr>
        <w:t xml:space="preserve"> </w:t>
      </w:r>
      <w:r w:rsidRPr="00F73931">
        <w:rPr>
          <w:rFonts w:asciiTheme="minorHAnsi" w:hAnsiTheme="minorHAnsi" w:cstheme="minorHAnsi"/>
        </w:rPr>
        <w:t>παραγωγής</w:t>
      </w:r>
    </w:p>
    <w:p w14:paraId="5586783B" w14:textId="77777777" w:rsidR="00467A0D" w:rsidRPr="00F73931" w:rsidRDefault="000A073B" w:rsidP="00C75418">
      <w:pPr>
        <w:pStyle w:val="a4"/>
        <w:numPr>
          <w:ilvl w:val="1"/>
          <w:numId w:val="42"/>
        </w:numPr>
        <w:tabs>
          <w:tab w:val="left" w:pos="1642"/>
        </w:tabs>
        <w:spacing w:after="120"/>
        <w:ind w:left="709" w:right="231"/>
        <w:rPr>
          <w:rFonts w:asciiTheme="minorHAnsi" w:hAnsiTheme="minorHAnsi" w:cstheme="minorHAnsi"/>
        </w:rPr>
      </w:pPr>
      <w:r w:rsidRPr="00F73931">
        <w:rPr>
          <w:rFonts w:asciiTheme="minorHAnsi" w:hAnsiTheme="minorHAnsi" w:cstheme="minorHAnsi"/>
          <w:b/>
        </w:rPr>
        <w:t xml:space="preserve">Νόθευση </w:t>
      </w:r>
      <w:r w:rsidRPr="00F73931">
        <w:rPr>
          <w:rFonts w:asciiTheme="minorHAnsi" w:hAnsiTheme="minorHAnsi" w:cstheme="minorHAnsi"/>
        </w:rPr>
        <w:t xml:space="preserve">ή απειλής νόθευσης </w:t>
      </w:r>
      <w:r w:rsidRPr="00F73931">
        <w:rPr>
          <w:rFonts w:asciiTheme="minorHAnsi" w:hAnsiTheme="minorHAnsi" w:cstheme="minorHAnsi"/>
          <w:b/>
        </w:rPr>
        <w:t xml:space="preserve">του ανταγωνισμού </w:t>
      </w:r>
      <w:r w:rsidRPr="00F73931">
        <w:rPr>
          <w:rFonts w:asciiTheme="minorHAnsi" w:hAnsiTheme="minorHAnsi" w:cstheme="minorHAnsi"/>
        </w:rPr>
        <w:t xml:space="preserve">και διατάραξη του </w:t>
      </w:r>
      <w:proofErr w:type="spellStart"/>
      <w:r w:rsidRPr="00F73931">
        <w:rPr>
          <w:rFonts w:asciiTheme="minorHAnsi" w:hAnsiTheme="minorHAnsi" w:cstheme="minorHAnsi"/>
        </w:rPr>
        <w:t>ενδοενωσιακού</w:t>
      </w:r>
      <w:proofErr w:type="spellEnd"/>
      <w:r w:rsidRPr="00F73931">
        <w:rPr>
          <w:rFonts w:asciiTheme="minorHAnsi" w:hAnsiTheme="minorHAnsi" w:cstheme="minorHAnsi"/>
        </w:rPr>
        <w:t xml:space="preserve"> εμπορίου</w:t>
      </w:r>
    </w:p>
    <w:p w14:paraId="22BF477A" w14:textId="77777777" w:rsidR="00467A0D" w:rsidRPr="00F73931" w:rsidRDefault="000A073B" w:rsidP="00C75418">
      <w:pPr>
        <w:pStyle w:val="a4"/>
        <w:numPr>
          <w:ilvl w:val="1"/>
          <w:numId w:val="42"/>
        </w:numPr>
        <w:tabs>
          <w:tab w:val="left" w:pos="1642"/>
        </w:tabs>
        <w:spacing w:after="120"/>
        <w:ind w:left="709"/>
        <w:rPr>
          <w:rFonts w:asciiTheme="minorHAnsi" w:hAnsiTheme="minorHAnsi" w:cstheme="minorHAnsi"/>
          <w:b/>
        </w:rPr>
      </w:pPr>
      <w:r w:rsidRPr="00F73931">
        <w:rPr>
          <w:rFonts w:asciiTheme="minorHAnsi" w:hAnsiTheme="minorHAnsi" w:cstheme="minorHAnsi"/>
        </w:rPr>
        <w:t>Παροχή</w:t>
      </w:r>
      <w:r w:rsidR="004C5FEE" w:rsidRPr="00F73931">
        <w:rPr>
          <w:rFonts w:asciiTheme="minorHAnsi" w:hAnsiTheme="minorHAnsi" w:cstheme="minorHAnsi"/>
        </w:rPr>
        <w:t xml:space="preserve"> </w:t>
      </w:r>
      <w:r w:rsidRPr="00F73931">
        <w:rPr>
          <w:rFonts w:asciiTheme="minorHAnsi" w:hAnsiTheme="minorHAnsi" w:cstheme="minorHAnsi"/>
          <w:b/>
        </w:rPr>
        <w:t>πλεονεκτήματος</w:t>
      </w:r>
    </w:p>
    <w:p w14:paraId="1F25D735" w14:textId="77777777" w:rsidR="00467A0D" w:rsidRPr="00F73931" w:rsidRDefault="000A073B" w:rsidP="00C75418">
      <w:pPr>
        <w:spacing w:after="120"/>
        <w:ind w:right="233"/>
        <w:rPr>
          <w:rFonts w:asciiTheme="minorHAnsi" w:hAnsiTheme="minorHAnsi" w:cstheme="minorHAnsi"/>
        </w:rPr>
      </w:pPr>
      <w:r w:rsidRPr="00F73931">
        <w:rPr>
          <w:rFonts w:asciiTheme="minorHAnsi" w:hAnsiTheme="minorHAnsi" w:cstheme="minorHAnsi"/>
        </w:rPr>
        <w:t xml:space="preserve">Αν τα παραπάνω κριτήρια </w:t>
      </w:r>
      <w:r w:rsidRPr="00F73931">
        <w:rPr>
          <w:rFonts w:asciiTheme="minorHAnsi" w:hAnsiTheme="minorHAnsi" w:cstheme="minorHAnsi"/>
          <w:b/>
        </w:rPr>
        <w:t>πληρούνται</w:t>
      </w:r>
      <w:r w:rsidRPr="00F73931">
        <w:rPr>
          <w:rFonts w:asciiTheme="minorHAnsi" w:hAnsiTheme="minorHAnsi" w:cstheme="minorHAnsi"/>
        </w:rPr>
        <w:t xml:space="preserve">, τότε οι υποβληθείσες προτάσεις </w:t>
      </w:r>
      <w:r w:rsidRPr="00F73931">
        <w:rPr>
          <w:rFonts w:asciiTheme="minorHAnsi" w:hAnsiTheme="minorHAnsi" w:cstheme="minorHAnsi"/>
          <w:b/>
        </w:rPr>
        <w:t xml:space="preserve">ενέχουν στοιχεία κρατικής ενίσχυσης </w:t>
      </w:r>
      <w:r w:rsidRPr="00F73931">
        <w:rPr>
          <w:rFonts w:asciiTheme="minorHAnsi" w:hAnsiTheme="minorHAnsi" w:cstheme="minorHAnsi"/>
        </w:rPr>
        <w:t>και εξετάζονται σύμφωνα με το πλαίσιο των κρατικών ενισχύσεων (ΚΑΝ(ΕΕ) 651/2014, 1407/2014).</w:t>
      </w:r>
    </w:p>
    <w:p w14:paraId="09BDD576" w14:textId="77777777" w:rsidR="00467A0D" w:rsidRPr="00F73931" w:rsidRDefault="000A073B" w:rsidP="00C75418">
      <w:pPr>
        <w:pStyle w:val="41"/>
        <w:numPr>
          <w:ilvl w:val="0"/>
          <w:numId w:val="1"/>
        </w:numPr>
        <w:tabs>
          <w:tab w:val="left" w:pos="927"/>
        </w:tabs>
        <w:spacing w:after="120"/>
        <w:ind w:left="0" w:hanging="357"/>
        <w:jc w:val="both"/>
        <w:rPr>
          <w:rFonts w:asciiTheme="minorHAnsi" w:hAnsiTheme="minorHAnsi" w:cstheme="minorHAnsi"/>
        </w:rPr>
      </w:pPr>
      <w:r w:rsidRPr="00F73931">
        <w:rPr>
          <w:rFonts w:asciiTheme="minorHAnsi" w:hAnsiTheme="minorHAnsi" w:cstheme="minorHAnsi"/>
          <w:u w:val="single"/>
        </w:rPr>
        <w:t>Άσκηση δημόσιας</w:t>
      </w:r>
      <w:r w:rsidR="004C5FEE" w:rsidRPr="00F73931">
        <w:rPr>
          <w:rFonts w:asciiTheme="minorHAnsi" w:hAnsiTheme="minorHAnsi" w:cstheme="minorHAnsi"/>
          <w:u w:val="single"/>
        </w:rPr>
        <w:t xml:space="preserve"> </w:t>
      </w:r>
      <w:r w:rsidRPr="00F73931">
        <w:rPr>
          <w:rFonts w:asciiTheme="minorHAnsi" w:hAnsiTheme="minorHAnsi" w:cstheme="minorHAnsi"/>
          <w:u w:val="single"/>
        </w:rPr>
        <w:t>εξουσίας</w:t>
      </w:r>
    </w:p>
    <w:p w14:paraId="52B2D51A" w14:textId="77777777" w:rsidR="00467A0D" w:rsidRPr="00F73931" w:rsidRDefault="000A073B" w:rsidP="00C75418">
      <w:pPr>
        <w:spacing w:after="120"/>
        <w:ind w:right="309"/>
        <w:jc w:val="both"/>
        <w:rPr>
          <w:rFonts w:asciiTheme="minorHAnsi" w:hAnsiTheme="minorHAnsi" w:cstheme="minorHAnsi"/>
          <w:b/>
        </w:rPr>
      </w:pPr>
      <w:r w:rsidRPr="00F73931">
        <w:rPr>
          <w:rFonts w:asciiTheme="minorHAnsi" w:hAnsiTheme="minorHAnsi" w:cstheme="minorHAnsi"/>
          <w:u w:val="single"/>
        </w:rPr>
        <w:t>Το άρθρο 107 παράγραφος 1 της ΣΛΕΕ δεν εφαρμόζεται</w:t>
      </w:r>
      <w:r w:rsidRPr="00F73931">
        <w:rPr>
          <w:rFonts w:asciiTheme="minorHAnsi" w:hAnsiTheme="minorHAnsi" w:cstheme="minorHAnsi"/>
        </w:rPr>
        <w:t xml:space="preserve"> στην περίπτωση </w:t>
      </w:r>
      <w:r w:rsidRPr="00F73931">
        <w:rPr>
          <w:rFonts w:asciiTheme="minorHAnsi" w:hAnsiTheme="minorHAnsi" w:cstheme="minorHAnsi"/>
          <w:b/>
        </w:rPr>
        <w:t>όπου το Δημόσιο ενεργεί</w:t>
      </w:r>
      <w:r w:rsidR="004C5FEE" w:rsidRPr="00F73931">
        <w:rPr>
          <w:rFonts w:asciiTheme="minorHAnsi" w:hAnsiTheme="minorHAnsi" w:cstheme="minorHAnsi"/>
          <w:b/>
        </w:rPr>
        <w:t xml:space="preserve"> </w:t>
      </w:r>
      <w:r w:rsidRPr="00F73931">
        <w:rPr>
          <w:rFonts w:asciiTheme="minorHAnsi" w:hAnsiTheme="minorHAnsi" w:cstheme="minorHAnsi"/>
          <w:b/>
        </w:rPr>
        <w:t xml:space="preserve">«ασκώντας δημόσια εξουσία» </w:t>
      </w:r>
      <w:r w:rsidRPr="00F73931">
        <w:rPr>
          <w:rFonts w:asciiTheme="minorHAnsi" w:hAnsiTheme="minorHAnsi" w:cstheme="minorHAnsi"/>
        </w:rPr>
        <w:t xml:space="preserve">ή όταν οι </w:t>
      </w:r>
      <w:r w:rsidRPr="00F73931">
        <w:rPr>
          <w:rFonts w:asciiTheme="minorHAnsi" w:hAnsiTheme="minorHAnsi" w:cstheme="minorHAnsi"/>
          <w:b/>
        </w:rPr>
        <w:t xml:space="preserve">δημόσιες οντότητες ενεργούν «υπό την </w:t>
      </w:r>
      <w:r w:rsidRPr="00F73931">
        <w:rPr>
          <w:rFonts w:asciiTheme="minorHAnsi" w:hAnsiTheme="minorHAnsi" w:cstheme="minorHAnsi"/>
          <w:b/>
        </w:rPr>
        <w:lastRenderedPageBreak/>
        <w:t xml:space="preserve">ιδιότητά τους ως δημόσιες αρχές». </w:t>
      </w:r>
      <w:r w:rsidRPr="00F73931">
        <w:rPr>
          <w:rFonts w:asciiTheme="minorHAnsi" w:hAnsiTheme="minorHAnsi" w:cstheme="minorHAnsi"/>
        </w:rPr>
        <w:t xml:space="preserve">Μια οντότητα μπορεί να θεωρηθεί ότι ενεργεί ασκώντας δημόσια εξουσία σε περίπτωση που η </w:t>
      </w:r>
      <w:r w:rsidRPr="00F73931">
        <w:rPr>
          <w:rFonts w:asciiTheme="minorHAnsi" w:hAnsiTheme="minorHAnsi" w:cstheme="minorHAnsi"/>
          <w:b/>
        </w:rPr>
        <w:t>εν λόγω δραστηριότητα εμπίπτει στις ουσιώδεις λειτουργίες του κράτους ή συνδέεται με τις λειτουργίες αυτές λόγω της φύσεως, του αντικειμένου και των κανόνων στους οποίους υπόκειται.</w:t>
      </w:r>
    </w:p>
    <w:p w14:paraId="31A619FE" w14:textId="77777777" w:rsidR="00091D00" w:rsidRPr="00F73931" w:rsidRDefault="00091D00" w:rsidP="00C75418">
      <w:pPr>
        <w:spacing w:after="120"/>
        <w:ind w:right="309"/>
        <w:jc w:val="both"/>
        <w:rPr>
          <w:rFonts w:asciiTheme="minorHAnsi" w:hAnsiTheme="minorHAnsi" w:cstheme="minorHAnsi"/>
        </w:rPr>
      </w:pPr>
    </w:p>
    <w:p w14:paraId="4C3FED0E" w14:textId="77777777" w:rsidR="00091D00" w:rsidRPr="00F73931" w:rsidRDefault="00091D00" w:rsidP="00C75418">
      <w:pPr>
        <w:spacing w:after="120"/>
        <w:ind w:right="309"/>
        <w:jc w:val="both"/>
        <w:rPr>
          <w:rFonts w:asciiTheme="minorHAnsi" w:hAnsiTheme="minorHAnsi" w:cstheme="minorHAnsi"/>
        </w:rPr>
      </w:pPr>
    </w:p>
    <w:p w14:paraId="4B760C60" w14:textId="77777777" w:rsidR="00467A0D" w:rsidRPr="00F73931" w:rsidRDefault="000A073B" w:rsidP="00C75418">
      <w:pPr>
        <w:spacing w:after="120"/>
        <w:ind w:right="309"/>
        <w:jc w:val="both"/>
        <w:rPr>
          <w:rFonts w:asciiTheme="minorHAnsi" w:hAnsiTheme="minorHAnsi" w:cstheme="minorHAnsi"/>
        </w:rPr>
      </w:pPr>
      <w:r w:rsidRPr="00F73931">
        <w:rPr>
          <w:rFonts w:asciiTheme="minorHAnsi" w:hAnsiTheme="minorHAnsi" w:cstheme="minorHAnsi"/>
        </w:rPr>
        <w:t>Σε περίπτωση που οι ανωτέρω προϋποθέσεις πληρούνται,</w:t>
      </w:r>
      <w:r w:rsidR="00683F6C" w:rsidRPr="00F73931">
        <w:rPr>
          <w:rFonts w:asciiTheme="minorHAnsi" w:hAnsiTheme="minorHAnsi" w:cstheme="minorHAnsi"/>
        </w:rPr>
        <w:t xml:space="preserve"> </w:t>
      </w:r>
      <w:r w:rsidRPr="00F73931">
        <w:rPr>
          <w:rFonts w:asciiTheme="minorHAnsi" w:hAnsiTheme="minorHAnsi" w:cstheme="minorHAnsi"/>
          <w:b/>
          <w:u w:val="single"/>
        </w:rPr>
        <w:t>οι υπηρεσίες που παρέχονται από</w:t>
      </w:r>
      <w:r w:rsidR="00683F6C" w:rsidRPr="00F73931">
        <w:rPr>
          <w:rFonts w:asciiTheme="minorHAnsi" w:hAnsiTheme="minorHAnsi" w:cstheme="minorHAnsi"/>
          <w:b/>
          <w:u w:val="single"/>
        </w:rPr>
        <w:t xml:space="preserve"> </w:t>
      </w:r>
      <w:r w:rsidR="00044E38" w:rsidRPr="00F73931">
        <w:rPr>
          <w:rFonts w:asciiTheme="minorHAnsi" w:hAnsiTheme="minorHAnsi" w:cstheme="minorHAnsi"/>
          <w:b/>
          <w:spacing w:val="-3"/>
          <w:u w:val="single"/>
        </w:rPr>
        <w:t xml:space="preserve">τους </w:t>
      </w:r>
      <w:r w:rsidRPr="00F73931">
        <w:rPr>
          <w:rFonts w:asciiTheme="minorHAnsi" w:hAnsiTheme="minorHAnsi" w:cstheme="minorHAnsi"/>
          <w:u w:val="single"/>
        </w:rPr>
        <w:t>δικαιούχους  της  πρόσκλησης  δεν  συνιστούν  οικονομική  δραστηριότητα  και  οι  φορείς</w:t>
      </w:r>
      <w:r w:rsidR="004C5FEE" w:rsidRPr="00F73931">
        <w:rPr>
          <w:rFonts w:asciiTheme="minorHAnsi" w:hAnsiTheme="minorHAnsi" w:cstheme="minorHAnsi"/>
          <w:u w:val="single"/>
        </w:rPr>
        <w:t xml:space="preserve"> </w:t>
      </w:r>
      <w:r w:rsidRPr="00F73931">
        <w:rPr>
          <w:rFonts w:asciiTheme="minorHAnsi" w:hAnsiTheme="minorHAnsi" w:cstheme="minorHAnsi"/>
          <w:u w:val="single"/>
        </w:rPr>
        <w:t xml:space="preserve">λειτουργίας ή/και κύριοι των έργων δεν ενεργούν ως «επιχείρηση» </w:t>
      </w:r>
      <w:r w:rsidRPr="00F73931">
        <w:rPr>
          <w:rFonts w:asciiTheme="minorHAnsi" w:hAnsiTheme="minorHAnsi" w:cstheme="minorHAnsi"/>
        </w:rPr>
        <w:t>(σημείο 17 της Ανακοίνωσης της Επιτροπής σχετικά με την έννοια της κρατικής ενίσχυσης).</w:t>
      </w:r>
    </w:p>
    <w:p w14:paraId="0AC593FF" w14:textId="77777777" w:rsidR="00467A0D" w:rsidRPr="00F73931" w:rsidRDefault="00467A0D" w:rsidP="00C75418">
      <w:pPr>
        <w:pStyle w:val="a3"/>
        <w:spacing w:after="120"/>
        <w:rPr>
          <w:rFonts w:asciiTheme="minorHAnsi" w:hAnsiTheme="minorHAnsi" w:cstheme="minorHAnsi"/>
          <w:sz w:val="13"/>
        </w:rPr>
      </w:pPr>
    </w:p>
    <w:p w14:paraId="58CB5E4C" w14:textId="77777777" w:rsidR="00467A0D" w:rsidRPr="00F73931" w:rsidRDefault="000A073B" w:rsidP="00C75418">
      <w:pPr>
        <w:pStyle w:val="41"/>
        <w:numPr>
          <w:ilvl w:val="0"/>
          <w:numId w:val="1"/>
        </w:numPr>
        <w:tabs>
          <w:tab w:val="left" w:pos="925"/>
          <w:tab w:val="left" w:pos="927"/>
        </w:tabs>
        <w:spacing w:after="120"/>
        <w:ind w:left="0" w:hanging="357"/>
        <w:rPr>
          <w:rFonts w:asciiTheme="minorHAnsi" w:hAnsiTheme="minorHAnsi" w:cstheme="minorHAnsi"/>
        </w:rPr>
      </w:pPr>
      <w:r w:rsidRPr="00F73931">
        <w:rPr>
          <w:rFonts w:asciiTheme="minorHAnsi" w:hAnsiTheme="minorHAnsi" w:cstheme="minorHAnsi"/>
          <w:u w:val="single"/>
        </w:rPr>
        <w:t xml:space="preserve">Ενισχύσεις για τον πολιτισμό και τη διατήρηση </w:t>
      </w:r>
      <w:r w:rsidR="00044E38" w:rsidRPr="00F73931">
        <w:rPr>
          <w:rFonts w:asciiTheme="minorHAnsi" w:hAnsiTheme="minorHAnsi" w:cstheme="minorHAnsi"/>
          <w:u w:val="single"/>
        </w:rPr>
        <w:t xml:space="preserve">της </w:t>
      </w:r>
      <w:r w:rsidRPr="00F73931">
        <w:rPr>
          <w:rFonts w:asciiTheme="minorHAnsi" w:hAnsiTheme="minorHAnsi" w:cstheme="minorHAnsi"/>
          <w:u w:val="single"/>
        </w:rPr>
        <w:t>κληρονομιάς</w:t>
      </w:r>
    </w:p>
    <w:p w14:paraId="0CED8073" w14:textId="77777777" w:rsidR="00467A0D" w:rsidRPr="00F73931" w:rsidRDefault="000A073B" w:rsidP="00C75418">
      <w:pPr>
        <w:pStyle w:val="a3"/>
        <w:spacing w:after="120"/>
        <w:ind w:right="214"/>
        <w:jc w:val="both"/>
        <w:rPr>
          <w:rFonts w:asciiTheme="minorHAnsi" w:hAnsiTheme="minorHAnsi" w:cstheme="minorHAnsi"/>
        </w:rPr>
      </w:pPr>
      <w:r w:rsidRPr="00F73931">
        <w:rPr>
          <w:rFonts w:asciiTheme="minorHAnsi" w:hAnsiTheme="minorHAnsi" w:cstheme="minorHAnsi"/>
        </w:rPr>
        <w:t>Δεδομένης της ιδιαίτερης φύσης τους, ορισμένες δραστηριότητες που σχετίζονται με τον</w:t>
      </w:r>
      <w:r w:rsidR="004C5FEE" w:rsidRPr="00F73931">
        <w:rPr>
          <w:rFonts w:asciiTheme="minorHAnsi" w:hAnsiTheme="minorHAnsi" w:cstheme="minorHAnsi"/>
        </w:rPr>
        <w:t xml:space="preserve"> </w:t>
      </w:r>
      <w:r w:rsidRPr="00F73931">
        <w:rPr>
          <w:rFonts w:asciiTheme="minorHAnsi" w:hAnsiTheme="minorHAnsi" w:cstheme="minorHAnsi"/>
          <w:b/>
        </w:rPr>
        <w:t xml:space="preserve">πολιτισμό, τη διατήρηση της κληρονομιάς και της φύσης </w:t>
      </w:r>
      <w:r w:rsidRPr="00F73931">
        <w:rPr>
          <w:rFonts w:asciiTheme="minorHAnsi" w:hAnsiTheme="minorHAnsi" w:cstheme="minorHAnsi"/>
        </w:rPr>
        <w:t>δύνανται  να οργανωθούν  με</w:t>
      </w:r>
      <w:r w:rsidR="00683F6C" w:rsidRPr="00F73931">
        <w:rPr>
          <w:rFonts w:asciiTheme="minorHAnsi" w:hAnsiTheme="minorHAnsi" w:cstheme="minorHAnsi"/>
        </w:rPr>
        <w:t xml:space="preserve"> </w:t>
      </w:r>
      <w:r w:rsidRPr="00F73931">
        <w:rPr>
          <w:rFonts w:asciiTheme="minorHAnsi" w:hAnsiTheme="minorHAnsi" w:cstheme="minorHAnsi"/>
          <w:b/>
          <w:u w:val="single"/>
        </w:rPr>
        <w:t>μη</w:t>
      </w:r>
      <w:r w:rsidR="00683F6C" w:rsidRPr="00F73931">
        <w:rPr>
          <w:rFonts w:asciiTheme="minorHAnsi" w:hAnsiTheme="minorHAnsi" w:cstheme="minorHAnsi"/>
          <w:b/>
          <w:u w:val="single"/>
        </w:rPr>
        <w:t xml:space="preserve"> </w:t>
      </w:r>
      <w:r w:rsidRPr="00F73931">
        <w:rPr>
          <w:rFonts w:asciiTheme="minorHAnsi" w:hAnsiTheme="minorHAnsi" w:cstheme="minorHAnsi"/>
          <w:b/>
          <w:u w:val="single"/>
        </w:rPr>
        <w:t>εμπορικό τρόπο</w:t>
      </w:r>
      <w:r w:rsidR="00683F6C" w:rsidRPr="00F73931">
        <w:rPr>
          <w:rFonts w:asciiTheme="minorHAnsi" w:hAnsiTheme="minorHAnsi" w:cstheme="minorHAnsi"/>
          <w:b/>
          <w:u w:val="single"/>
        </w:rPr>
        <w:t xml:space="preserve"> </w:t>
      </w:r>
      <w:r w:rsidRPr="00F73931">
        <w:rPr>
          <w:rFonts w:asciiTheme="minorHAnsi" w:hAnsiTheme="minorHAnsi" w:cstheme="minorHAnsi"/>
        </w:rPr>
        <w:t xml:space="preserve">και, ως εκ  τούτου, </w:t>
      </w:r>
      <w:r w:rsidRPr="00F73931">
        <w:rPr>
          <w:rFonts w:asciiTheme="minorHAnsi" w:hAnsiTheme="minorHAnsi" w:cstheme="minorHAnsi"/>
          <w:b/>
        </w:rPr>
        <w:t>να μην έχουν οικονομικό χαρακτήρα</w:t>
      </w:r>
      <w:r w:rsidRPr="00F73931">
        <w:rPr>
          <w:rFonts w:asciiTheme="minorHAnsi" w:hAnsiTheme="minorHAnsi" w:cstheme="minorHAnsi"/>
        </w:rPr>
        <w:t xml:space="preserve">.  </w:t>
      </w:r>
      <w:r w:rsidRPr="00F73931">
        <w:rPr>
          <w:rFonts w:asciiTheme="minorHAnsi" w:hAnsiTheme="minorHAnsi" w:cstheme="minorHAnsi"/>
          <w:b/>
          <w:u w:val="single"/>
        </w:rPr>
        <w:t>Η  δημόσια</w:t>
      </w:r>
      <w:r w:rsidR="00683F6C" w:rsidRPr="00F73931">
        <w:rPr>
          <w:rFonts w:asciiTheme="minorHAnsi" w:hAnsiTheme="minorHAnsi" w:cstheme="minorHAnsi"/>
          <w:b/>
          <w:u w:val="single"/>
        </w:rPr>
        <w:t xml:space="preserve"> </w:t>
      </w:r>
      <w:r w:rsidRPr="00F73931">
        <w:rPr>
          <w:rFonts w:asciiTheme="minorHAnsi" w:hAnsiTheme="minorHAnsi" w:cstheme="minorHAnsi"/>
          <w:b/>
          <w:u w:val="single"/>
        </w:rPr>
        <w:t>χρηματοδότησή τους ενδεχομένως</w:t>
      </w:r>
      <w:r w:rsidR="00683F6C" w:rsidRPr="00F73931">
        <w:rPr>
          <w:rFonts w:asciiTheme="minorHAnsi" w:hAnsiTheme="minorHAnsi" w:cstheme="minorHAnsi"/>
          <w:b/>
          <w:u w:val="single"/>
        </w:rPr>
        <w:t xml:space="preserve"> </w:t>
      </w:r>
      <w:r w:rsidRPr="00F73931">
        <w:rPr>
          <w:rFonts w:asciiTheme="minorHAnsi" w:hAnsiTheme="minorHAnsi" w:cstheme="minorHAnsi"/>
          <w:b/>
          <w:u w:val="single"/>
        </w:rPr>
        <w:t>να μην αποτελεί κρατική ενίσχυση.</w:t>
      </w:r>
      <w:r w:rsidR="00683F6C" w:rsidRPr="00F73931">
        <w:rPr>
          <w:rFonts w:asciiTheme="minorHAnsi" w:hAnsiTheme="minorHAnsi" w:cstheme="minorHAnsi"/>
          <w:b/>
          <w:u w:val="single"/>
        </w:rPr>
        <w:t xml:space="preserve"> </w:t>
      </w:r>
      <w:r w:rsidRPr="00F73931">
        <w:rPr>
          <w:rFonts w:asciiTheme="minorHAnsi" w:hAnsiTheme="minorHAnsi" w:cstheme="minorHAnsi"/>
        </w:rPr>
        <w:t xml:space="preserve">Η Επιτροπή θεωρεί ότι η δημόσια χρηματοδότηση δραστηριοτήτων πολιτισμού ή διαφύλαξης της κληρονομιάς </w:t>
      </w:r>
      <w:r w:rsidRPr="00F73931">
        <w:rPr>
          <w:rFonts w:asciiTheme="minorHAnsi" w:hAnsiTheme="minorHAnsi" w:cstheme="minorHAnsi"/>
          <w:b/>
        </w:rPr>
        <w:t xml:space="preserve">οι οποίες διατίθενται δωρεάν στο ευρύ κοινό εκπληρώνει έναν απολύτως κοινωνικό και πολιτιστικό σκοπό, του οποίου ο χαρακτήρας είναι μη οικονομικός </w:t>
      </w:r>
      <w:r w:rsidRPr="00F73931">
        <w:rPr>
          <w:rFonts w:asciiTheme="minorHAnsi" w:hAnsiTheme="minorHAnsi" w:cstheme="minorHAnsi"/>
        </w:rPr>
        <w:t>(σημείο 34 της Ανακοίνωσης της Επιτροπής σχετικά με την έννοια της κρατικής ενίσχυσης).</w:t>
      </w:r>
    </w:p>
    <w:p w14:paraId="0E657267" w14:textId="77777777" w:rsidR="00467A0D" w:rsidRPr="00F73931" w:rsidRDefault="000A073B" w:rsidP="00C75418">
      <w:pPr>
        <w:spacing w:after="120"/>
        <w:ind w:right="229"/>
        <w:jc w:val="both"/>
        <w:rPr>
          <w:rFonts w:asciiTheme="minorHAnsi" w:hAnsiTheme="minorHAnsi" w:cstheme="minorHAnsi"/>
        </w:rPr>
      </w:pPr>
      <w:r w:rsidRPr="00F73931">
        <w:rPr>
          <w:rFonts w:asciiTheme="minorHAnsi" w:hAnsiTheme="minorHAnsi" w:cstheme="minorHAnsi"/>
          <w:b/>
          <w:u w:val="single"/>
        </w:rPr>
        <w:t>Αντιθέτως</w:t>
      </w:r>
      <w:r w:rsidRPr="00F73931">
        <w:rPr>
          <w:rFonts w:asciiTheme="minorHAnsi" w:hAnsiTheme="minorHAnsi" w:cstheme="minorHAnsi"/>
        </w:rPr>
        <w:t xml:space="preserve">, οι δραστηριότητες πολιτισμού ή διαφύλαξης της κληρονομιάς (συμπεριλαμβανομένης της διατήρησης της φύσης) </w:t>
      </w:r>
      <w:r w:rsidRPr="00F73931">
        <w:rPr>
          <w:rFonts w:asciiTheme="minorHAnsi" w:hAnsiTheme="minorHAnsi" w:cstheme="minorHAnsi"/>
          <w:b/>
        </w:rPr>
        <w:t xml:space="preserve">που χρηματοδοτούνται κατά κύριο λόγο από τις εισφορές των επισκεπτών ή των χρηστών ή μέσω άλλων εμπορικών διευθετήσεων </w:t>
      </w:r>
      <w:r w:rsidRPr="00F73931">
        <w:rPr>
          <w:rFonts w:asciiTheme="minorHAnsi" w:hAnsiTheme="minorHAnsi" w:cstheme="minorHAnsi"/>
        </w:rPr>
        <w:t xml:space="preserve">(για παράδειγμα, εμπορικές εκθέσεις, κινηματογράφοι, εμπορικές μουσικές παραστάσεις και φεστιβάλ) </w:t>
      </w:r>
      <w:r w:rsidRPr="00F73931">
        <w:rPr>
          <w:rFonts w:asciiTheme="minorHAnsi" w:hAnsiTheme="minorHAnsi" w:cstheme="minorHAnsi"/>
          <w:b/>
        </w:rPr>
        <w:t xml:space="preserve">θα πρέπει να θεωρείται ότι έχουν οικονομικό χαρακτήρα </w:t>
      </w:r>
      <w:r w:rsidRPr="00F73931">
        <w:rPr>
          <w:rFonts w:asciiTheme="minorHAnsi" w:hAnsiTheme="minorHAnsi" w:cstheme="minorHAnsi"/>
        </w:rPr>
        <w:t>(σημείο 35 της Ανακοίνωσης της Επιτροπής σχετικά με την έννοια της κρατικής</w:t>
      </w:r>
      <w:r w:rsidR="004C5FEE" w:rsidRPr="00F73931">
        <w:rPr>
          <w:rFonts w:asciiTheme="minorHAnsi" w:hAnsiTheme="minorHAnsi" w:cstheme="minorHAnsi"/>
        </w:rPr>
        <w:t xml:space="preserve"> </w:t>
      </w:r>
      <w:r w:rsidRPr="00F73931">
        <w:rPr>
          <w:rFonts w:asciiTheme="minorHAnsi" w:hAnsiTheme="minorHAnsi" w:cstheme="minorHAnsi"/>
        </w:rPr>
        <w:t>ενίσχυσης).</w:t>
      </w:r>
    </w:p>
    <w:p w14:paraId="64E29CDA" w14:textId="77777777" w:rsidR="00467A0D" w:rsidRPr="00F73931" w:rsidRDefault="000A073B" w:rsidP="00C75418">
      <w:pPr>
        <w:pStyle w:val="41"/>
        <w:numPr>
          <w:ilvl w:val="0"/>
          <w:numId w:val="1"/>
        </w:numPr>
        <w:tabs>
          <w:tab w:val="left" w:pos="925"/>
          <w:tab w:val="left" w:pos="927"/>
        </w:tabs>
        <w:spacing w:after="120"/>
        <w:ind w:left="0" w:hanging="357"/>
        <w:rPr>
          <w:rFonts w:asciiTheme="minorHAnsi" w:hAnsiTheme="minorHAnsi" w:cstheme="minorHAnsi"/>
        </w:rPr>
      </w:pPr>
      <w:r w:rsidRPr="00F73931">
        <w:rPr>
          <w:rFonts w:asciiTheme="minorHAnsi" w:hAnsiTheme="minorHAnsi" w:cstheme="minorHAnsi"/>
          <w:u w:val="single"/>
        </w:rPr>
        <w:t>Παρεμβάσεις τοπικής εμβέλειας (τοπικός χαρακτήρας</w:t>
      </w:r>
      <w:r w:rsidR="004C5FEE" w:rsidRPr="00F73931">
        <w:rPr>
          <w:rFonts w:asciiTheme="minorHAnsi" w:hAnsiTheme="minorHAnsi" w:cstheme="minorHAnsi"/>
          <w:u w:val="single"/>
        </w:rPr>
        <w:t xml:space="preserve"> </w:t>
      </w:r>
      <w:r w:rsidRPr="00F73931">
        <w:rPr>
          <w:rFonts w:asciiTheme="minorHAnsi" w:hAnsiTheme="minorHAnsi" w:cstheme="minorHAnsi"/>
          <w:u w:val="single"/>
        </w:rPr>
        <w:t>πράξεων)</w:t>
      </w:r>
    </w:p>
    <w:p w14:paraId="64A84351" w14:textId="77777777" w:rsidR="00467A0D" w:rsidRPr="00F73931" w:rsidRDefault="000A073B" w:rsidP="00C75418">
      <w:pPr>
        <w:spacing w:after="120"/>
        <w:ind w:right="230"/>
        <w:jc w:val="both"/>
        <w:rPr>
          <w:rFonts w:asciiTheme="minorHAnsi" w:hAnsiTheme="minorHAnsi" w:cstheme="minorHAnsi"/>
        </w:rPr>
      </w:pPr>
      <w:r w:rsidRPr="00F73931">
        <w:rPr>
          <w:rFonts w:asciiTheme="minorHAnsi" w:hAnsiTheme="minorHAnsi" w:cstheme="minorHAnsi"/>
        </w:rPr>
        <w:t>Η Επιτροπή σε ορισμένες από τις αποφάσεις της έχει κρίνει ότι, λόγω ειδικών περιστάσεων των υποθέσεων ένα «</w:t>
      </w:r>
      <w:r w:rsidRPr="00F73931">
        <w:rPr>
          <w:rFonts w:asciiTheme="minorHAnsi" w:hAnsiTheme="minorHAnsi" w:cstheme="minorHAnsi"/>
          <w:i/>
        </w:rPr>
        <w:t xml:space="preserve">μέτρο είχε </w:t>
      </w:r>
      <w:r w:rsidRPr="00F73931">
        <w:rPr>
          <w:rFonts w:asciiTheme="minorHAnsi" w:hAnsiTheme="minorHAnsi" w:cstheme="minorHAnsi"/>
          <w:b/>
          <w:i/>
        </w:rPr>
        <w:t xml:space="preserve">καθαρά τοπικό αντίκτυπο </w:t>
      </w:r>
      <w:r w:rsidRPr="00F73931">
        <w:rPr>
          <w:rFonts w:asciiTheme="minorHAnsi" w:hAnsiTheme="minorHAnsi" w:cstheme="minorHAnsi"/>
          <w:i/>
        </w:rPr>
        <w:t xml:space="preserve">και κατά συνέπεια </w:t>
      </w:r>
      <w:r w:rsidRPr="00F73931">
        <w:rPr>
          <w:rFonts w:asciiTheme="minorHAnsi" w:hAnsiTheme="minorHAnsi" w:cstheme="minorHAnsi"/>
          <w:b/>
          <w:i/>
        </w:rPr>
        <w:t>δεν επηρέαζε καθόλου τις συναλλαγές μεταξύ κρατών μελών</w:t>
      </w:r>
      <w:r w:rsidRPr="00F73931">
        <w:rPr>
          <w:rFonts w:asciiTheme="minorHAnsi" w:hAnsiTheme="minorHAnsi" w:cstheme="minorHAnsi"/>
        </w:rPr>
        <w:t xml:space="preserve">. </w:t>
      </w:r>
      <w:r w:rsidRPr="00F73931">
        <w:rPr>
          <w:rFonts w:asciiTheme="minorHAnsi" w:hAnsiTheme="minorHAnsi" w:cstheme="minorHAnsi"/>
          <w:i/>
        </w:rPr>
        <w:t xml:space="preserve">Στις εν λόγω υποθέσεις η Επιτροπή διαπίστωσε, συγκεκριμένα, ότι ο δικαιούχος </w:t>
      </w:r>
      <w:r w:rsidRPr="00F73931">
        <w:rPr>
          <w:rFonts w:asciiTheme="minorHAnsi" w:hAnsiTheme="minorHAnsi" w:cstheme="minorHAnsi"/>
          <w:b/>
          <w:i/>
        </w:rPr>
        <w:t>παρείχε αγαθά ή υπηρεσίες σε μια περιορισμένη περιοχή ενός κράτους μέλους και ήταν απίθανο να προσελκύσει πελάτες από άλλα κράτη μέλη</w:t>
      </w:r>
      <w:r w:rsidRPr="00F73931">
        <w:rPr>
          <w:rFonts w:asciiTheme="minorHAnsi" w:hAnsiTheme="minorHAnsi" w:cstheme="minorHAnsi"/>
          <w:i/>
        </w:rPr>
        <w:t xml:space="preserve">, και ότι δεν μπορούσε να προβλεφθεί ότι το μέτρο δεν θα είχε παρά οριακές επιπτώσεις στις συνθήκες των διασυνοριακών επενδύσεων ή της εγκατάστασης» </w:t>
      </w:r>
      <w:r w:rsidRPr="00F73931">
        <w:rPr>
          <w:rFonts w:asciiTheme="minorHAnsi" w:hAnsiTheme="minorHAnsi" w:cstheme="minorHAnsi"/>
        </w:rPr>
        <w:t xml:space="preserve">(σημείο 196 της Ανακοίνωσης της Επιτροπής σχετικά με την έννοια της κρατικής ενίσχυσης). Στις περιπτώσεις αυτές δεν πληρούνται σωρευτικά τα κριτήρια που προαναφέρθηκαν και </w:t>
      </w:r>
      <w:r w:rsidRPr="00F73931">
        <w:rPr>
          <w:rFonts w:asciiTheme="minorHAnsi" w:hAnsiTheme="minorHAnsi" w:cstheme="minorHAnsi"/>
          <w:b/>
        </w:rPr>
        <w:t>δεν υφίσταται θέμα κρατικών ενισχύσεων</w:t>
      </w:r>
      <w:r w:rsidRPr="00F73931">
        <w:rPr>
          <w:rFonts w:asciiTheme="minorHAnsi" w:hAnsiTheme="minorHAnsi" w:cstheme="minorHAnsi"/>
        </w:rPr>
        <w:t>.</w:t>
      </w:r>
    </w:p>
    <w:p w14:paraId="262B5863" w14:textId="77777777" w:rsidR="00467A0D" w:rsidRPr="00F73931" w:rsidRDefault="000A073B" w:rsidP="00C75418">
      <w:pPr>
        <w:spacing w:after="120"/>
        <w:ind w:right="232"/>
        <w:jc w:val="both"/>
        <w:rPr>
          <w:rFonts w:asciiTheme="minorHAnsi" w:hAnsiTheme="minorHAnsi" w:cstheme="minorHAnsi"/>
        </w:rPr>
      </w:pPr>
      <w:r w:rsidRPr="00F73931">
        <w:rPr>
          <w:rFonts w:asciiTheme="minorHAnsi" w:hAnsiTheme="minorHAnsi" w:cstheme="minorHAnsi"/>
        </w:rPr>
        <w:t xml:space="preserve">Τα κριτήρια που λαμβάνονται υπόψη κατά τη </w:t>
      </w:r>
      <w:r w:rsidRPr="00F73931">
        <w:rPr>
          <w:rFonts w:asciiTheme="minorHAnsi" w:hAnsiTheme="minorHAnsi" w:cstheme="minorHAnsi"/>
          <w:b/>
        </w:rPr>
        <w:t xml:space="preserve">εξέταση του τοπικού χαρακτήρα </w:t>
      </w:r>
      <w:r w:rsidRPr="00F73931">
        <w:rPr>
          <w:rFonts w:asciiTheme="minorHAnsi" w:hAnsiTheme="minorHAnsi" w:cstheme="minorHAnsi"/>
        </w:rPr>
        <w:t>ενός μέτρου περιλαμβάνουν κατά κύριο λόγο τα εξής:</w:t>
      </w:r>
    </w:p>
    <w:p w14:paraId="67EA9F43" w14:textId="77777777" w:rsidR="00467A0D" w:rsidRPr="00F73931" w:rsidRDefault="000A073B" w:rsidP="00C75418">
      <w:pPr>
        <w:spacing w:after="120"/>
        <w:ind w:right="230"/>
        <w:jc w:val="both"/>
        <w:rPr>
          <w:rFonts w:asciiTheme="minorHAnsi" w:hAnsiTheme="minorHAnsi" w:cstheme="minorHAnsi"/>
        </w:rPr>
      </w:pPr>
      <w:r w:rsidRPr="00F73931">
        <w:rPr>
          <w:rFonts w:asciiTheme="minorHAnsi" w:hAnsiTheme="minorHAnsi" w:cstheme="minorHAnsi"/>
          <w:b/>
        </w:rPr>
        <w:t xml:space="preserve">α) </w:t>
      </w:r>
      <w:r w:rsidRPr="00F73931">
        <w:rPr>
          <w:rFonts w:asciiTheme="minorHAnsi" w:hAnsiTheme="minorHAnsi" w:cstheme="minorHAnsi"/>
        </w:rPr>
        <w:t xml:space="preserve">η δραστηριότητα του δικαιούχου αφορά την </w:t>
      </w:r>
      <w:r w:rsidRPr="00F73931">
        <w:rPr>
          <w:rFonts w:asciiTheme="minorHAnsi" w:hAnsiTheme="minorHAnsi" w:cstheme="minorHAnsi"/>
          <w:b/>
        </w:rPr>
        <w:t xml:space="preserve">παροχή αγαθών και υπηρεσιών σε περιορισμένη γεωγραφική ζώνη επιρροής </w:t>
      </w:r>
      <w:r w:rsidRPr="00F73931">
        <w:rPr>
          <w:rFonts w:asciiTheme="minorHAnsi" w:hAnsiTheme="minorHAnsi" w:cstheme="minorHAnsi"/>
        </w:rPr>
        <w:t>εντός ενός κράτους μέλους</w:t>
      </w:r>
    </w:p>
    <w:p w14:paraId="2EECAA41" w14:textId="77777777" w:rsidR="00467A0D" w:rsidRPr="00F73931" w:rsidRDefault="000A073B" w:rsidP="00C75418">
      <w:pPr>
        <w:spacing w:after="120"/>
        <w:ind w:right="228"/>
        <w:jc w:val="both"/>
        <w:rPr>
          <w:rFonts w:asciiTheme="minorHAnsi" w:hAnsiTheme="minorHAnsi" w:cstheme="minorHAnsi"/>
        </w:rPr>
      </w:pPr>
      <w:r w:rsidRPr="00F73931">
        <w:rPr>
          <w:rFonts w:asciiTheme="minorHAnsi" w:hAnsiTheme="minorHAnsi" w:cstheme="minorHAnsi"/>
          <w:b/>
        </w:rPr>
        <w:t xml:space="preserve">β) </w:t>
      </w:r>
      <w:r w:rsidRPr="00F73931">
        <w:rPr>
          <w:rFonts w:asciiTheme="minorHAnsi" w:hAnsiTheme="minorHAnsi" w:cstheme="minorHAnsi"/>
        </w:rPr>
        <w:t xml:space="preserve">η δραστηριότητα εκτιμάται ότι είναι </w:t>
      </w:r>
      <w:r w:rsidRPr="00F73931">
        <w:rPr>
          <w:rFonts w:asciiTheme="minorHAnsi" w:hAnsiTheme="minorHAnsi" w:cstheme="minorHAnsi"/>
          <w:b/>
        </w:rPr>
        <w:t>απίθανο να προσελκύσει πελάτες από άλλα κράτη μέλη</w:t>
      </w:r>
      <w:r w:rsidRPr="00F73931">
        <w:rPr>
          <w:rFonts w:asciiTheme="minorHAnsi" w:hAnsiTheme="minorHAnsi" w:cstheme="minorHAnsi"/>
        </w:rPr>
        <w:t xml:space="preserve">, καθώς τα αγαθά και οι υπηρεσίες </w:t>
      </w:r>
      <w:r w:rsidRPr="00F73931">
        <w:rPr>
          <w:rFonts w:asciiTheme="minorHAnsi" w:hAnsiTheme="minorHAnsi" w:cstheme="minorHAnsi"/>
          <w:b/>
        </w:rPr>
        <w:t xml:space="preserve">απευθύνονται στον τοπικό πληθυσμό </w:t>
      </w:r>
      <w:r w:rsidRPr="00F73931">
        <w:rPr>
          <w:rFonts w:asciiTheme="minorHAnsi" w:hAnsiTheme="minorHAnsi" w:cstheme="minorHAnsi"/>
        </w:rPr>
        <w:t>άνευ διαφημιστική προβολής</w:t>
      </w:r>
    </w:p>
    <w:p w14:paraId="484C3C15" w14:textId="77777777" w:rsidR="00467A0D" w:rsidRPr="00F73931" w:rsidRDefault="000A073B" w:rsidP="00C75418">
      <w:pPr>
        <w:spacing w:after="120"/>
        <w:ind w:right="231"/>
        <w:jc w:val="both"/>
        <w:rPr>
          <w:rFonts w:asciiTheme="minorHAnsi" w:hAnsiTheme="minorHAnsi" w:cstheme="minorHAnsi"/>
        </w:rPr>
      </w:pPr>
      <w:r w:rsidRPr="00F73931">
        <w:rPr>
          <w:rFonts w:asciiTheme="minorHAnsi" w:hAnsiTheme="minorHAnsi" w:cstheme="minorHAnsi"/>
          <w:b/>
        </w:rPr>
        <w:t xml:space="preserve">γ) </w:t>
      </w:r>
      <w:r w:rsidRPr="00F73931">
        <w:rPr>
          <w:rFonts w:asciiTheme="minorHAnsi" w:hAnsiTheme="minorHAnsi" w:cstheme="minorHAnsi"/>
        </w:rPr>
        <w:t xml:space="preserve">η κρατική χρηματοδότηση της δραστηριότητας θα έχει αμελητέο αντίκτυπο στις αγορές και </w:t>
      </w:r>
      <w:r w:rsidRPr="00F73931">
        <w:rPr>
          <w:rFonts w:asciiTheme="minorHAnsi" w:hAnsiTheme="minorHAnsi" w:cstheme="minorHAnsi"/>
        </w:rPr>
        <w:lastRenderedPageBreak/>
        <w:t xml:space="preserve">τους καταναλωτές, καθώς </w:t>
      </w:r>
      <w:r w:rsidRPr="00F73931">
        <w:rPr>
          <w:rFonts w:asciiTheme="minorHAnsi" w:hAnsiTheme="minorHAnsi" w:cstheme="minorHAnsi"/>
          <w:b/>
        </w:rPr>
        <w:t xml:space="preserve">δεν προβλέπεται ότι θα προσελκύσει επενδυτές από άλλα κράτη μέλη </w:t>
      </w:r>
      <w:r w:rsidRPr="00F73931">
        <w:rPr>
          <w:rFonts w:asciiTheme="minorHAnsi" w:hAnsiTheme="minorHAnsi" w:cstheme="minorHAnsi"/>
        </w:rPr>
        <w:t>που θα θελήσουν να εγκατασταθούν στην εν λόγω περιοχή για να παρέχουν τη δραστηριότητα αυτή.</w:t>
      </w:r>
    </w:p>
    <w:p w14:paraId="2FA9BB82" w14:textId="77777777" w:rsidR="00467A0D" w:rsidRPr="00F73931" w:rsidRDefault="000A073B" w:rsidP="00C75418">
      <w:pPr>
        <w:pStyle w:val="a3"/>
        <w:spacing w:after="120"/>
        <w:jc w:val="both"/>
        <w:rPr>
          <w:rFonts w:asciiTheme="minorHAnsi" w:hAnsiTheme="minorHAnsi" w:cstheme="minorHAnsi"/>
        </w:rPr>
      </w:pPr>
      <w:r w:rsidRPr="00F73931">
        <w:rPr>
          <w:rFonts w:asciiTheme="minorHAnsi" w:hAnsiTheme="minorHAnsi" w:cstheme="minorHAnsi"/>
        </w:rPr>
        <w:t>Στο πλαίσιο αυτό αξιολογούνται παράμετροι όπως:</w:t>
      </w:r>
    </w:p>
    <w:p w14:paraId="1D8B47D0" w14:textId="77777777" w:rsidR="00467A0D" w:rsidRPr="00F73931" w:rsidRDefault="000A073B" w:rsidP="00C75418">
      <w:pPr>
        <w:pStyle w:val="a4"/>
        <w:numPr>
          <w:ilvl w:val="1"/>
          <w:numId w:val="44"/>
        </w:numPr>
        <w:spacing w:after="120"/>
        <w:ind w:left="426" w:right="214"/>
        <w:rPr>
          <w:rFonts w:asciiTheme="minorHAnsi" w:hAnsiTheme="minorHAnsi" w:cstheme="minorHAnsi"/>
        </w:rPr>
      </w:pPr>
      <w:r w:rsidRPr="00F73931">
        <w:rPr>
          <w:rFonts w:asciiTheme="minorHAnsi" w:hAnsiTheme="minorHAnsi" w:cstheme="minorHAnsi"/>
        </w:rPr>
        <w:t>εάν η επιχείρηση</w:t>
      </w:r>
      <w:r w:rsidR="004C5FEE" w:rsidRPr="00F73931">
        <w:rPr>
          <w:rFonts w:asciiTheme="minorHAnsi" w:hAnsiTheme="minorHAnsi" w:cstheme="minorHAnsi"/>
        </w:rPr>
        <w:t xml:space="preserve"> </w:t>
      </w:r>
      <w:r w:rsidRPr="00F73931">
        <w:rPr>
          <w:rFonts w:asciiTheme="minorHAnsi" w:hAnsiTheme="minorHAnsi" w:cstheme="minorHAnsi"/>
          <w:b/>
        </w:rPr>
        <w:t xml:space="preserve">δραστηριοποιείται σε περιορισμένη περιοχή </w:t>
      </w:r>
      <w:r w:rsidRPr="00F73931">
        <w:rPr>
          <w:rFonts w:asciiTheme="minorHAnsi" w:hAnsiTheme="minorHAnsi" w:cstheme="minorHAnsi"/>
        </w:rPr>
        <w:t>εντός του κράτους</w:t>
      </w:r>
      <w:r w:rsidR="004C5FEE" w:rsidRPr="00F73931">
        <w:rPr>
          <w:rFonts w:asciiTheme="minorHAnsi" w:hAnsiTheme="minorHAnsi" w:cstheme="minorHAnsi"/>
        </w:rPr>
        <w:t xml:space="preserve"> </w:t>
      </w:r>
      <w:r w:rsidRPr="00F73931">
        <w:rPr>
          <w:rFonts w:asciiTheme="minorHAnsi" w:hAnsiTheme="minorHAnsi" w:cstheme="minorHAnsi"/>
        </w:rPr>
        <w:t>μέλους</w:t>
      </w:r>
      <w:r w:rsidR="004C5FEE" w:rsidRPr="00F73931">
        <w:rPr>
          <w:rFonts w:asciiTheme="minorHAnsi" w:hAnsiTheme="minorHAnsi" w:cstheme="minorHAnsi"/>
        </w:rPr>
        <w:t xml:space="preserve"> </w:t>
      </w:r>
      <w:r w:rsidRPr="00F73931">
        <w:rPr>
          <w:rFonts w:asciiTheme="minorHAnsi" w:hAnsiTheme="minorHAnsi" w:cstheme="minorHAnsi"/>
          <w:b/>
        </w:rPr>
        <w:t xml:space="preserve">με μικρό πληθυσμό </w:t>
      </w:r>
      <w:r w:rsidRPr="00F73931">
        <w:rPr>
          <w:rFonts w:asciiTheme="minorHAnsi" w:hAnsiTheme="minorHAnsi" w:cstheme="minorHAnsi"/>
        </w:rPr>
        <w:t>(εν προκειμένω πρέπει να αποσαφηνίζεται ποιες περιοχές θα</w:t>
      </w:r>
      <w:r w:rsidR="004C5FEE" w:rsidRPr="00F73931">
        <w:rPr>
          <w:rFonts w:asciiTheme="minorHAnsi" w:hAnsiTheme="minorHAnsi" w:cstheme="minorHAnsi"/>
        </w:rPr>
        <w:t xml:space="preserve"> </w:t>
      </w:r>
      <w:r w:rsidRPr="00F73931">
        <w:rPr>
          <w:rFonts w:asciiTheme="minorHAnsi" w:hAnsiTheme="minorHAnsi" w:cstheme="minorHAnsi"/>
        </w:rPr>
        <w:t>καλύπτονται από τις υπό χρηματοδότηση δομές και ποιος είναι ο πληθυσμός τους)</w:t>
      </w:r>
    </w:p>
    <w:p w14:paraId="034ECB63" w14:textId="77777777" w:rsidR="00467A0D" w:rsidRPr="00F73931" w:rsidRDefault="000A073B" w:rsidP="00C75418">
      <w:pPr>
        <w:pStyle w:val="a4"/>
        <w:numPr>
          <w:ilvl w:val="1"/>
          <w:numId w:val="44"/>
        </w:numPr>
        <w:spacing w:after="120"/>
        <w:ind w:left="426" w:right="232"/>
        <w:rPr>
          <w:rFonts w:asciiTheme="minorHAnsi" w:hAnsiTheme="minorHAnsi" w:cstheme="minorHAnsi"/>
        </w:rPr>
      </w:pPr>
      <w:r w:rsidRPr="00F73931">
        <w:rPr>
          <w:rFonts w:asciiTheme="minorHAnsi" w:hAnsiTheme="minorHAnsi" w:cstheme="minorHAnsi"/>
        </w:rPr>
        <w:t xml:space="preserve">εάν η δραστηριότητα του δικαιούχου </w:t>
      </w:r>
      <w:r w:rsidRPr="00F73931">
        <w:rPr>
          <w:rFonts w:asciiTheme="minorHAnsi" w:hAnsiTheme="minorHAnsi" w:cstheme="minorHAnsi"/>
          <w:b/>
        </w:rPr>
        <w:t xml:space="preserve">απευθύνεται κατά κύριο λόγο σε τοπικούς αποδέκτες – «πελάτες», </w:t>
      </w:r>
      <w:r w:rsidRPr="00F73931">
        <w:rPr>
          <w:rFonts w:asciiTheme="minorHAnsi" w:hAnsiTheme="minorHAnsi" w:cstheme="minorHAnsi"/>
        </w:rPr>
        <w:t>λαμβάνοντας υπόψη το είδος και τα ειδικά (εγγενή) χαρακτηριστικά (πχ γλώσσα) της δραστηριότητας, τον αριθμό και τον τόπο κατοικίας των χρηστών / πελατών του προϊόντος / υπηρεσίας, καθώς και το αμελητέο ποσοστό των πελατών από άλλα κράτη</w:t>
      </w:r>
      <w:r w:rsidR="004C5FEE" w:rsidRPr="00F73931">
        <w:rPr>
          <w:rFonts w:asciiTheme="minorHAnsi" w:hAnsiTheme="minorHAnsi" w:cstheme="minorHAnsi"/>
        </w:rPr>
        <w:t xml:space="preserve"> </w:t>
      </w:r>
      <w:r w:rsidRPr="00F73931">
        <w:rPr>
          <w:rFonts w:asciiTheme="minorHAnsi" w:hAnsiTheme="minorHAnsi" w:cstheme="minorHAnsi"/>
        </w:rPr>
        <w:t>μέλη</w:t>
      </w:r>
    </w:p>
    <w:p w14:paraId="00DD39C2" w14:textId="77777777" w:rsidR="00467A0D" w:rsidRPr="00F73931" w:rsidRDefault="000A073B" w:rsidP="00C75418">
      <w:pPr>
        <w:pStyle w:val="a4"/>
        <w:numPr>
          <w:ilvl w:val="1"/>
          <w:numId w:val="46"/>
        </w:numPr>
        <w:tabs>
          <w:tab w:val="left" w:pos="1646"/>
        </w:tabs>
        <w:spacing w:after="120"/>
        <w:ind w:left="426" w:right="233"/>
        <w:rPr>
          <w:rFonts w:asciiTheme="minorHAnsi" w:hAnsiTheme="minorHAnsi" w:cstheme="minorHAnsi"/>
        </w:rPr>
      </w:pPr>
      <w:r w:rsidRPr="00F73931">
        <w:rPr>
          <w:rFonts w:asciiTheme="minorHAnsi" w:hAnsiTheme="minorHAnsi" w:cstheme="minorHAnsi"/>
        </w:rPr>
        <w:t xml:space="preserve">τον σκοπό του μέτρου, που </w:t>
      </w:r>
      <w:r w:rsidRPr="00F73931">
        <w:rPr>
          <w:rFonts w:asciiTheme="minorHAnsi" w:hAnsiTheme="minorHAnsi" w:cstheme="minorHAnsi"/>
          <w:b/>
        </w:rPr>
        <w:t xml:space="preserve">δεν θα πρέπει να είναι η αύξηση των δραστηριοτήτων του δικαιούχου </w:t>
      </w:r>
      <w:r w:rsidRPr="00F73931">
        <w:rPr>
          <w:rFonts w:asciiTheme="minorHAnsi" w:hAnsiTheme="minorHAnsi" w:cstheme="minorHAnsi"/>
        </w:rPr>
        <w:t>(γιατί τότε θα μπορούσε να προσελκύσει επενδυτές από άλλα κράτη</w:t>
      </w:r>
      <w:r w:rsidR="004C5FEE" w:rsidRPr="00F73931">
        <w:rPr>
          <w:rFonts w:asciiTheme="minorHAnsi" w:hAnsiTheme="minorHAnsi" w:cstheme="minorHAnsi"/>
        </w:rPr>
        <w:t xml:space="preserve"> </w:t>
      </w:r>
      <w:r w:rsidRPr="00F73931">
        <w:rPr>
          <w:rFonts w:asciiTheme="minorHAnsi" w:hAnsiTheme="minorHAnsi" w:cstheme="minorHAnsi"/>
        </w:rPr>
        <w:t>μέλη)</w:t>
      </w:r>
    </w:p>
    <w:p w14:paraId="41FD8213" w14:textId="77777777" w:rsidR="00467A0D" w:rsidRPr="00F73931" w:rsidRDefault="000A073B" w:rsidP="00C75418">
      <w:pPr>
        <w:pStyle w:val="a4"/>
        <w:numPr>
          <w:ilvl w:val="1"/>
          <w:numId w:val="46"/>
        </w:numPr>
        <w:tabs>
          <w:tab w:val="left" w:pos="1646"/>
        </w:tabs>
        <w:spacing w:after="120"/>
        <w:ind w:left="426" w:right="229"/>
        <w:rPr>
          <w:rFonts w:asciiTheme="minorHAnsi" w:hAnsiTheme="minorHAnsi" w:cstheme="minorHAnsi"/>
        </w:rPr>
      </w:pPr>
      <w:r w:rsidRPr="00F73931">
        <w:rPr>
          <w:rFonts w:asciiTheme="minorHAnsi" w:hAnsiTheme="minorHAnsi" w:cstheme="minorHAnsi"/>
        </w:rPr>
        <w:t xml:space="preserve">τυχόν ενδείξεις για </w:t>
      </w:r>
      <w:r w:rsidRPr="00F73931">
        <w:rPr>
          <w:rFonts w:asciiTheme="minorHAnsi" w:hAnsiTheme="minorHAnsi" w:cstheme="minorHAnsi"/>
          <w:b/>
        </w:rPr>
        <w:t xml:space="preserve">ενδιαφέρον επενδυτών από άλλα κράτη </w:t>
      </w:r>
      <w:r w:rsidRPr="00F73931">
        <w:rPr>
          <w:rFonts w:asciiTheme="minorHAnsi" w:hAnsiTheme="minorHAnsi" w:cstheme="minorHAnsi"/>
        </w:rPr>
        <w:t>μέλη να παρέχουν παρόμοιες υπηρεσίες /προϊόντα</w:t>
      </w:r>
    </w:p>
    <w:p w14:paraId="3573DF06" w14:textId="77777777" w:rsidR="00467A0D" w:rsidRPr="00F73931" w:rsidRDefault="000A073B" w:rsidP="00C75418">
      <w:pPr>
        <w:pStyle w:val="a4"/>
        <w:numPr>
          <w:ilvl w:val="1"/>
          <w:numId w:val="46"/>
        </w:numPr>
        <w:tabs>
          <w:tab w:val="left" w:pos="1646"/>
        </w:tabs>
        <w:spacing w:after="120"/>
        <w:ind w:left="426" w:right="229"/>
        <w:rPr>
          <w:rFonts w:asciiTheme="minorHAnsi" w:hAnsiTheme="minorHAnsi" w:cstheme="minorHAnsi"/>
        </w:rPr>
      </w:pPr>
      <w:r w:rsidRPr="00F73931">
        <w:rPr>
          <w:rFonts w:asciiTheme="minorHAnsi" w:hAnsiTheme="minorHAnsi" w:cstheme="minorHAnsi"/>
        </w:rPr>
        <w:t>την κατάσταση της σχετικής αγοράς εν γένει (τοπική και όχι διεθνής), τόσο για τον δικαιούχο όσο και για τους ανταγωνιστές του και την κατάσταση του δικαιούχου (κύκλος εργασιών, δυναμικότητα υποδομών, μερίδιο</w:t>
      </w:r>
      <w:r w:rsidR="004C5FEE" w:rsidRPr="00F73931">
        <w:rPr>
          <w:rFonts w:asciiTheme="minorHAnsi" w:hAnsiTheme="minorHAnsi" w:cstheme="minorHAnsi"/>
        </w:rPr>
        <w:t xml:space="preserve"> </w:t>
      </w:r>
      <w:r w:rsidRPr="00F73931">
        <w:rPr>
          <w:rFonts w:asciiTheme="minorHAnsi" w:hAnsiTheme="minorHAnsi" w:cstheme="minorHAnsi"/>
        </w:rPr>
        <w:t>αγοράς)το χαμηλό ποσό της κρατικής</w:t>
      </w:r>
      <w:r w:rsidR="004C5FEE" w:rsidRPr="00F73931">
        <w:rPr>
          <w:rFonts w:asciiTheme="minorHAnsi" w:hAnsiTheme="minorHAnsi" w:cstheme="minorHAnsi"/>
        </w:rPr>
        <w:t xml:space="preserve"> </w:t>
      </w:r>
      <w:r w:rsidRPr="00F73931">
        <w:rPr>
          <w:rFonts w:asciiTheme="minorHAnsi" w:hAnsiTheme="minorHAnsi" w:cstheme="minorHAnsi"/>
        </w:rPr>
        <w:t>χρηματοδότησης.</w:t>
      </w:r>
    </w:p>
    <w:p w14:paraId="393FC4E5" w14:textId="77777777" w:rsidR="00467A0D" w:rsidRPr="00F73931" w:rsidRDefault="000A073B" w:rsidP="00C75418">
      <w:pPr>
        <w:pStyle w:val="41"/>
        <w:numPr>
          <w:ilvl w:val="0"/>
          <w:numId w:val="1"/>
        </w:numPr>
        <w:tabs>
          <w:tab w:val="left" w:pos="927"/>
        </w:tabs>
        <w:spacing w:after="120"/>
        <w:ind w:left="0" w:right="451" w:hanging="357"/>
        <w:jc w:val="both"/>
        <w:rPr>
          <w:rFonts w:asciiTheme="minorHAnsi" w:hAnsiTheme="minorHAnsi" w:cstheme="minorHAnsi"/>
        </w:rPr>
      </w:pPr>
      <w:r w:rsidRPr="00F73931">
        <w:rPr>
          <w:rFonts w:asciiTheme="minorHAnsi" w:hAnsiTheme="minorHAnsi" w:cstheme="minorHAnsi"/>
          <w:u w:val="single"/>
        </w:rPr>
        <w:t>Εξέταση στοιχείων</w:t>
      </w:r>
      <w:r w:rsidR="004C5FEE" w:rsidRPr="00F73931">
        <w:rPr>
          <w:rFonts w:asciiTheme="minorHAnsi" w:hAnsiTheme="minorHAnsi" w:cstheme="minorHAnsi"/>
          <w:u w:val="single"/>
        </w:rPr>
        <w:t xml:space="preserve"> </w:t>
      </w:r>
      <w:r w:rsidRPr="00F73931">
        <w:rPr>
          <w:rFonts w:asciiTheme="minorHAnsi" w:hAnsiTheme="minorHAnsi" w:cstheme="minorHAnsi"/>
          <w:u w:val="single"/>
        </w:rPr>
        <w:t>δικαιούχων</w:t>
      </w:r>
    </w:p>
    <w:p w14:paraId="5E714541" w14:textId="77777777" w:rsidR="00467A0D" w:rsidRPr="00F73931" w:rsidRDefault="000A073B" w:rsidP="00C75418">
      <w:pPr>
        <w:spacing w:after="120"/>
        <w:ind w:right="451"/>
        <w:jc w:val="both"/>
        <w:rPr>
          <w:rFonts w:asciiTheme="minorHAnsi" w:hAnsiTheme="minorHAnsi" w:cstheme="minorHAnsi"/>
        </w:rPr>
      </w:pPr>
      <w:r w:rsidRPr="00F73931">
        <w:rPr>
          <w:rFonts w:asciiTheme="minorHAnsi" w:hAnsiTheme="minorHAnsi" w:cstheme="minorHAnsi"/>
        </w:rPr>
        <w:t xml:space="preserve">Προκειμένου </w:t>
      </w:r>
      <w:r w:rsidRPr="00F73931">
        <w:rPr>
          <w:rFonts w:asciiTheme="minorHAnsi" w:hAnsiTheme="minorHAnsi" w:cstheme="minorHAnsi"/>
          <w:b/>
        </w:rPr>
        <w:t>να επιβεβαιωθεί η μη κρατική ενίσχυση</w:t>
      </w:r>
      <w:r w:rsidRPr="00F73931">
        <w:rPr>
          <w:rFonts w:asciiTheme="minorHAnsi" w:hAnsiTheme="minorHAnsi" w:cstheme="minorHAnsi"/>
        </w:rPr>
        <w:t>, πρέπει κατά την υποβολή των προτάσεων οι δυνητικοί δικαιούχοι</w:t>
      </w:r>
      <w:r w:rsidRPr="00F73931">
        <w:rPr>
          <w:rFonts w:asciiTheme="minorHAnsi" w:hAnsiTheme="minorHAnsi" w:cstheme="minorHAnsi"/>
          <w:u w:val="single"/>
        </w:rPr>
        <w:t xml:space="preserve"> να υποβάλλουν στοιχεία</w:t>
      </w:r>
      <w:r w:rsidRPr="00F73931">
        <w:rPr>
          <w:rFonts w:asciiTheme="minorHAnsi" w:hAnsiTheme="minorHAnsi" w:cstheme="minorHAnsi"/>
        </w:rPr>
        <w:t xml:space="preserve"> τα οποία διασφαλίζουν ότι</w:t>
      </w:r>
      <w:r w:rsidR="004C5FEE" w:rsidRPr="00F73931">
        <w:rPr>
          <w:rFonts w:asciiTheme="minorHAnsi" w:hAnsiTheme="minorHAnsi" w:cstheme="minorHAnsi"/>
        </w:rPr>
        <w:t xml:space="preserve"> </w:t>
      </w:r>
      <w:r w:rsidRPr="00F73931">
        <w:rPr>
          <w:rFonts w:asciiTheme="minorHAnsi" w:hAnsiTheme="minorHAnsi" w:cstheme="minorHAnsi"/>
          <w:b/>
          <w:u w:val="single"/>
        </w:rPr>
        <w:t>η πρότασή τους δεν</w:t>
      </w:r>
      <w:r w:rsidR="004C5FEE" w:rsidRPr="00F73931">
        <w:rPr>
          <w:rFonts w:asciiTheme="minorHAnsi" w:hAnsiTheme="minorHAnsi" w:cstheme="minorHAnsi"/>
          <w:b/>
          <w:u w:val="single"/>
        </w:rPr>
        <w:t xml:space="preserve"> </w:t>
      </w:r>
      <w:r w:rsidRPr="00F73931">
        <w:rPr>
          <w:rFonts w:asciiTheme="minorHAnsi" w:hAnsiTheme="minorHAnsi" w:cstheme="minorHAnsi"/>
          <w:u w:val="single"/>
        </w:rPr>
        <w:t>αποτελεί οικονομική δραστηριότητα.</w:t>
      </w:r>
    </w:p>
    <w:p w14:paraId="3A7AB411" w14:textId="77777777" w:rsidR="00467A0D" w:rsidRPr="00F73931" w:rsidRDefault="000A073B" w:rsidP="00C75418">
      <w:pPr>
        <w:spacing w:after="120"/>
        <w:ind w:right="451"/>
        <w:jc w:val="both"/>
        <w:rPr>
          <w:rFonts w:asciiTheme="minorHAnsi" w:hAnsiTheme="minorHAnsi" w:cstheme="minorHAnsi"/>
        </w:rPr>
      </w:pPr>
      <w:r w:rsidRPr="00F73931">
        <w:rPr>
          <w:rFonts w:asciiTheme="minorHAnsi" w:hAnsiTheme="minorHAnsi" w:cstheme="minorHAnsi"/>
        </w:rPr>
        <w:t>Σε περίπτωση</w:t>
      </w:r>
      <w:r w:rsidR="004C5FEE" w:rsidRPr="00F73931">
        <w:rPr>
          <w:rFonts w:asciiTheme="minorHAnsi" w:hAnsiTheme="minorHAnsi" w:cstheme="minorHAnsi"/>
        </w:rPr>
        <w:t xml:space="preserve"> </w:t>
      </w:r>
      <w:r w:rsidRPr="00F73931">
        <w:rPr>
          <w:rFonts w:asciiTheme="minorHAnsi" w:hAnsiTheme="minorHAnsi" w:cstheme="minorHAnsi"/>
          <w:b/>
          <w:u w:val="single"/>
        </w:rPr>
        <w:t xml:space="preserve">που αποτελεί οικονομική δραστηριότητα </w:t>
      </w:r>
      <w:r w:rsidRPr="00F73931">
        <w:rPr>
          <w:rFonts w:asciiTheme="minorHAnsi" w:hAnsiTheme="minorHAnsi" w:cstheme="minorHAnsi"/>
        </w:rPr>
        <w:t>πρέπει</w:t>
      </w:r>
      <w:r w:rsidRPr="00F73931">
        <w:rPr>
          <w:rFonts w:asciiTheme="minorHAnsi" w:hAnsiTheme="minorHAnsi" w:cstheme="minorHAnsi"/>
          <w:u w:val="single"/>
        </w:rPr>
        <w:t xml:space="preserve"> να υποβάλλουν στοιχεία</w:t>
      </w:r>
      <w:r w:rsidRPr="00F73931">
        <w:rPr>
          <w:rFonts w:asciiTheme="minorHAnsi" w:hAnsiTheme="minorHAnsi" w:cstheme="minorHAnsi"/>
        </w:rPr>
        <w:t xml:space="preserve"> τα οποία διασφαλίζουν ότι η χρηματοδότηση του έργου:</w:t>
      </w:r>
    </w:p>
    <w:p w14:paraId="105AC7C5" w14:textId="77777777" w:rsidR="00467A0D" w:rsidRPr="00F73931" w:rsidRDefault="000A073B" w:rsidP="00C75418">
      <w:pPr>
        <w:pStyle w:val="a4"/>
        <w:numPr>
          <w:ilvl w:val="1"/>
          <w:numId w:val="46"/>
        </w:numPr>
        <w:tabs>
          <w:tab w:val="left" w:pos="1642"/>
        </w:tabs>
        <w:spacing w:after="120"/>
        <w:ind w:left="426" w:right="229"/>
        <w:rPr>
          <w:rFonts w:asciiTheme="minorHAnsi" w:hAnsiTheme="minorHAnsi" w:cstheme="minorHAnsi"/>
        </w:rPr>
      </w:pPr>
      <w:r w:rsidRPr="00F73931">
        <w:rPr>
          <w:rFonts w:asciiTheme="minorHAnsi" w:hAnsiTheme="minorHAnsi" w:cstheme="minorHAnsi"/>
        </w:rPr>
        <w:t xml:space="preserve">δεν δίνει πλεονέκτημα </w:t>
      </w:r>
      <w:r w:rsidR="009251FE" w:rsidRPr="00F73931">
        <w:rPr>
          <w:rFonts w:asciiTheme="minorHAnsi" w:hAnsiTheme="minorHAnsi" w:cstheme="minorHAnsi"/>
        </w:rPr>
        <w:t xml:space="preserve">στους </w:t>
      </w:r>
      <w:r w:rsidRPr="00F73931">
        <w:rPr>
          <w:rFonts w:asciiTheme="minorHAnsi" w:hAnsiTheme="minorHAnsi" w:cstheme="minorHAnsi"/>
        </w:rPr>
        <w:t>δικαιούχους</w:t>
      </w:r>
    </w:p>
    <w:p w14:paraId="05AE9102" w14:textId="77777777" w:rsidR="00467A0D" w:rsidRPr="00F73931" w:rsidRDefault="000A073B" w:rsidP="00C75418">
      <w:pPr>
        <w:pStyle w:val="a4"/>
        <w:numPr>
          <w:ilvl w:val="1"/>
          <w:numId w:val="46"/>
        </w:numPr>
        <w:tabs>
          <w:tab w:val="left" w:pos="1642"/>
        </w:tabs>
        <w:spacing w:after="120"/>
        <w:ind w:left="426" w:right="229"/>
        <w:rPr>
          <w:rFonts w:asciiTheme="minorHAnsi" w:hAnsiTheme="minorHAnsi" w:cstheme="minorHAnsi"/>
        </w:rPr>
      </w:pPr>
      <w:r w:rsidRPr="00F73931">
        <w:rPr>
          <w:rFonts w:asciiTheme="minorHAnsi" w:hAnsiTheme="minorHAnsi" w:cstheme="minorHAnsi"/>
        </w:rPr>
        <w:t>δεν νοθεύει ή απειλεί να νοθεύσει τον ανταγωνισμό ή να έχει επιπτώσεις στις συναλλαγές.</w:t>
      </w:r>
    </w:p>
    <w:p w14:paraId="14FDB54C" w14:textId="77777777" w:rsidR="00467A0D" w:rsidRPr="00F73931" w:rsidRDefault="000A073B" w:rsidP="00C75418">
      <w:pPr>
        <w:tabs>
          <w:tab w:val="left" w:pos="1646"/>
        </w:tabs>
        <w:spacing w:after="120"/>
        <w:ind w:left="66" w:right="229"/>
        <w:rPr>
          <w:rFonts w:asciiTheme="minorHAnsi" w:hAnsiTheme="minorHAnsi" w:cstheme="minorHAnsi"/>
        </w:rPr>
      </w:pPr>
      <w:r w:rsidRPr="00F73931">
        <w:rPr>
          <w:rFonts w:asciiTheme="minorHAnsi" w:hAnsiTheme="minorHAnsi" w:cstheme="minorHAnsi"/>
        </w:rPr>
        <w:t>Εφόσον τα παραπάνω δεν μπορούν να αποδειχθούν τότε πρέπει να εξεταστεί η μικρή επίπτωση στις συναλλαγές (δραστηριότητες με τοπικό αντίκτυπο που δεν επηρεάζουν τι συναλλαγές – βλ. παραπάνω)</w:t>
      </w:r>
    </w:p>
    <w:p w14:paraId="6420E798" w14:textId="77777777" w:rsidR="00467A0D" w:rsidRPr="00F73931" w:rsidRDefault="000A073B" w:rsidP="00C75418">
      <w:pPr>
        <w:spacing w:after="120"/>
        <w:ind w:right="1"/>
        <w:jc w:val="both"/>
        <w:rPr>
          <w:rFonts w:asciiTheme="minorHAnsi" w:hAnsiTheme="minorHAnsi" w:cstheme="minorHAnsi"/>
        </w:rPr>
      </w:pPr>
      <w:r w:rsidRPr="00F73931">
        <w:rPr>
          <w:rFonts w:asciiTheme="minorHAnsi" w:hAnsiTheme="minorHAnsi" w:cstheme="minorHAnsi"/>
        </w:rPr>
        <w:t xml:space="preserve">Λαμβάνοντας υπόψη ότι η έννοια της κρατικής ενίσχυσης είναι μία αντικειμενική και νομική έννοια που ορίζεται απευθείας από τη ΣΛΕΕ και ερμηνεύεται από το Δικαστήριο της Ευρωπαϊκής Ένωσης, </w:t>
      </w:r>
      <w:r w:rsidRPr="00F73931">
        <w:rPr>
          <w:rFonts w:asciiTheme="minorHAnsi" w:hAnsiTheme="minorHAnsi" w:cstheme="minorHAnsi"/>
          <w:b/>
        </w:rPr>
        <w:t xml:space="preserve">στον συνημμένο Οδηγό για κρατικές ενισχύσεις δίνονται κατευθύνσεις / οδηγίες ώστε να εξετάζεται εάν η πράξη ενέχει στοιχεία κρατικής ενίσχυσης </w:t>
      </w:r>
      <w:r w:rsidRPr="00F73931">
        <w:rPr>
          <w:rFonts w:asciiTheme="minorHAnsi" w:hAnsiTheme="minorHAnsi" w:cstheme="minorHAnsi"/>
        </w:rPr>
        <w:t>(Συνημμένο αρχείο: 1c _ Ο.Ι.1 _ 1 _ ΠΑΡΑΡΤ _ ΙΙΙ _ ΚΡΑΤΙΚΕΣ _ ΕΝΙΣΧΥΣΕΙΣ_v1_</w:t>
      </w:r>
      <w:r w:rsidR="00D30EC7" w:rsidRPr="00F73931">
        <w:rPr>
          <w:rFonts w:asciiTheme="minorHAnsi" w:hAnsiTheme="minorHAnsi" w:cstheme="minorHAnsi"/>
        </w:rPr>
        <w:t>080517</w:t>
      </w:r>
      <w:r w:rsidRPr="00F73931">
        <w:rPr>
          <w:rFonts w:asciiTheme="minorHAnsi" w:hAnsiTheme="minorHAnsi" w:cstheme="minorHAnsi"/>
        </w:rPr>
        <w:t>)</w:t>
      </w:r>
    </w:p>
    <w:p w14:paraId="5D619AE4" w14:textId="77777777" w:rsidR="00467A0D" w:rsidRPr="00F73931" w:rsidRDefault="00467A0D" w:rsidP="00C75418">
      <w:pPr>
        <w:spacing w:after="120"/>
        <w:jc w:val="both"/>
        <w:rPr>
          <w:rFonts w:asciiTheme="minorHAnsi" w:hAnsiTheme="minorHAnsi" w:cstheme="minorHAnsi"/>
        </w:rPr>
      </w:pPr>
    </w:p>
    <w:p w14:paraId="04801385" w14:textId="77777777" w:rsidR="00602363" w:rsidRPr="00F73931" w:rsidRDefault="00602363" w:rsidP="00C75418">
      <w:pPr>
        <w:spacing w:after="120"/>
        <w:jc w:val="both"/>
        <w:rPr>
          <w:rFonts w:asciiTheme="minorHAnsi" w:hAnsiTheme="minorHAnsi" w:cstheme="minorHAnsi"/>
        </w:rPr>
      </w:pPr>
    </w:p>
    <w:p w14:paraId="40797E01" w14:textId="77777777" w:rsidR="00602363" w:rsidRPr="00F73931" w:rsidRDefault="00602363" w:rsidP="00C75418">
      <w:pPr>
        <w:spacing w:after="120"/>
        <w:jc w:val="both"/>
        <w:rPr>
          <w:rFonts w:asciiTheme="minorHAnsi" w:hAnsiTheme="minorHAnsi" w:cstheme="minorHAnsi"/>
        </w:rPr>
      </w:pPr>
    </w:p>
    <w:p w14:paraId="0FE3B80B" w14:textId="77777777" w:rsidR="00602363" w:rsidRPr="00F73931" w:rsidRDefault="00602363" w:rsidP="00C75418">
      <w:pPr>
        <w:spacing w:after="120"/>
        <w:jc w:val="both"/>
        <w:rPr>
          <w:rFonts w:asciiTheme="minorHAnsi" w:hAnsiTheme="minorHAnsi" w:cstheme="minorHAnsi"/>
        </w:rPr>
      </w:pPr>
    </w:p>
    <w:p w14:paraId="2E184302" w14:textId="77777777" w:rsidR="006B4FEA" w:rsidRDefault="006B4FEA" w:rsidP="00C75418">
      <w:pPr>
        <w:spacing w:after="120"/>
        <w:jc w:val="both"/>
        <w:rPr>
          <w:rFonts w:asciiTheme="minorHAnsi" w:hAnsiTheme="minorHAnsi" w:cstheme="minorHAnsi"/>
        </w:rPr>
        <w:sectPr w:rsidR="006B4FEA" w:rsidSect="00F755CB">
          <w:pgSz w:w="11910" w:h="16840"/>
          <w:pgMar w:top="1418" w:right="1418" w:bottom="1843" w:left="1418" w:header="610" w:footer="955" w:gutter="284"/>
          <w:cols w:space="720"/>
        </w:sectPr>
      </w:pPr>
    </w:p>
    <w:p w14:paraId="73CF625D" w14:textId="77777777" w:rsidR="00467A0D" w:rsidRPr="00F73931" w:rsidRDefault="006A17BE" w:rsidP="00C75418">
      <w:pPr>
        <w:spacing w:after="120"/>
        <w:jc w:val="both"/>
        <w:rPr>
          <w:rFonts w:asciiTheme="minorHAnsi" w:hAnsiTheme="minorHAnsi" w:cstheme="minorHAnsi"/>
        </w:rPr>
      </w:pPr>
      <w:r w:rsidRPr="00C75418">
        <w:rPr>
          <w:rFonts w:asciiTheme="minorHAnsi" w:hAnsiTheme="minorHAnsi" w:cstheme="minorHAnsi"/>
          <w:noProof/>
          <w:lang w:bidi="ar-SA"/>
        </w:rPr>
        <w:lastRenderedPageBreak/>
        <w:drawing>
          <wp:inline distT="0" distB="0" distL="0" distR="0" wp14:anchorId="4302207D" wp14:editId="43A53F11">
            <wp:extent cx="8427737" cy="5756856"/>
            <wp:effectExtent l="0" t="0" r="0" b="0"/>
            <wp:docPr id="8" name="Εικόνα 9" descr="C:\Users\User\Dropbox\5ο ΚΠΣ\ΑΛΙΕΙΑ\LEADER CLLD 2016_FISH_HP500_20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er\Dropbox\5ο ΚΠΣ\ΑΛΙΕΙΑ\LEADER CLLD 2016_FISH_HP500_2020.jpg"/>
                    <pic:cNvPicPr>
                      <a:picLocks noChangeAspect="1" noChangeArrowheads="1"/>
                    </pic:cNvPicPr>
                  </pic:nvPicPr>
                  <pic:blipFill>
                    <a:blip r:embed="rId13" cstate="print"/>
                    <a:srcRect/>
                    <a:stretch>
                      <a:fillRect/>
                    </a:stretch>
                  </pic:blipFill>
                  <pic:spPr bwMode="auto">
                    <a:xfrm>
                      <a:off x="0" y="0"/>
                      <a:ext cx="8426790" cy="5756209"/>
                    </a:xfrm>
                    <a:prstGeom prst="rect">
                      <a:avLst/>
                    </a:prstGeom>
                    <a:noFill/>
                    <a:ln w="9525">
                      <a:noFill/>
                      <a:miter lim="800000"/>
                      <a:headEnd/>
                      <a:tailEnd/>
                    </a:ln>
                  </pic:spPr>
                </pic:pic>
              </a:graphicData>
            </a:graphic>
          </wp:inline>
        </w:drawing>
      </w:r>
    </w:p>
    <w:sectPr w:rsidR="00467A0D" w:rsidRPr="00F73931" w:rsidSect="00091D00">
      <w:headerReference w:type="default" r:id="rId14"/>
      <w:footerReference w:type="default" r:id="rId15"/>
      <w:pgSz w:w="16840" w:h="11910" w:orient="landscape"/>
      <w:pgMar w:top="993" w:right="1418" w:bottom="1418" w:left="1418" w:header="0" w:footer="0" w:gutter="284"/>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D10D64" w14:textId="77777777" w:rsidR="007110A6" w:rsidRDefault="007110A6" w:rsidP="00467A0D">
      <w:r>
        <w:separator/>
      </w:r>
    </w:p>
  </w:endnote>
  <w:endnote w:type="continuationSeparator" w:id="0">
    <w:p w14:paraId="71BE3EA0" w14:textId="77777777" w:rsidR="007110A6" w:rsidRDefault="007110A6" w:rsidP="00467A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Arial">
    <w:panose1 w:val="020B0604020202020204"/>
    <w:charset w:val="A1"/>
    <w:family w:val="swiss"/>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Bookman Old Style">
    <w:panose1 w:val="02050604050505020204"/>
    <w:charset w:val="A1"/>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entury Schoolbook">
    <w:panose1 w:val="02040604050505020304"/>
    <w:charset w:val="A1"/>
    <w:family w:val="roman"/>
    <w:pitch w:val="variable"/>
    <w:sig w:usb0="00000287" w:usb1="00000000"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42E513" w14:textId="77777777" w:rsidR="00B02547" w:rsidRDefault="00B02547">
    <w:pPr>
      <w:pStyle w:val="a3"/>
      <w:spacing w:line="14" w:lineRule="auto"/>
      <w:rPr>
        <w:noProof/>
        <w:lang w:bidi="ar-SA"/>
      </w:rPr>
    </w:pPr>
  </w:p>
  <w:p w14:paraId="435AB330" w14:textId="77777777" w:rsidR="00B02547" w:rsidRDefault="007110A6" w:rsidP="00491697">
    <w:pPr>
      <w:pStyle w:val="a3"/>
      <w:spacing w:line="14" w:lineRule="auto"/>
      <w:rPr>
        <w:sz w:val="20"/>
      </w:rPr>
    </w:pPr>
    <w:r>
      <w:pict w14:anchorId="132F9E5E">
        <v:shapetype id="_x0000_t202" coordsize="21600,21600" o:spt="202" path="m,l,21600r21600,l21600,xe">
          <v:stroke joinstyle="miter"/>
          <v:path gradientshapeok="t" o:connecttype="rect"/>
        </v:shapetype>
        <v:shape id="_x0000_s2049" type="#_x0000_t202" style="position:absolute;margin-left:525.05pt;margin-top:785.25pt;width:15.3pt;height:13.05pt;z-index:-253011968;mso-position-horizontal-relative:page;mso-position-vertical-relative:page" filled="f" stroked="f">
          <v:textbox style="mso-next-textbox:#_x0000_s2049" inset="0,0,0,0">
            <w:txbxContent>
              <w:p w14:paraId="61C41F70" w14:textId="77777777" w:rsidR="00B02547" w:rsidRDefault="007110A6">
                <w:pPr>
                  <w:pStyle w:val="a3"/>
                  <w:spacing w:line="245" w:lineRule="exact"/>
                  <w:ind w:left="40"/>
                </w:pPr>
                <w:r>
                  <w:fldChar w:fldCharType="begin"/>
                </w:r>
                <w:r>
                  <w:instrText xml:space="preserve"> PAGE </w:instrText>
                </w:r>
                <w:r>
                  <w:fldChar w:fldCharType="separate"/>
                </w:r>
                <w:r w:rsidR="00B02547">
                  <w:rPr>
                    <w:noProof/>
                  </w:rPr>
                  <w:t>2</w:t>
                </w:r>
                <w:r w:rsidR="00B02547">
                  <w:rPr>
                    <w:noProof/>
                  </w:rPr>
                  <w:t>2</w:t>
                </w:r>
                <w:r>
                  <w:rPr>
                    <w:noProof/>
                  </w:rP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4531B7" w14:textId="77777777" w:rsidR="00B02547" w:rsidRDefault="00B02547">
    <w:pPr>
      <w:pStyle w:val="a3"/>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03E33C" w14:textId="77777777" w:rsidR="007110A6" w:rsidRDefault="007110A6" w:rsidP="00467A0D">
      <w:r>
        <w:separator/>
      </w:r>
    </w:p>
  </w:footnote>
  <w:footnote w:type="continuationSeparator" w:id="0">
    <w:p w14:paraId="60AB347F" w14:textId="77777777" w:rsidR="007110A6" w:rsidRDefault="007110A6" w:rsidP="00467A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ED4769" w14:textId="77777777" w:rsidR="00B02547" w:rsidRDefault="007110A6">
    <w:pPr>
      <w:pStyle w:val="a3"/>
      <w:spacing w:line="14" w:lineRule="auto"/>
      <w:rPr>
        <w:sz w:val="20"/>
      </w:rPr>
    </w:pPr>
    <w:r>
      <w:pict w14:anchorId="5C5504B1">
        <v:line id="_x0000_s2051" style="position:absolute;z-index:-253018112;mso-position-horizontal-relative:page;mso-position-vertical-relative:page" from="55.2pt,42.6pt" to="547.2pt,42.6pt" strokecolor="#1f487c" strokeweight="1.44pt">
          <w10:wrap anchorx="page" anchory="page"/>
        </v:line>
      </w:pict>
    </w:r>
    <w:r>
      <w:pict w14:anchorId="44A1EDE1">
        <v:shapetype id="_x0000_t202" coordsize="21600,21600" o:spt="202" path="m,l,21600r21600,l21600,xe">
          <v:stroke joinstyle="miter"/>
          <v:path gradientshapeok="t" o:connecttype="rect"/>
        </v:shapetype>
        <v:shape id="_x0000_s2050" type="#_x0000_t202" style="position:absolute;margin-left:78pt;margin-top:29.5pt;width:446.55pt;height:13.05pt;z-index:-253017088;mso-position-horizontal-relative:page;mso-position-vertical-relative:page" filled="f" stroked="f">
          <v:textbox style="mso-next-textbox:#_x0000_s2050" inset="0,0,0,0">
            <w:txbxContent>
              <w:p w14:paraId="24DB3685" w14:textId="77777777" w:rsidR="00B02547" w:rsidRDefault="00B02547" w:rsidP="006A17BE">
                <w:pPr>
                  <w:spacing w:line="245" w:lineRule="exact"/>
                  <w:ind w:left="20"/>
                  <w:jc w:val="center"/>
                  <w:rPr>
                    <w:b/>
                  </w:rPr>
                </w:pPr>
                <w:r>
                  <w:rPr>
                    <w:b/>
                    <w:color w:val="006FC0"/>
                  </w:rPr>
                  <w:t>ΕΦ «ΟΡΓΑΝΙΣΜΟΣ ΑΝΑΠΤΥΞΗΣ ΚΡΗΤΗΣ Α.Ε.» - ΤΟΠΙΚΟ ΠΡΟΓΡΑΜΜΑ CLLD/LEADER Ν. ΧΑΝΙΩΝ</w:t>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DA99E7" w14:textId="77777777" w:rsidR="00B02547" w:rsidRDefault="00B02547" w:rsidP="009B6932">
    <w:pPr>
      <w:spacing w:line="245" w:lineRule="exact"/>
      <w:ind w:left="20"/>
      <w:jc w:val="center"/>
      <w:rPr>
        <w:b/>
        <w:color w:val="006FC0"/>
        <w:lang w:val="en-US"/>
      </w:rPr>
    </w:pPr>
  </w:p>
  <w:p w14:paraId="6D4F1AEA" w14:textId="77777777" w:rsidR="00B02547" w:rsidRDefault="00B02547" w:rsidP="009B6932">
    <w:pPr>
      <w:spacing w:line="245" w:lineRule="exact"/>
      <w:ind w:left="20"/>
      <w:jc w:val="center"/>
      <w:rPr>
        <w:b/>
        <w:color w:val="006FC0"/>
        <w:lang w:val="en-US"/>
      </w:rPr>
    </w:pPr>
  </w:p>
  <w:p w14:paraId="0EC887B6" w14:textId="77777777" w:rsidR="00B02547" w:rsidRDefault="00B02547" w:rsidP="009B6932">
    <w:pPr>
      <w:spacing w:line="245" w:lineRule="exact"/>
      <w:ind w:left="20"/>
      <w:jc w:val="center"/>
      <w:rPr>
        <w:b/>
      </w:rPr>
    </w:pPr>
    <w:r>
      <w:rPr>
        <w:b/>
        <w:color w:val="006FC0"/>
      </w:rPr>
      <w:t>ΕΦ «ΟΡΓΑΝΙΣΜΟΣ ΑΝΑΠΤΥΞΗΣ ΚΡΗΤΗΣ Α.Ε.» - ΤΟΠΙΚΟ ΠΡΟΓΡΑΜΜΑ CLLD/LEADER Ν. ΧΑΝΙΩΝ</w:t>
    </w:r>
  </w:p>
  <w:p w14:paraId="3E0AF89B" w14:textId="77777777" w:rsidR="00B02547" w:rsidRDefault="00B02547">
    <w:pPr>
      <w:pStyle w:val="a3"/>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B531DE"/>
    <w:multiLevelType w:val="hybridMultilevel"/>
    <w:tmpl w:val="7942391A"/>
    <w:lvl w:ilvl="0" w:tplc="F1CE00C0">
      <w:start w:val="1"/>
      <w:numFmt w:val="decimal"/>
      <w:lvlText w:val="%1)"/>
      <w:lvlJc w:val="left"/>
      <w:pPr>
        <w:ind w:left="455" w:hanging="346"/>
      </w:pPr>
      <w:rPr>
        <w:rFonts w:ascii="Calibri" w:eastAsia="Calibri" w:hAnsi="Calibri" w:cs="Calibri" w:hint="default"/>
        <w:w w:val="100"/>
        <w:sz w:val="22"/>
        <w:szCs w:val="22"/>
        <w:lang w:val="el-GR" w:eastAsia="el-GR" w:bidi="el-GR"/>
      </w:rPr>
    </w:lvl>
    <w:lvl w:ilvl="1" w:tplc="FF249354">
      <w:numFmt w:val="bullet"/>
      <w:lvlText w:val="•"/>
      <w:lvlJc w:val="left"/>
      <w:pPr>
        <w:ind w:left="1209" w:hanging="346"/>
      </w:pPr>
      <w:rPr>
        <w:rFonts w:hint="default"/>
        <w:lang w:val="el-GR" w:eastAsia="el-GR" w:bidi="el-GR"/>
      </w:rPr>
    </w:lvl>
    <w:lvl w:ilvl="2" w:tplc="713EDD00">
      <w:numFmt w:val="bullet"/>
      <w:lvlText w:val="•"/>
      <w:lvlJc w:val="left"/>
      <w:pPr>
        <w:ind w:left="1958" w:hanging="346"/>
      </w:pPr>
      <w:rPr>
        <w:rFonts w:hint="default"/>
        <w:lang w:val="el-GR" w:eastAsia="el-GR" w:bidi="el-GR"/>
      </w:rPr>
    </w:lvl>
    <w:lvl w:ilvl="3" w:tplc="FFAE7140">
      <w:numFmt w:val="bullet"/>
      <w:lvlText w:val="•"/>
      <w:lvlJc w:val="left"/>
      <w:pPr>
        <w:ind w:left="2707" w:hanging="346"/>
      </w:pPr>
      <w:rPr>
        <w:rFonts w:hint="default"/>
        <w:lang w:val="el-GR" w:eastAsia="el-GR" w:bidi="el-GR"/>
      </w:rPr>
    </w:lvl>
    <w:lvl w:ilvl="4" w:tplc="48F408BC">
      <w:numFmt w:val="bullet"/>
      <w:lvlText w:val="•"/>
      <w:lvlJc w:val="left"/>
      <w:pPr>
        <w:ind w:left="3456" w:hanging="346"/>
      </w:pPr>
      <w:rPr>
        <w:rFonts w:hint="default"/>
        <w:lang w:val="el-GR" w:eastAsia="el-GR" w:bidi="el-GR"/>
      </w:rPr>
    </w:lvl>
    <w:lvl w:ilvl="5" w:tplc="66343380">
      <w:numFmt w:val="bullet"/>
      <w:lvlText w:val="•"/>
      <w:lvlJc w:val="left"/>
      <w:pPr>
        <w:ind w:left="4205" w:hanging="346"/>
      </w:pPr>
      <w:rPr>
        <w:rFonts w:hint="default"/>
        <w:lang w:val="el-GR" w:eastAsia="el-GR" w:bidi="el-GR"/>
      </w:rPr>
    </w:lvl>
    <w:lvl w:ilvl="6" w:tplc="36560290">
      <w:numFmt w:val="bullet"/>
      <w:lvlText w:val="•"/>
      <w:lvlJc w:val="left"/>
      <w:pPr>
        <w:ind w:left="4954" w:hanging="346"/>
      </w:pPr>
      <w:rPr>
        <w:rFonts w:hint="default"/>
        <w:lang w:val="el-GR" w:eastAsia="el-GR" w:bidi="el-GR"/>
      </w:rPr>
    </w:lvl>
    <w:lvl w:ilvl="7" w:tplc="C1BE507A">
      <w:numFmt w:val="bullet"/>
      <w:lvlText w:val="•"/>
      <w:lvlJc w:val="left"/>
      <w:pPr>
        <w:ind w:left="5703" w:hanging="346"/>
      </w:pPr>
      <w:rPr>
        <w:rFonts w:hint="default"/>
        <w:lang w:val="el-GR" w:eastAsia="el-GR" w:bidi="el-GR"/>
      </w:rPr>
    </w:lvl>
    <w:lvl w:ilvl="8" w:tplc="E0ACEA2C">
      <w:numFmt w:val="bullet"/>
      <w:lvlText w:val="•"/>
      <w:lvlJc w:val="left"/>
      <w:pPr>
        <w:ind w:left="6452" w:hanging="346"/>
      </w:pPr>
      <w:rPr>
        <w:rFonts w:hint="default"/>
        <w:lang w:val="el-GR" w:eastAsia="el-GR" w:bidi="el-GR"/>
      </w:rPr>
    </w:lvl>
  </w:abstractNum>
  <w:abstractNum w:abstractNumId="1" w15:restartNumberingAfterBreak="0">
    <w:nsid w:val="065518FB"/>
    <w:multiLevelType w:val="hybridMultilevel"/>
    <w:tmpl w:val="1FA8B0A8"/>
    <w:lvl w:ilvl="0" w:tplc="B504D34E">
      <w:start w:val="1"/>
      <w:numFmt w:val="decimal"/>
      <w:lvlText w:val="%1."/>
      <w:lvlJc w:val="left"/>
      <w:pPr>
        <w:ind w:left="431" w:hanging="219"/>
      </w:pPr>
      <w:rPr>
        <w:rFonts w:ascii="Calibri" w:eastAsia="Calibri" w:hAnsi="Calibri" w:cs="Calibri" w:hint="default"/>
        <w:w w:val="100"/>
        <w:sz w:val="22"/>
        <w:szCs w:val="22"/>
        <w:lang w:val="el-GR" w:eastAsia="el-GR" w:bidi="el-GR"/>
      </w:rPr>
    </w:lvl>
    <w:lvl w:ilvl="1" w:tplc="09681458">
      <w:numFmt w:val="bullet"/>
      <w:lvlText w:val="•"/>
      <w:lvlJc w:val="left"/>
      <w:pPr>
        <w:ind w:left="1404" w:hanging="219"/>
      </w:pPr>
      <w:rPr>
        <w:rFonts w:hint="default"/>
        <w:lang w:val="el-GR" w:eastAsia="el-GR" w:bidi="el-GR"/>
      </w:rPr>
    </w:lvl>
    <w:lvl w:ilvl="2" w:tplc="DF1852A2">
      <w:numFmt w:val="bullet"/>
      <w:lvlText w:val="•"/>
      <w:lvlJc w:val="left"/>
      <w:pPr>
        <w:ind w:left="2369" w:hanging="219"/>
      </w:pPr>
      <w:rPr>
        <w:rFonts w:hint="default"/>
        <w:lang w:val="el-GR" w:eastAsia="el-GR" w:bidi="el-GR"/>
      </w:rPr>
    </w:lvl>
    <w:lvl w:ilvl="3" w:tplc="647A3B04">
      <w:numFmt w:val="bullet"/>
      <w:lvlText w:val="•"/>
      <w:lvlJc w:val="left"/>
      <w:pPr>
        <w:ind w:left="3333" w:hanging="219"/>
      </w:pPr>
      <w:rPr>
        <w:rFonts w:hint="default"/>
        <w:lang w:val="el-GR" w:eastAsia="el-GR" w:bidi="el-GR"/>
      </w:rPr>
    </w:lvl>
    <w:lvl w:ilvl="4" w:tplc="9C6C5E1E">
      <w:numFmt w:val="bullet"/>
      <w:lvlText w:val="•"/>
      <w:lvlJc w:val="left"/>
      <w:pPr>
        <w:ind w:left="4298" w:hanging="219"/>
      </w:pPr>
      <w:rPr>
        <w:rFonts w:hint="default"/>
        <w:lang w:val="el-GR" w:eastAsia="el-GR" w:bidi="el-GR"/>
      </w:rPr>
    </w:lvl>
    <w:lvl w:ilvl="5" w:tplc="3EDE59AE">
      <w:numFmt w:val="bullet"/>
      <w:lvlText w:val="•"/>
      <w:lvlJc w:val="left"/>
      <w:pPr>
        <w:ind w:left="5263" w:hanging="219"/>
      </w:pPr>
      <w:rPr>
        <w:rFonts w:hint="default"/>
        <w:lang w:val="el-GR" w:eastAsia="el-GR" w:bidi="el-GR"/>
      </w:rPr>
    </w:lvl>
    <w:lvl w:ilvl="6" w:tplc="FB741E88">
      <w:numFmt w:val="bullet"/>
      <w:lvlText w:val="•"/>
      <w:lvlJc w:val="left"/>
      <w:pPr>
        <w:ind w:left="6227" w:hanging="219"/>
      </w:pPr>
      <w:rPr>
        <w:rFonts w:hint="default"/>
        <w:lang w:val="el-GR" w:eastAsia="el-GR" w:bidi="el-GR"/>
      </w:rPr>
    </w:lvl>
    <w:lvl w:ilvl="7" w:tplc="D096B948">
      <w:numFmt w:val="bullet"/>
      <w:lvlText w:val="•"/>
      <w:lvlJc w:val="left"/>
      <w:pPr>
        <w:ind w:left="7192" w:hanging="219"/>
      </w:pPr>
      <w:rPr>
        <w:rFonts w:hint="default"/>
        <w:lang w:val="el-GR" w:eastAsia="el-GR" w:bidi="el-GR"/>
      </w:rPr>
    </w:lvl>
    <w:lvl w:ilvl="8" w:tplc="8E865800">
      <w:numFmt w:val="bullet"/>
      <w:lvlText w:val="•"/>
      <w:lvlJc w:val="left"/>
      <w:pPr>
        <w:ind w:left="8157" w:hanging="219"/>
      </w:pPr>
      <w:rPr>
        <w:rFonts w:hint="default"/>
        <w:lang w:val="el-GR" w:eastAsia="el-GR" w:bidi="el-GR"/>
      </w:rPr>
    </w:lvl>
  </w:abstractNum>
  <w:abstractNum w:abstractNumId="2" w15:restartNumberingAfterBreak="0">
    <w:nsid w:val="0F7E7DB2"/>
    <w:multiLevelType w:val="hybridMultilevel"/>
    <w:tmpl w:val="EDAEDB04"/>
    <w:lvl w:ilvl="0" w:tplc="B1660F0A">
      <w:start w:val="1"/>
      <w:numFmt w:val="decimal"/>
      <w:lvlText w:val="%1."/>
      <w:lvlJc w:val="left"/>
      <w:pPr>
        <w:ind w:left="779" w:hanging="567"/>
      </w:pPr>
      <w:rPr>
        <w:rFonts w:ascii="Tahoma" w:eastAsia="Tahoma" w:hAnsi="Tahoma" w:cs="Tahoma" w:hint="default"/>
        <w:b/>
        <w:bCs/>
        <w:w w:val="99"/>
        <w:sz w:val="20"/>
        <w:szCs w:val="20"/>
        <w:lang w:val="el-GR" w:eastAsia="el-GR" w:bidi="el-GR"/>
      </w:rPr>
    </w:lvl>
    <w:lvl w:ilvl="1" w:tplc="6E1A3C3C">
      <w:numFmt w:val="bullet"/>
      <w:lvlText w:val="•"/>
      <w:lvlJc w:val="left"/>
      <w:pPr>
        <w:ind w:left="1710" w:hanging="567"/>
      </w:pPr>
      <w:rPr>
        <w:rFonts w:hint="default"/>
        <w:lang w:val="el-GR" w:eastAsia="el-GR" w:bidi="el-GR"/>
      </w:rPr>
    </w:lvl>
    <w:lvl w:ilvl="2" w:tplc="461ABEDE">
      <w:numFmt w:val="bullet"/>
      <w:lvlText w:val="•"/>
      <w:lvlJc w:val="left"/>
      <w:pPr>
        <w:ind w:left="2641" w:hanging="567"/>
      </w:pPr>
      <w:rPr>
        <w:rFonts w:hint="default"/>
        <w:lang w:val="el-GR" w:eastAsia="el-GR" w:bidi="el-GR"/>
      </w:rPr>
    </w:lvl>
    <w:lvl w:ilvl="3" w:tplc="06928CD2">
      <w:numFmt w:val="bullet"/>
      <w:lvlText w:val="•"/>
      <w:lvlJc w:val="left"/>
      <w:pPr>
        <w:ind w:left="3571" w:hanging="567"/>
      </w:pPr>
      <w:rPr>
        <w:rFonts w:hint="default"/>
        <w:lang w:val="el-GR" w:eastAsia="el-GR" w:bidi="el-GR"/>
      </w:rPr>
    </w:lvl>
    <w:lvl w:ilvl="4" w:tplc="EE3C1236">
      <w:numFmt w:val="bullet"/>
      <w:lvlText w:val="•"/>
      <w:lvlJc w:val="left"/>
      <w:pPr>
        <w:ind w:left="4502" w:hanging="567"/>
      </w:pPr>
      <w:rPr>
        <w:rFonts w:hint="default"/>
        <w:lang w:val="el-GR" w:eastAsia="el-GR" w:bidi="el-GR"/>
      </w:rPr>
    </w:lvl>
    <w:lvl w:ilvl="5" w:tplc="121AB3BC">
      <w:numFmt w:val="bullet"/>
      <w:lvlText w:val="•"/>
      <w:lvlJc w:val="left"/>
      <w:pPr>
        <w:ind w:left="5433" w:hanging="567"/>
      </w:pPr>
      <w:rPr>
        <w:rFonts w:hint="default"/>
        <w:lang w:val="el-GR" w:eastAsia="el-GR" w:bidi="el-GR"/>
      </w:rPr>
    </w:lvl>
    <w:lvl w:ilvl="6" w:tplc="D72644FE">
      <w:numFmt w:val="bullet"/>
      <w:lvlText w:val="•"/>
      <w:lvlJc w:val="left"/>
      <w:pPr>
        <w:ind w:left="6363" w:hanging="567"/>
      </w:pPr>
      <w:rPr>
        <w:rFonts w:hint="default"/>
        <w:lang w:val="el-GR" w:eastAsia="el-GR" w:bidi="el-GR"/>
      </w:rPr>
    </w:lvl>
    <w:lvl w:ilvl="7" w:tplc="27F2B998">
      <w:numFmt w:val="bullet"/>
      <w:lvlText w:val="•"/>
      <w:lvlJc w:val="left"/>
      <w:pPr>
        <w:ind w:left="7294" w:hanging="567"/>
      </w:pPr>
      <w:rPr>
        <w:rFonts w:hint="default"/>
        <w:lang w:val="el-GR" w:eastAsia="el-GR" w:bidi="el-GR"/>
      </w:rPr>
    </w:lvl>
    <w:lvl w:ilvl="8" w:tplc="9F309EEC">
      <w:numFmt w:val="bullet"/>
      <w:lvlText w:val="•"/>
      <w:lvlJc w:val="left"/>
      <w:pPr>
        <w:ind w:left="8225" w:hanging="567"/>
      </w:pPr>
      <w:rPr>
        <w:rFonts w:hint="default"/>
        <w:lang w:val="el-GR" w:eastAsia="el-GR" w:bidi="el-GR"/>
      </w:rPr>
    </w:lvl>
  </w:abstractNum>
  <w:abstractNum w:abstractNumId="3" w15:restartNumberingAfterBreak="0">
    <w:nsid w:val="11F234F9"/>
    <w:multiLevelType w:val="hybridMultilevel"/>
    <w:tmpl w:val="E940F44E"/>
    <w:lvl w:ilvl="0" w:tplc="BA4CA71C">
      <w:numFmt w:val="bullet"/>
      <w:lvlText w:val=""/>
      <w:lvlJc w:val="left"/>
      <w:pPr>
        <w:ind w:left="933" w:hanging="360"/>
      </w:pPr>
      <w:rPr>
        <w:rFonts w:ascii="Symbol" w:eastAsia="Symbol" w:hAnsi="Symbol" w:cs="Symbol" w:hint="default"/>
        <w:w w:val="100"/>
        <w:sz w:val="22"/>
        <w:szCs w:val="22"/>
        <w:lang w:val="el-GR" w:eastAsia="el-GR" w:bidi="el-GR"/>
      </w:rPr>
    </w:lvl>
    <w:lvl w:ilvl="1" w:tplc="C1CE96F2">
      <w:numFmt w:val="bullet"/>
      <w:lvlText w:val=""/>
      <w:lvlJc w:val="left"/>
      <w:pPr>
        <w:ind w:left="1641" w:hanging="360"/>
      </w:pPr>
      <w:rPr>
        <w:rFonts w:ascii="Wingdings" w:eastAsia="Wingdings" w:hAnsi="Wingdings" w:cs="Wingdings" w:hint="default"/>
        <w:w w:val="99"/>
        <w:sz w:val="20"/>
        <w:szCs w:val="20"/>
        <w:lang w:val="el-GR" w:eastAsia="el-GR" w:bidi="el-GR"/>
      </w:rPr>
    </w:lvl>
    <w:lvl w:ilvl="2" w:tplc="943A0706">
      <w:numFmt w:val="bullet"/>
      <w:lvlText w:val="•"/>
      <w:lvlJc w:val="left"/>
      <w:pPr>
        <w:ind w:left="2578" w:hanging="360"/>
      </w:pPr>
      <w:rPr>
        <w:rFonts w:hint="default"/>
        <w:lang w:val="el-GR" w:eastAsia="el-GR" w:bidi="el-GR"/>
      </w:rPr>
    </w:lvl>
    <w:lvl w:ilvl="3" w:tplc="D7904C2E">
      <w:numFmt w:val="bullet"/>
      <w:lvlText w:val="•"/>
      <w:lvlJc w:val="left"/>
      <w:pPr>
        <w:ind w:left="3516" w:hanging="360"/>
      </w:pPr>
      <w:rPr>
        <w:rFonts w:hint="default"/>
        <w:lang w:val="el-GR" w:eastAsia="el-GR" w:bidi="el-GR"/>
      </w:rPr>
    </w:lvl>
    <w:lvl w:ilvl="4" w:tplc="0F08299A">
      <w:numFmt w:val="bullet"/>
      <w:lvlText w:val="•"/>
      <w:lvlJc w:val="left"/>
      <w:pPr>
        <w:ind w:left="4455" w:hanging="360"/>
      </w:pPr>
      <w:rPr>
        <w:rFonts w:hint="default"/>
        <w:lang w:val="el-GR" w:eastAsia="el-GR" w:bidi="el-GR"/>
      </w:rPr>
    </w:lvl>
    <w:lvl w:ilvl="5" w:tplc="7640FBF0">
      <w:numFmt w:val="bullet"/>
      <w:lvlText w:val="•"/>
      <w:lvlJc w:val="left"/>
      <w:pPr>
        <w:ind w:left="5393" w:hanging="360"/>
      </w:pPr>
      <w:rPr>
        <w:rFonts w:hint="default"/>
        <w:lang w:val="el-GR" w:eastAsia="el-GR" w:bidi="el-GR"/>
      </w:rPr>
    </w:lvl>
    <w:lvl w:ilvl="6" w:tplc="E892BA76">
      <w:numFmt w:val="bullet"/>
      <w:lvlText w:val="•"/>
      <w:lvlJc w:val="left"/>
      <w:pPr>
        <w:ind w:left="6332" w:hanging="360"/>
      </w:pPr>
      <w:rPr>
        <w:rFonts w:hint="default"/>
        <w:lang w:val="el-GR" w:eastAsia="el-GR" w:bidi="el-GR"/>
      </w:rPr>
    </w:lvl>
    <w:lvl w:ilvl="7" w:tplc="CA584126">
      <w:numFmt w:val="bullet"/>
      <w:lvlText w:val="•"/>
      <w:lvlJc w:val="left"/>
      <w:pPr>
        <w:ind w:left="7270" w:hanging="360"/>
      </w:pPr>
      <w:rPr>
        <w:rFonts w:hint="default"/>
        <w:lang w:val="el-GR" w:eastAsia="el-GR" w:bidi="el-GR"/>
      </w:rPr>
    </w:lvl>
    <w:lvl w:ilvl="8" w:tplc="B0681E60">
      <w:numFmt w:val="bullet"/>
      <w:lvlText w:val="•"/>
      <w:lvlJc w:val="left"/>
      <w:pPr>
        <w:ind w:left="8209" w:hanging="360"/>
      </w:pPr>
      <w:rPr>
        <w:rFonts w:hint="default"/>
        <w:lang w:val="el-GR" w:eastAsia="el-GR" w:bidi="el-GR"/>
      </w:rPr>
    </w:lvl>
  </w:abstractNum>
  <w:abstractNum w:abstractNumId="4" w15:restartNumberingAfterBreak="0">
    <w:nsid w:val="11F80B61"/>
    <w:multiLevelType w:val="hybridMultilevel"/>
    <w:tmpl w:val="751663E4"/>
    <w:lvl w:ilvl="0" w:tplc="04080001">
      <w:start w:val="1"/>
      <w:numFmt w:val="bullet"/>
      <w:lvlText w:val=""/>
      <w:lvlJc w:val="left"/>
      <w:pPr>
        <w:ind w:left="720" w:hanging="360"/>
      </w:pPr>
      <w:rPr>
        <w:rFonts w:ascii="Symbol" w:hAnsi="Symbol" w:hint="default"/>
      </w:rPr>
    </w:lvl>
    <w:lvl w:ilvl="1" w:tplc="04080001">
      <w:start w:val="1"/>
      <w:numFmt w:val="bullet"/>
      <w:lvlText w:val=""/>
      <w:lvlJc w:val="left"/>
      <w:pPr>
        <w:ind w:left="1440" w:hanging="360"/>
      </w:pPr>
      <w:rPr>
        <w:rFonts w:ascii="Symbol" w:hAnsi="Symbol" w:hint="default"/>
      </w:r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16597793"/>
    <w:multiLevelType w:val="hybridMultilevel"/>
    <w:tmpl w:val="32D0D8A0"/>
    <w:lvl w:ilvl="0" w:tplc="0408000D">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18EA755D"/>
    <w:multiLevelType w:val="hybridMultilevel"/>
    <w:tmpl w:val="96CC86F2"/>
    <w:lvl w:ilvl="0" w:tplc="58CAB9F0">
      <w:numFmt w:val="bullet"/>
      <w:lvlText w:val=""/>
      <w:lvlJc w:val="left"/>
      <w:pPr>
        <w:ind w:left="302" w:hanging="192"/>
      </w:pPr>
      <w:rPr>
        <w:rFonts w:ascii="Symbol" w:eastAsia="Symbol" w:hAnsi="Symbol" w:cs="Symbol" w:hint="default"/>
        <w:w w:val="100"/>
        <w:sz w:val="22"/>
        <w:szCs w:val="22"/>
        <w:lang w:val="el-GR" w:eastAsia="el-GR" w:bidi="el-GR"/>
      </w:rPr>
    </w:lvl>
    <w:lvl w:ilvl="1" w:tplc="C3449672">
      <w:numFmt w:val="bullet"/>
      <w:lvlText w:val="•"/>
      <w:lvlJc w:val="left"/>
      <w:pPr>
        <w:ind w:left="1065" w:hanging="192"/>
      </w:pPr>
      <w:rPr>
        <w:rFonts w:hint="default"/>
        <w:lang w:val="el-GR" w:eastAsia="el-GR" w:bidi="el-GR"/>
      </w:rPr>
    </w:lvl>
    <w:lvl w:ilvl="2" w:tplc="26A4DACE">
      <w:numFmt w:val="bullet"/>
      <w:lvlText w:val="•"/>
      <w:lvlJc w:val="left"/>
      <w:pPr>
        <w:ind w:left="1830" w:hanging="192"/>
      </w:pPr>
      <w:rPr>
        <w:rFonts w:hint="default"/>
        <w:lang w:val="el-GR" w:eastAsia="el-GR" w:bidi="el-GR"/>
      </w:rPr>
    </w:lvl>
    <w:lvl w:ilvl="3" w:tplc="AF8CFE18">
      <w:numFmt w:val="bullet"/>
      <w:lvlText w:val="•"/>
      <w:lvlJc w:val="left"/>
      <w:pPr>
        <w:ind w:left="2595" w:hanging="192"/>
      </w:pPr>
      <w:rPr>
        <w:rFonts w:hint="default"/>
        <w:lang w:val="el-GR" w:eastAsia="el-GR" w:bidi="el-GR"/>
      </w:rPr>
    </w:lvl>
    <w:lvl w:ilvl="4" w:tplc="696CB6B6">
      <w:numFmt w:val="bullet"/>
      <w:lvlText w:val="•"/>
      <w:lvlJc w:val="left"/>
      <w:pPr>
        <w:ind w:left="3360" w:hanging="192"/>
      </w:pPr>
      <w:rPr>
        <w:rFonts w:hint="default"/>
        <w:lang w:val="el-GR" w:eastAsia="el-GR" w:bidi="el-GR"/>
      </w:rPr>
    </w:lvl>
    <w:lvl w:ilvl="5" w:tplc="08727EAE">
      <w:numFmt w:val="bullet"/>
      <w:lvlText w:val="•"/>
      <w:lvlJc w:val="left"/>
      <w:pPr>
        <w:ind w:left="4125" w:hanging="192"/>
      </w:pPr>
      <w:rPr>
        <w:rFonts w:hint="default"/>
        <w:lang w:val="el-GR" w:eastAsia="el-GR" w:bidi="el-GR"/>
      </w:rPr>
    </w:lvl>
    <w:lvl w:ilvl="6" w:tplc="5A6C33E4">
      <w:numFmt w:val="bullet"/>
      <w:lvlText w:val="•"/>
      <w:lvlJc w:val="left"/>
      <w:pPr>
        <w:ind w:left="4890" w:hanging="192"/>
      </w:pPr>
      <w:rPr>
        <w:rFonts w:hint="default"/>
        <w:lang w:val="el-GR" w:eastAsia="el-GR" w:bidi="el-GR"/>
      </w:rPr>
    </w:lvl>
    <w:lvl w:ilvl="7" w:tplc="3E5844C0">
      <w:numFmt w:val="bullet"/>
      <w:lvlText w:val="•"/>
      <w:lvlJc w:val="left"/>
      <w:pPr>
        <w:ind w:left="5655" w:hanging="192"/>
      </w:pPr>
      <w:rPr>
        <w:rFonts w:hint="default"/>
        <w:lang w:val="el-GR" w:eastAsia="el-GR" w:bidi="el-GR"/>
      </w:rPr>
    </w:lvl>
    <w:lvl w:ilvl="8" w:tplc="FD3A5E0C">
      <w:numFmt w:val="bullet"/>
      <w:lvlText w:val="•"/>
      <w:lvlJc w:val="left"/>
      <w:pPr>
        <w:ind w:left="6420" w:hanging="192"/>
      </w:pPr>
      <w:rPr>
        <w:rFonts w:hint="default"/>
        <w:lang w:val="el-GR" w:eastAsia="el-GR" w:bidi="el-GR"/>
      </w:rPr>
    </w:lvl>
  </w:abstractNum>
  <w:abstractNum w:abstractNumId="7" w15:restartNumberingAfterBreak="0">
    <w:nsid w:val="19910C96"/>
    <w:multiLevelType w:val="hybridMultilevel"/>
    <w:tmpl w:val="23D879E0"/>
    <w:lvl w:ilvl="0" w:tplc="BA4CA71C">
      <w:numFmt w:val="bullet"/>
      <w:lvlText w:val=""/>
      <w:lvlJc w:val="left"/>
      <w:pPr>
        <w:ind w:left="933" w:hanging="360"/>
      </w:pPr>
      <w:rPr>
        <w:rFonts w:ascii="Symbol" w:eastAsia="Symbol" w:hAnsi="Symbol" w:cs="Symbol" w:hint="default"/>
        <w:w w:val="100"/>
        <w:sz w:val="22"/>
        <w:szCs w:val="22"/>
        <w:lang w:val="el-GR" w:eastAsia="el-GR" w:bidi="el-GR"/>
      </w:rPr>
    </w:lvl>
    <w:lvl w:ilvl="1" w:tplc="0408000D">
      <w:start w:val="1"/>
      <w:numFmt w:val="bullet"/>
      <w:lvlText w:val=""/>
      <w:lvlJc w:val="left"/>
      <w:pPr>
        <w:ind w:left="1641" w:hanging="360"/>
      </w:pPr>
      <w:rPr>
        <w:rFonts w:ascii="Wingdings" w:hAnsi="Wingdings" w:hint="default"/>
        <w:w w:val="100"/>
        <w:sz w:val="22"/>
        <w:szCs w:val="22"/>
        <w:lang w:val="el-GR" w:eastAsia="el-GR" w:bidi="el-GR"/>
      </w:rPr>
    </w:lvl>
    <w:lvl w:ilvl="2" w:tplc="943A0706">
      <w:numFmt w:val="bullet"/>
      <w:lvlText w:val="•"/>
      <w:lvlJc w:val="left"/>
      <w:pPr>
        <w:ind w:left="2578" w:hanging="360"/>
      </w:pPr>
      <w:rPr>
        <w:rFonts w:hint="default"/>
        <w:lang w:val="el-GR" w:eastAsia="el-GR" w:bidi="el-GR"/>
      </w:rPr>
    </w:lvl>
    <w:lvl w:ilvl="3" w:tplc="D7904C2E">
      <w:numFmt w:val="bullet"/>
      <w:lvlText w:val="•"/>
      <w:lvlJc w:val="left"/>
      <w:pPr>
        <w:ind w:left="3516" w:hanging="360"/>
      </w:pPr>
      <w:rPr>
        <w:rFonts w:hint="default"/>
        <w:lang w:val="el-GR" w:eastAsia="el-GR" w:bidi="el-GR"/>
      </w:rPr>
    </w:lvl>
    <w:lvl w:ilvl="4" w:tplc="0F08299A">
      <w:numFmt w:val="bullet"/>
      <w:lvlText w:val="•"/>
      <w:lvlJc w:val="left"/>
      <w:pPr>
        <w:ind w:left="4455" w:hanging="360"/>
      </w:pPr>
      <w:rPr>
        <w:rFonts w:hint="default"/>
        <w:lang w:val="el-GR" w:eastAsia="el-GR" w:bidi="el-GR"/>
      </w:rPr>
    </w:lvl>
    <w:lvl w:ilvl="5" w:tplc="7640FBF0">
      <w:numFmt w:val="bullet"/>
      <w:lvlText w:val="•"/>
      <w:lvlJc w:val="left"/>
      <w:pPr>
        <w:ind w:left="5393" w:hanging="360"/>
      </w:pPr>
      <w:rPr>
        <w:rFonts w:hint="default"/>
        <w:lang w:val="el-GR" w:eastAsia="el-GR" w:bidi="el-GR"/>
      </w:rPr>
    </w:lvl>
    <w:lvl w:ilvl="6" w:tplc="E892BA76">
      <w:numFmt w:val="bullet"/>
      <w:lvlText w:val="•"/>
      <w:lvlJc w:val="left"/>
      <w:pPr>
        <w:ind w:left="6332" w:hanging="360"/>
      </w:pPr>
      <w:rPr>
        <w:rFonts w:hint="default"/>
        <w:lang w:val="el-GR" w:eastAsia="el-GR" w:bidi="el-GR"/>
      </w:rPr>
    </w:lvl>
    <w:lvl w:ilvl="7" w:tplc="CA584126">
      <w:numFmt w:val="bullet"/>
      <w:lvlText w:val="•"/>
      <w:lvlJc w:val="left"/>
      <w:pPr>
        <w:ind w:left="7270" w:hanging="360"/>
      </w:pPr>
      <w:rPr>
        <w:rFonts w:hint="default"/>
        <w:lang w:val="el-GR" w:eastAsia="el-GR" w:bidi="el-GR"/>
      </w:rPr>
    </w:lvl>
    <w:lvl w:ilvl="8" w:tplc="B0681E60">
      <w:numFmt w:val="bullet"/>
      <w:lvlText w:val="•"/>
      <w:lvlJc w:val="left"/>
      <w:pPr>
        <w:ind w:left="8209" w:hanging="360"/>
      </w:pPr>
      <w:rPr>
        <w:rFonts w:hint="default"/>
        <w:lang w:val="el-GR" w:eastAsia="el-GR" w:bidi="el-GR"/>
      </w:rPr>
    </w:lvl>
  </w:abstractNum>
  <w:abstractNum w:abstractNumId="8" w15:restartNumberingAfterBreak="0">
    <w:nsid w:val="1A0D1170"/>
    <w:multiLevelType w:val="hybridMultilevel"/>
    <w:tmpl w:val="2C6699A8"/>
    <w:lvl w:ilvl="0" w:tplc="5330CA48">
      <w:start w:val="4"/>
      <w:numFmt w:val="decimal"/>
      <w:lvlText w:val="%1"/>
      <w:lvlJc w:val="left"/>
      <w:pPr>
        <w:ind w:left="789" w:hanging="576"/>
      </w:pPr>
      <w:rPr>
        <w:rFonts w:hint="default"/>
        <w:lang w:val="el-GR" w:eastAsia="el-GR" w:bidi="el-GR"/>
      </w:rPr>
    </w:lvl>
    <w:lvl w:ilvl="1" w:tplc="A8B6FE52">
      <w:numFmt w:val="none"/>
      <w:lvlText w:val=""/>
      <w:lvlJc w:val="left"/>
      <w:pPr>
        <w:tabs>
          <w:tab w:val="num" w:pos="360"/>
        </w:tabs>
      </w:pPr>
    </w:lvl>
    <w:lvl w:ilvl="2" w:tplc="497A55A8">
      <w:numFmt w:val="bullet"/>
      <w:lvlText w:val="•"/>
      <w:lvlJc w:val="left"/>
      <w:pPr>
        <w:ind w:left="2641" w:hanging="576"/>
      </w:pPr>
      <w:rPr>
        <w:rFonts w:hint="default"/>
        <w:lang w:val="el-GR" w:eastAsia="el-GR" w:bidi="el-GR"/>
      </w:rPr>
    </w:lvl>
    <w:lvl w:ilvl="3" w:tplc="669CCBF0">
      <w:numFmt w:val="bullet"/>
      <w:lvlText w:val="•"/>
      <w:lvlJc w:val="left"/>
      <w:pPr>
        <w:ind w:left="3571" w:hanging="576"/>
      </w:pPr>
      <w:rPr>
        <w:rFonts w:hint="default"/>
        <w:lang w:val="el-GR" w:eastAsia="el-GR" w:bidi="el-GR"/>
      </w:rPr>
    </w:lvl>
    <w:lvl w:ilvl="4" w:tplc="3C086736">
      <w:numFmt w:val="bullet"/>
      <w:lvlText w:val="•"/>
      <w:lvlJc w:val="left"/>
      <w:pPr>
        <w:ind w:left="4502" w:hanging="576"/>
      </w:pPr>
      <w:rPr>
        <w:rFonts w:hint="default"/>
        <w:lang w:val="el-GR" w:eastAsia="el-GR" w:bidi="el-GR"/>
      </w:rPr>
    </w:lvl>
    <w:lvl w:ilvl="5" w:tplc="0EF896EC">
      <w:numFmt w:val="bullet"/>
      <w:lvlText w:val="•"/>
      <w:lvlJc w:val="left"/>
      <w:pPr>
        <w:ind w:left="5433" w:hanging="576"/>
      </w:pPr>
      <w:rPr>
        <w:rFonts w:hint="default"/>
        <w:lang w:val="el-GR" w:eastAsia="el-GR" w:bidi="el-GR"/>
      </w:rPr>
    </w:lvl>
    <w:lvl w:ilvl="6" w:tplc="85EE5C48">
      <w:numFmt w:val="bullet"/>
      <w:lvlText w:val="•"/>
      <w:lvlJc w:val="left"/>
      <w:pPr>
        <w:ind w:left="6363" w:hanging="576"/>
      </w:pPr>
      <w:rPr>
        <w:rFonts w:hint="default"/>
        <w:lang w:val="el-GR" w:eastAsia="el-GR" w:bidi="el-GR"/>
      </w:rPr>
    </w:lvl>
    <w:lvl w:ilvl="7" w:tplc="A4C0E434">
      <w:numFmt w:val="bullet"/>
      <w:lvlText w:val="•"/>
      <w:lvlJc w:val="left"/>
      <w:pPr>
        <w:ind w:left="7294" w:hanging="576"/>
      </w:pPr>
      <w:rPr>
        <w:rFonts w:hint="default"/>
        <w:lang w:val="el-GR" w:eastAsia="el-GR" w:bidi="el-GR"/>
      </w:rPr>
    </w:lvl>
    <w:lvl w:ilvl="8" w:tplc="2E9C61E6">
      <w:numFmt w:val="bullet"/>
      <w:lvlText w:val="•"/>
      <w:lvlJc w:val="left"/>
      <w:pPr>
        <w:ind w:left="8225" w:hanging="576"/>
      </w:pPr>
      <w:rPr>
        <w:rFonts w:hint="default"/>
        <w:lang w:val="el-GR" w:eastAsia="el-GR" w:bidi="el-GR"/>
      </w:rPr>
    </w:lvl>
  </w:abstractNum>
  <w:abstractNum w:abstractNumId="9" w15:restartNumberingAfterBreak="0">
    <w:nsid w:val="1BE25DD5"/>
    <w:multiLevelType w:val="hybridMultilevel"/>
    <w:tmpl w:val="E2DEE5FA"/>
    <w:lvl w:ilvl="0" w:tplc="6D7A7448">
      <w:numFmt w:val="bullet"/>
      <w:lvlText w:val=""/>
      <w:lvlJc w:val="left"/>
      <w:pPr>
        <w:ind w:left="638" w:hanging="425"/>
      </w:pPr>
      <w:rPr>
        <w:rFonts w:ascii="Symbol" w:eastAsia="Symbol" w:hAnsi="Symbol" w:cs="Symbol" w:hint="default"/>
        <w:w w:val="100"/>
        <w:sz w:val="22"/>
        <w:szCs w:val="22"/>
        <w:lang w:val="el-GR" w:eastAsia="el-GR" w:bidi="el-GR"/>
      </w:rPr>
    </w:lvl>
    <w:lvl w:ilvl="1" w:tplc="66402412">
      <w:numFmt w:val="bullet"/>
      <w:lvlText w:val="•"/>
      <w:lvlJc w:val="left"/>
      <w:pPr>
        <w:ind w:left="1584" w:hanging="425"/>
      </w:pPr>
      <w:rPr>
        <w:rFonts w:hint="default"/>
        <w:lang w:val="el-GR" w:eastAsia="el-GR" w:bidi="el-GR"/>
      </w:rPr>
    </w:lvl>
    <w:lvl w:ilvl="2" w:tplc="52865740">
      <w:numFmt w:val="bullet"/>
      <w:lvlText w:val="•"/>
      <w:lvlJc w:val="left"/>
      <w:pPr>
        <w:ind w:left="2529" w:hanging="425"/>
      </w:pPr>
      <w:rPr>
        <w:rFonts w:hint="default"/>
        <w:lang w:val="el-GR" w:eastAsia="el-GR" w:bidi="el-GR"/>
      </w:rPr>
    </w:lvl>
    <w:lvl w:ilvl="3" w:tplc="986031F8">
      <w:numFmt w:val="bullet"/>
      <w:lvlText w:val="•"/>
      <w:lvlJc w:val="left"/>
      <w:pPr>
        <w:ind w:left="3473" w:hanging="425"/>
      </w:pPr>
      <w:rPr>
        <w:rFonts w:hint="default"/>
        <w:lang w:val="el-GR" w:eastAsia="el-GR" w:bidi="el-GR"/>
      </w:rPr>
    </w:lvl>
    <w:lvl w:ilvl="4" w:tplc="6F60439A">
      <w:numFmt w:val="bullet"/>
      <w:lvlText w:val="•"/>
      <w:lvlJc w:val="left"/>
      <w:pPr>
        <w:ind w:left="4418" w:hanging="425"/>
      </w:pPr>
      <w:rPr>
        <w:rFonts w:hint="default"/>
        <w:lang w:val="el-GR" w:eastAsia="el-GR" w:bidi="el-GR"/>
      </w:rPr>
    </w:lvl>
    <w:lvl w:ilvl="5" w:tplc="CFDCEAD2">
      <w:numFmt w:val="bullet"/>
      <w:lvlText w:val="•"/>
      <w:lvlJc w:val="left"/>
      <w:pPr>
        <w:ind w:left="5363" w:hanging="425"/>
      </w:pPr>
      <w:rPr>
        <w:rFonts w:hint="default"/>
        <w:lang w:val="el-GR" w:eastAsia="el-GR" w:bidi="el-GR"/>
      </w:rPr>
    </w:lvl>
    <w:lvl w:ilvl="6" w:tplc="FB1C1038">
      <w:numFmt w:val="bullet"/>
      <w:lvlText w:val="•"/>
      <w:lvlJc w:val="left"/>
      <w:pPr>
        <w:ind w:left="6307" w:hanging="425"/>
      </w:pPr>
      <w:rPr>
        <w:rFonts w:hint="default"/>
        <w:lang w:val="el-GR" w:eastAsia="el-GR" w:bidi="el-GR"/>
      </w:rPr>
    </w:lvl>
    <w:lvl w:ilvl="7" w:tplc="AB7C5E7C">
      <w:numFmt w:val="bullet"/>
      <w:lvlText w:val="•"/>
      <w:lvlJc w:val="left"/>
      <w:pPr>
        <w:ind w:left="7252" w:hanging="425"/>
      </w:pPr>
      <w:rPr>
        <w:rFonts w:hint="default"/>
        <w:lang w:val="el-GR" w:eastAsia="el-GR" w:bidi="el-GR"/>
      </w:rPr>
    </w:lvl>
    <w:lvl w:ilvl="8" w:tplc="445E2BF0">
      <w:numFmt w:val="bullet"/>
      <w:lvlText w:val="•"/>
      <w:lvlJc w:val="left"/>
      <w:pPr>
        <w:ind w:left="8197" w:hanging="425"/>
      </w:pPr>
      <w:rPr>
        <w:rFonts w:hint="default"/>
        <w:lang w:val="el-GR" w:eastAsia="el-GR" w:bidi="el-GR"/>
      </w:rPr>
    </w:lvl>
  </w:abstractNum>
  <w:abstractNum w:abstractNumId="10" w15:restartNumberingAfterBreak="0">
    <w:nsid w:val="20213C57"/>
    <w:multiLevelType w:val="hybridMultilevel"/>
    <w:tmpl w:val="115EB48C"/>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230A6A61"/>
    <w:multiLevelType w:val="hybridMultilevel"/>
    <w:tmpl w:val="D48206DA"/>
    <w:lvl w:ilvl="0" w:tplc="04080001">
      <w:start w:val="1"/>
      <w:numFmt w:val="bullet"/>
      <w:lvlText w:val=""/>
      <w:lvlJc w:val="left"/>
      <w:pPr>
        <w:ind w:left="720" w:hanging="360"/>
      </w:pPr>
      <w:rPr>
        <w:rFonts w:ascii="Symbol" w:hAnsi="Symbol" w:hint="default"/>
      </w:rPr>
    </w:lvl>
    <w:lvl w:ilvl="1" w:tplc="04080001">
      <w:start w:val="1"/>
      <w:numFmt w:val="bullet"/>
      <w:lvlText w:val=""/>
      <w:lvlJc w:val="left"/>
      <w:pPr>
        <w:ind w:left="1440" w:hanging="360"/>
      </w:pPr>
      <w:rPr>
        <w:rFonts w:ascii="Symbol" w:hAnsi="Symbol" w:hint="default"/>
      </w:r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233732C2"/>
    <w:multiLevelType w:val="hybridMultilevel"/>
    <w:tmpl w:val="409AB728"/>
    <w:lvl w:ilvl="0" w:tplc="266EBCEE">
      <w:start w:val="2"/>
      <w:numFmt w:val="decimal"/>
      <w:lvlText w:val="%1"/>
      <w:lvlJc w:val="left"/>
      <w:pPr>
        <w:ind w:left="789" w:hanging="576"/>
      </w:pPr>
      <w:rPr>
        <w:rFonts w:hint="default"/>
        <w:lang w:val="el-GR" w:eastAsia="el-GR" w:bidi="el-GR"/>
      </w:rPr>
    </w:lvl>
    <w:lvl w:ilvl="1" w:tplc="838AC252">
      <w:numFmt w:val="none"/>
      <w:lvlText w:val=""/>
      <w:lvlJc w:val="left"/>
      <w:pPr>
        <w:tabs>
          <w:tab w:val="num" w:pos="360"/>
        </w:tabs>
      </w:pPr>
    </w:lvl>
    <w:lvl w:ilvl="2" w:tplc="77268004">
      <w:start w:val="1"/>
      <w:numFmt w:val="decimal"/>
      <w:lvlText w:val="%3)"/>
      <w:lvlJc w:val="left"/>
      <w:pPr>
        <w:ind w:left="933" w:hanging="360"/>
      </w:pPr>
      <w:rPr>
        <w:rFonts w:ascii="Calibri" w:eastAsia="Calibri" w:hAnsi="Calibri" w:cs="Calibri" w:hint="default"/>
        <w:i/>
        <w:w w:val="100"/>
        <w:sz w:val="22"/>
        <w:szCs w:val="22"/>
        <w:lang w:val="el-GR" w:eastAsia="el-GR" w:bidi="el-GR"/>
      </w:rPr>
    </w:lvl>
    <w:lvl w:ilvl="3" w:tplc="76B472C0">
      <w:numFmt w:val="bullet"/>
      <w:lvlText w:val="•"/>
      <w:lvlJc w:val="left"/>
      <w:pPr>
        <w:ind w:left="2972" w:hanging="360"/>
      </w:pPr>
      <w:rPr>
        <w:rFonts w:hint="default"/>
        <w:lang w:val="el-GR" w:eastAsia="el-GR" w:bidi="el-GR"/>
      </w:rPr>
    </w:lvl>
    <w:lvl w:ilvl="4" w:tplc="B25E4436">
      <w:numFmt w:val="bullet"/>
      <w:lvlText w:val="•"/>
      <w:lvlJc w:val="left"/>
      <w:pPr>
        <w:ind w:left="3988" w:hanging="360"/>
      </w:pPr>
      <w:rPr>
        <w:rFonts w:hint="default"/>
        <w:lang w:val="el-GR" w:eastAsia="el-GR" w:bidi="el-GR"/>
      </w:rPr>
    </w:lvl>
    <w:lvl w:ilvl="5" w:tplc="41D87B72">
      <w:numFmt w:val="bullet"/>
      <w:lvlText w:val="•"/>
      <w:lvlJc w:val="left"/>
      <w:pPr>
        <w:ind w:left="5005" w:hanging="360"/>
      </w:pPr>
      <w:rPr>
        <w:rFonts w:hint="default"/>
        <w:lang w:val="el-GR" w:eastAsia="el-GR" w:bidi="el-GR"/>
      </w:rPr>
    </w:lvl>
    <w:lvl w:ilvl="6" w:tplc="4F642DAE">
      <w:numFmt w:val="bullet"/>
      <w:lvlText w:val="•"/>
      <w:lvlJc w:val="left"/>
      <w:pPr>
        <w:ind w:left="6021" w:hanging="360"/>
      </w:pPr>
      <w:rPr>
        <w:rFonts w:hint="default"/>
        <w:lang w:val="el-GR" w:eastAsia="el-GR" w:bidi="el-GR"/>
      </w:rPr>
    </w:lvl>
    <w:lvl w:ilvl="7" w:tplc="D42077D8">
      <w:numFmt w:val="bullet"/>
      <w:lvlText w:val="•"/>
      <w:lvlJc w:val="left"/>
      <w:pPr>
        <w:ind w:left="7037" w:hanging="360"/>
      </w:pPr>
      <w:rPr>
        <w:rFonts w:hint="default"/>
        <w:lang w:val="el-GR" w:eastAsia="el-GR" w:bidi="el-GR"/>
      </w:rPr>
    </w:lvl>
    <w:lvl w:ilvl="8" w:tplc="0728E5E4">
      <w:numFmt w:val="bullet"/>
      <w:lvlText w:val="•"/>
      <w:lvlJc w:val="left"/>
      <w:pPr>
        <w:ind w:left="8053" w:hanging="360"/>
      </w:pPr>
      <w:rPr>
        <w:rFonts w:hint="default"/>
        <w:lang w:val="el-GR" w:eastAsia="el-GR" w:bidi="el-GR"/>
      </w:rPr>
    </w:lvl>
  </w:abstractNum>
  <w:abstractNum w:abstractNumId="13" w15:restartNumberingAfterBreak="0">
    <w:nsid w:val="23971205"/>
    <w:multiLevelType w:val="multilevel"/>
    <w:tmpl w:val="A1547CD6"/>
    <w:lvl w:ilvl="0">
      <w:start w:val="1"/>
      <w:numFmt w:val="decimal"/>
      <w:lvlText w:val="%1."/>
      <w:lvlJc w:val="left"/>
      <w:pPr>
        <w:tabs>
          <w:tab w:val="num" w:pos="720"/>
        </w:tabs>
        <w:ind w:left="72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4" w15:restartNumberingAfterBreak="0">
    <w:nsid w:val="258171BB"/>
    <w:multiLevelType w:val="hybridMultilevel"/>
    <w:tmpl w:val="DDFCCB0E"/>
    <w:lvl w:ilvl="0" w:tplc="0408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8E47866"/>
    <w:multiLevelType w:val="hybridMultilevel"/>
    <w:tmpl w:val="8AC675B4"/>
    <w:lvl w:ilvl="0" w:tplc="077A3D24">
      <w:numFmt w:val="bullet"/>
      <w:lvlText w:val="•"/>
      <w:lvlJc w:val="left"/>
      <w:pPr>
        <w:ind w:left="213" w:hanging="240"/>
      </w:pPr>
      <w:rPr>
        <w:rFonts w:ascii="Calibri" w:eastAsia="Calibri" w:hAnsi="Calibri" w:cs="Calibri" w:hint="default"/>
        <w:w w:val="100"/>
        <w:sz w:val="22"/>
        <w:szCs w:val="22"/>
        <w:lang w:val="el-GR" w:eastAsia="el-GR" w:bidi="el-GR"/>
      </w:rPr>
    </w:lvl>
    <w:lvl w:ilvl="1" w:tplc="17FED258">
      <w:numFmt w:val="bullet"/>
      <w:lvlText w:val=""/>
      <w:lvlJc w:val="left"/>
      <w:pPr>
        <w:ind w:left="933" w:hanging="360"/>
      </w:pPr>
      <w:rPr>
        <w:rFonts w:ascii="Wingdings" w:eastAsia="Wingdings" w:hAnsi="Wingdings" w:cs="Wingdings" w:hint="default"/>
        <w:color w:val="001F5F"/>
        <w:w w:val="100"/>
        <w:sz w:val="28"/>
        <w:szCs w:val="28"/>
        <w:lang w:val="el-GR" w:eastAsia="el-GR" w:bidi="el-GR"/>
      </w:rPr>
    </w:lvl>
    <w:lvl w:ilvl="2" w:tplc="2F4CF684">
      <w:numFmt w:val="bullet"/>
      <w:lvlText w:val="•"/>
      <w:lvlJc w:val="left"/>
      <w:pPr>
        <w:ind w:left="1956" w:hanging="360"/>
      </w:pPr>
      <w:rPr>
        <w:rFonts w:hint="default"/>
        <w:lang w:val="el-GR" w:eastAsia="el-GR" w:bidi="el-GR"/>
      </w:rPr>
    </w:lvl>
    <w:lvl w:ilvl="3" w:tplc="CEA63D82">
      <w:numFmt w:val="bullet"/>
      <w:lvlText w:val="•"/>
      <w:lvlJc w:val="left"/>
      <w:pPr>
        <w:ind w:left="2972" w:hanging="360"/>
      </w:pPr>
      <w:rPr>
        <w:rFonts w:hint="default"/>
        <w:lang w:val="el-GR" w:eastAsia="el-GR" w:bidi="el-GR"/>
      </w:rPr>
    </w:lvl>
    <w:lvl w:ilvl="4" w:tplc="282C6D6E">
      <w:numFmt w:val="bullet"/>
      <w:lvlText w:val="•"/>
      <w:lvlJc w:val="left"/>
      <w:pPr>
        <w:ind w:left="3988" w:hanging="360"/>
      </w:pPr>
      <w:rPr>
        <w:rFonts w:hint="default"/>
        <w:lang w:val="el-GR" w:eastAsia="el-GR" w:bidi="el-GR"/>
      </w:rPr>
    </w:lvl>
    <w:lvl w:ilvl="5" w:tplc="8FBE1890">
      <w:numFmt w:val="bullet"/>
      <w:lvlText w:val="•"/>
      <w:lvlJc w:val="left"/>
      <w:pPr>
        <w:ind w:left="5005" w:hanging="360"/>
      </w:pPr>
      <w:rPr>
        <w:rFonts w:hint="default"/>
        <w:lang w:val="el-GR" w:eastAsia="el-GR" w:bidi="el-GR"/>
      </w:rPr>
    </w:lvl>
    <w:lvl w:ilvl="6" w:tplc="89FC0020">
      <w:numFmt w:val="bullet"/>
      <w:lvlText w:val="•"/>
      <w:lvlJc w:val="left"/>
      <w:pPr>
        <w:ind w:left="6021" w:hanging="360"/>
      </w:pPr>
      <w:rPr>
        <w:rFonts w:hint="default"/>
        <w:lang w:val="el-GR" w:eastAsia="el-GR" w:bidi="el-GR"/>
      </w:rPr>
    </w:lvl>
    <w:lvl w:ilvl="7" w:tplc="3D36C034">
      <w:numFmt w:val="bullet"/>
      <w:lvlText w:val="•"/>
      <w:lvlJc w:val="left"/>
      <w:pPr>
        <w:ind w:left="7037" w:hanging="360"/>
      </w:pPr>
      <w:rPr>
        <w:rFonts w:hint="default"/>
        <w:lang w:val="el-GR" w:eastAsia="el-GR" w:bidi="el-GR"/>
      </w:rPr>
    </w:lvl>
    <w:lvl w:ilvl="8" w:tplc="15DE6BE8">
      <w:numFmt w:val="bullet"/>
      <w:lvlText w:val="•"/>
      <w:lvlJc w:val="left"/>
      <w:pPr>
        <w:ind w:left="8053" w:hanging="360"/>
      </w:pPr>
      <w:rPr>
        <w:rFonts w:hint="default"/>
        <w:lang w:val="el-GR" w:eastAsia="el-GR" w:bidi="el-GR"/>
      </w:rPr>
    </w:lvl>
  </w:abstractNum>
  <w:abstractNum w:abstractNumId="16" w15:restartNumberingAfterBreak="0">
    <w:nsid w:val="2A8910F0"/>
    <w:multiLevelType w:val="multilevel"/>
    <w:tmpl w:val="BE705208"/>
    <w:lvl w:ilvl="0">
      <w:start w:val="1"/>
      <w:numFmt w:val="decimal"/>
      <w:lvlText w:val="%1."/>
      <w:lvlJc w:val="left"/>
      <w:pPr>
        <w:ind w:left="360" w:hanging="360"/>
      </w:pPr>
      <w:rPr>
        <w:rFonts w:hint="default"/>
      </w:rPr>
    </w:lvl>
    <w:lvl w:ilvl="1">
      <w:start w:val="2"/>
      <w:numFmt w:val="decimal"/>
      <w:isLgl/>
      <w:lvlText w:val="%1.%2"/>
      <w:lvlJc w:val="left"/>
      <w:pPr>
        <w:ind w:left="435" w:hanging="43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7" w15:restartNumberingAfterBreak="0">
    <w:nsid w:val="2B742B89"/>
    <w:multiLevelType w:val="hybridMultilevel"/>
    <w:tmpl w:val="0444E270"/>
    <w:lvl w:ilvl="0" w:tplc="EDF0B4A2">
      <w:numFmt w:val="bullet"/>
      <w:lvlText w:val=""/>
      <w:lvlJc w:val="left"/>
      <w:pPr>
        <w:ind w:left="921" w:hanging="293"/>
      </w:pPr>
      <w:rPr>
        <w:rFonts w:ascii="Symbol" w:eastAsia="Symbol" w:hAnsi="Symbol" w:cs="Symbol" w:hint="default"/>
        <w:w w:val="100"/>
        <w:sz w:val="22"/>
        <w:szCs w:val="22"/>
        <w:lang w:val="el-GR" w:eastAsia="el-GR" w:bidi="el-GR"/>
      </w:rPr>
    </w:lvl>
    <w:lvl w:ilvl="1" w:tplc="182EF27C">
      <w:numFmt w:val="bullet"/>
      <w:lvlText w:val="•"/>
      <w:lvlJc w:val="left"/>
      <w:pPr>
        <w:ind w:left="1836" w:hanging="293"/>
      </w:pPr>
      <w:rPr>
        <w:rFonts w:hint="default"/>
        <w:lang w:val="el-GR" w:eastAsia="el-GR" w:bidi="el-GR"/>
      </w:rPr>
    </w:lvl>
    <w:lvl w:ilvl="2" w:tplc="1BE8DBE2">
      <w:numFmt w:val="bullet"/>
      <w:lvlText w:val="•"/>
      <w:lvlJc w:val="left"/>
      <w:pPr>
        <w:ind w:left="2753" w:hanging="293"/>
      </w:pPr>
      <w:rPr>
        <w:rFonts w:hint="default"/>
        <w:lang w:val="el-GR" w:eastAsia="el-GR" w:bidi="el-GR"/>
      </w:rPr>
    </w:lvl>
    <w:lvl w:ilvl="3" w:tplc="10F28292">
      <w:numFmt w:val="bullet"/>
      <w:lvlText w:val="•"/>
      <w:lvlJc w:val="left"/>
      <w:pPr>
        <w:ind w:left="3669" w:hanging="293"/>
      </w:pPr>
      <w:rPr>
        <w:rFonts w:hint="default"/>
        <w:lang w:val="el-GR" w:eastAsia="el-GR" w:bidi="el-GR"/>
      </w:rPr>
    </w:lvl>
    <w:lvl w:ilvl="4" w:tplc="83B8D2A0">
      <w:numFmt w:val="bullet"/>
      <w:lvlText w:val="•"/>
      <w:lvlJc w:val="left"/>
      <w:pPr>
        <w:ind w:left="4586" w:hanging="293"/>
      </w:pPr>
      <w:rPr>
        <w:rFonts w:hint="default"/>
        <w:lang w:val="el-GR" w:eastAsia="el-GR" w:bidi="el-GR"/>
      </w:rPr>
    </w:lvl>
    <w:lvl w:ilvl="5" w:tplc="CBE0DDFE">
      <w:numFmt w:val="bullet"/>
      <w:lvlText w:val="•"/>
      <w:lvlJc w:val="left"/>
      <w:pPr>
        <w:ind w:left="5503" w:hanging="293"/>
      </w:pPr>
      <w:rPr>
        <w:rFonts w:hint="default"/>
        <w:lang w:val="el-GR" w:eastAsia="el-GR" w:bidi="el-GR"/>
      </w:rPr>
    </w:lvl>
    <w:lvl w:ilvl="6" w:tplc="E6FCD79E">
      <w:numFmt w:val="bullet"/>
      <w:lvlText w:val="•"/>
      <w:lvlJc w:val="left"/>
      <w:pPr>
        <w:ind w:left="6419" w:hanging="293"/>
      </w:pPr>
      <w:rPr>
        <w:rFonts w:hint="default"/>
        <w:lang w:val="el-GR" w:eastAsia="el-GR" w:bidi="el-GR"/>
      </w:rPr>
    </w:lvl>
    <w:lvl w:ilvl="7" w:tplc="55088D66">
      <w:numFmt w:val="bullet"/>
      <w:lvlText w:val="•"/>
      <w:lvlJc w:val="left"/>
      <w:pPr>
        <w:ind w:left="7336" w:hanging="293"/>
      </w:pPr>
      <w:rPr>
        <w:rFonts w:hint="default"/>
        <w:lang w:val="el-GR" w:eastAsia="el-GR" w:bidi="el-GR"/>
      </w:rPr>
    </w:lvl>
    <w:lvl w:ilvl="8" w:tplc="02CCCEC8">
      <w:numFmt w:val="bullet"/>
      <w:lvlText w:val="•"/>
      <w:lvlJc w:val="left"/>
      <w:pPr>
        <w:ind w:left="8253" w:hanging="293"/>
      </w:pPr>
      <w:rPr>
        <w:rFonts w:hint="default"/>
        <w:lang w:val="el-GR" w:eastAsia="el-GR" w:bidi="el-GR"/>
      </w:rPr>
    </w:lvl>
  </w:abstractNum>
  <w:abstractNum w:abstractNumId="18" w15:restartNumberingAfterBreak="0">
    <w:nsid w:val="31235A88"/>
    <w:multiLevelType w:val="hybridMultilevel"/>
    <w:tmpl w:val="DAEE7376"/>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15:restartNumberingAfterBreak="0">
    <w:nsid w:val="358E35BB"/>
    <w:multiLevelType w:val="hybridMultilevel"/>
    <w:tmpl w:val="01765D52"/>
    <w:lvl w:ilvl="0" w:tplc="0408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651024B"/>
    <w:multiLevelType w:val="hybridMultilevel"/>
    <w:tmpl w:val="509C0B20"/>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15:restartNumberingAfterBreak="0">
    <w:nsid w:val="3A3A7756"/>
    <w:multiLevelType w:val="hybridMultilevel"/>
    <w:tmpl w:val="EB6298C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15:restartNumberingAfterBreak="0">
    <w:nsid w:val="3A614AEA"/>
    <w:multiLevelType w:val="hybridMultilevel"/>
    <w:tmpl w:val="6F5A648C"/>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15:restartNumberingAfterBreak="0">
    <w:nsid w:val="3BD0618B"/>
    <w:multiLevelType w:val="hybridMultilevel"/>
    <w:tmpl w:val="BC64EE7C"/>
    <w:lvl w:ilvl="0" w:tplc="AFBC6C40">
      <w:start w:val="1"/>
      <w:numFmt w:val="decimal"/>
      <w:lvlText w:val="(%1)"/>
      <w:lvlJc w:val="left"/>
      <w:pPr>
        <w:ind w:left="213" w:hanging="360"/>
      </w:pPr>
      <w:rPr>
        <w:rFonts w:ascii="Calibri" w:eastAsia="Calibri" w:hAnsi="Calibri" w:cs="Calibri" w:hint="default"/>
        <w:b/>
        <w:bCs/>
        <w:i/>
        <w:w w:val="100"/>
        <w:sz w:val="22"/>
        <w:szCs w:val="22"/>
        <w:lang w:val="el-GR" w:eastAsia="el-GR" w:bidi="el-GR"/>
      </w:rPr>
    </w:lvl>
    <w:lvl w:ilvl="1" w:tplc="5436ED7E">
      <w:numFmt w:val="bullet"/>
      <w:lvlText w:val="•"/>
      <w:lvlJc w:val="left"/>
      <w:pPr>
        <w:ind w:left="1206" w:hanging="360"/>
      </w:pPr>
      <w:rPr>
        <w:rFonts w:hint="default"/>
        <w:lang w:val="el-GR" w:eastAsia="el-GR" w:bidi="el-GR"/>
      </w:rPr>
    </w:lvl>
    <w:lvl w:ilvl="2" w:tplc="873EFF32">
      <w:numFmt w:val="bullet"/>
      <w:lvlText w:val="•"/>
      <w:lvlJc w:val="left"/>
      <w:pPr>
        <w:ind w:left="2193" w:hanging="360"/>
      </w:pPr>
      <w:rPr>
        <w:rFonts w:hint="default"/>
        <w:lang w:val="el-GR" w:eastAsia="el-GR" w:bidi="el-GR"/>
      </w:rPr>
    </w:lvl>
    <w:lvl w:ilvl="3" w:tplc="CB1682F6">
      <w:numFmt w:val="bullet"/>
      <w:lvlText w:val="•"/>
      <w:lvlJc w:val="left"/>
      <w:pPr>
        <w:ind w:left="3179" w:hanging="360"/>
      </w:pPr>
      <w:rPr>
        <w:rFonts w:hint="default"/>
        <w:lang w:val="el-GR" w:eastAsia="el-GR" w:bidi="el-GR"/>
      </w:rPr>
    </w:lvl>
    <w:lvl w:ilvl="4" w:tplc="B7084D3A">
      <w:numFmt w:val="bullet"/>
      <w:lvlText w:val="•"/>
      <w:lvlJc w:val="left"/>
      <w:pPr>
        <w:ind w:left="4166" w:hanging="360"/>
      </w:pPr>
      <w:rPr>
        <w:rFonts w:hint="default"/>
        <w:lang w:val="el-GR" w:eastAsia="el-GR" w:bidi="el-GR"/>
      </w:rPr>
    </w:lvl>
    <w:lvl w:ilvl="5" w:tplc="3DEE33AA">
      <w:numFmt w:val="bullet"/>
      <w:lvlText w:val="•"/>
      <w:lvlJc w:val="left"/>
      <w:pPr>
        <w:ind w:left="5153" w:hanging="360"/>
      </w:pPr>
      <w:rPr>
        <w:rFonts w:hint="default"/>
        <w:lang w:val="el-GR" w:eastAsia="el-GR" w:bidi="el-GR"/>
      </w:rPr>
    </w:lvl>
    <w:lvl w:ilvl="6" w:tplc="5350AD52">
      <w:numFmt w:val="bullet"/>
      <w:lvlText w:val="•"/>
      <w:lvlJc w:val="left"/>
      <w:pPr>
        <w:ind w:left="6139" w:hanging="360"/>
      </w:pPr>
      <w:rPr>
        <w:rFonts w:hint="default"/>
        <w:lang w:val="el-GR" w:eastAsia="el-GR" w:bidi="el-GR"/>
      </w:rPr>
    </w:lvl>
    <w:lvl w:ilvl="7" w:tplc="95AA1DB2">
      <w:numFmt w:val="bullet"/>
      <w:lvlText w:val="•"/>
      <w:lvlJc w:val="left"/>
      <w:pPr>
        <w:ind w:left="7126" w:hanging="360"/>
      </w:pPr>
      <w:rPr>
        <w:rFonts w:hint="default"/>
        <w:lang w:val="el-GR" w:eastAsia="el-GR" w:bidi="el-GR"/>
      </w:rPr>
    </w:lvl>
    <w:lvl w:ilvl="8" w:tplc="7E50484E">
      <w:numFmt w:val="bullet"/>
      <w:lvlText w:val="•"/>
      <w:lvlJc w:val="left"/>
      <w:pPr>
        <w:ind w:left="8113" w:hanging="360"/>
      </w:pPr>
      <w:rPr>
        <w:rFonts w:hint="default"/>
        <w:lang w:val="el-GR" w:eastAsia="el-GR" w:bidi="el-GR"/>
      </w:rPr>
    </w:lvl>
  </w:abstractNum>
  <w:abstractNum w:abstractNumId="24" w15:restartNumberingAfterBreak="0">
    <w:nsid w:val="4123176B"/>
    <w:multiLevelType w:val="hybridMultilevel"/>
    <w:tmpl w:val="8CDEB072"/>
    <w:lvl w:ilvl="0" w:tplc="BA4CA71C">
      <w:numFmt w:val="bullet"/>
      <w:lvlText w:val=""/>
      <w:lvlJc w:val="left"/>
      <w:pPr>
        <w:ind w:left="933" w:hanging="360"/>
      </w:pPr>
      <w:rPr>
        <w:rFonts w:ascii="Symbol" w:eastAsia="Symbol" w:hAnsi="Symbol" w:cs="Symbol" w:hint="default"/>
        <w:w w:val="100"/>
        <w:sz w:val="22"/>
        <w:szCs w:val="22"/>
        <w:lang w:val="el-GR" w:eastAsia="el-GR" w:bidi="el-GR"/>
      </w:rPr>
    </w:lvl>
    <w:lvl w:ilvl="1" w:tplc="60C0040C">
      <w:numFmt w:val="bullet"/>
      <w:lvlText w:val=""/>
      <w:lvlJc w:val="left"/>
      <w:pPr>
        <w:ind w:left="1641" w:hanging="360"/>
      </w:pPr>
      <w:rPr>
        <w:rFonts w:ascii="Wingdings" w:eastAsia="Wingdings" w:hAnsi="Wingdings" w:cs="Wingdings" w:hint="default"/>
        <w:w w:val="100"/>
        <w:sz w:val="22"/>
        <w:szCs w:val="22"/>
        <w:lang w:val="el-GR" w:eastAsia="el-GR" w:bidi="el-GR"/>
      </w:rPr>
    </w:lvl>
    <w:lvl w:ilvl="2" w:tplc="943A0706">
      <w:numFmt w:val="bullet"/>
      <w:lvlText w:val="•"/>
      <w:lvlJc w:val="left"/>
      <w:pPr>
        <w:ind w:left="2578" w:hanging="360"/>
      </w:pPr>
      <w:rPr>
        <w:rFonts w:hint="default"/>
        <w:lang w:val="el-GR" w:eastAsia="el-GR" w:bidi="el-GR"/>
      </w:rPr>
    </w:lvl>
    <w:lvl w:ilvl="3" w:tplc="D7904C2E">
      <w:numFmt w:val="bullet"/>
      <w:lvlText w:val="•"/>
      <w:lvlJc w:val="left"/>
      <w:pPr>
        <w:ind w:left="3516" w:hanging="360"/>
      </w:pPr>
      <w:rPr>
        <w:rFonts w:hint="default"/>
        <w:lang w:val="el-GR" w:eastAsia="el-GR" w:bidi="el-GR"/>
      </w:rPr>
    </w:lvl>
    <w:lvl w:ilvl="4" w:tplc="0F08299A">
      <w:numFmt w:val="bullet"/>
      <w:lvlText w:val="•"/>
      <w:lvlJc w:val="left"/>
      <w:pPr>
        <w:ind w:left="4455" w:hanging="360"/>
      </w:pPr>
      <w:rPr>
        <w:rFonts w:hint="default"/>
        <w:lang w:val="el-GR" w:eastAsia="el-GR" w:bidi="el-GR"/>
      </w:rPr>
    </w:lvl>
    <w:lvl w:ilvl="5" w:tplc="7640FBF0">
      <w:numFmt w:val="bullet"/>
      <w:lvlText w:val="•"/>
      <w:lvlJc w:val="left"/>
      <w:pPr>
        <w:ind w:left="5393" w:hanging="360"/>
      </w:pPr>
      <w:rPr>
        <w:rFonts w:hint="default"/>
        <w:lang w:val="el-GR" w:eastAsia="el-GR" w:bidi="el-GR"/>
      </w:rPr>
    </w:lvl>
    <w:lvl w:ilvl="6" w:tplc="E892BA76">
      <w:numFmt w:val="bullet"/>
      <w:lvlText w:val="•"/>
      <w:lvlJc w:val="left"/>
      <w:pPr>
        <w:ind w:left="6332" w:hanging="360"/>
      </w:pPr>
      <w:rPr>
        <w:rFonts w:hint="default"/>
        <w:lang w:val="el-GR" w:eastAsia="el-GR" w:bidi="el-GR"/>
      </w:rPr>
    </w:lvl>
    <w:lvl w:ilvl="7" w:tplc="CA584126">
      <w:numFmt w:val="bullet"/>
      <w:lvlText w:val="•"/>
      <w:lvlJc w:val="left"/>
      <w:pPr>
        <w:ind w:left="7270" w:hanging="360"/>
      </w:pPr>
      <w:rPr>
        <w:rFonts w:hint="default"/>
        <w:lang w:val="el-GR" w:eastAsia="el-GR" w:bidi="el-GR"/>
      </w:rPr>
    </w:lvl>
    <w:lvl w:ilvl="8" w:tplc="B0681E60">
      <w:numFmt w:val="bullet"/>
      <w:lvlText w:val="•"/>
      <w:lvlJc w:val="left"/>
      <w:pPr>
        <w:ind w:left="8209" w:hanging="360"/>
      </w:pPr>
      <w:rPr>
        <w:rFonts w:hint="default"/>
        <w:lang w:val="el-GR" w:eastAsia="el-GR" w:bidi="el-GR"/>
      </w:rPr>
    </w:lvl>
  </w:abstractNum>
  <w:abstractNum w:abstractNumId="25" w15:restartNumberingAfterBreak="0">
    <w:nsid w:val="469B6503"/>
    <w:multiLevelType w:val="hybridMultilevel"/>
    <w:tmpl w:val="FC28305E"/>
    <w:lvl w:ilvl="0" w:tplc="0408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8B03F97"/>
    <w:multiLevelType w:val="hybridMultilevel"/>
    <w:tmpl w:val="B7E8D000"/>
    <w:lvl w:ilvl="0" w:tplc="4EAC9CDA">
      <w:start w:val="1"/>
      <w:numFmt w:val="bullet"/>
      <w:lvlText w:val=""/>
      <w:lvlJc w:val="left"/>
      <w:pPr>
        <w:ind w:left="720" w:hanging="360"/>
      </w:pPr>
      <w:rPr>
        <w:rFonts w:ascii="Wingdings" w:hAnsi="Wingdings" w:hint="default"/>
        <w:color w:val="17365D" w:themeColor="text2" w:themeShade="BF"/>
        <w:sz w:val="14"/>
        <w:szCs w:val="2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15:restartNumberingAfterBreak="0">
    <w:nsid w:val="4B320B8B"/>
    <w:multiLevelType w:val="hybridMultilevel"/>
    <w:tmpl w:val="031CBCF6"/>
    <w:lvl w:ilvl="0" w:tplc="C1CE96F2">
      <w:numFmt w:val="bullet"/>
      <w:lvlText w:val=""/>
      <w:lvlJc w:val="left"/>
      <w:pPr>
        <w:ind w:left="933" w:hanging="360"/>
      </w:pPr>
      <w:rPr>
        <w:rFonts w:ascii="Wingdings" w:eastAsia="Wingdings" w:hAnsi="Wingdings" w:cs="Wingdings" w:hint="default"/>
        <w:w w:val="99"/>
        <w:sz w:val="20"/>
        <w:szCs w:val="20"/>
        <w:lang w:val="el-GR" w:eastAsia="el-GR" w:bidi="el-GR"/>
      </w:rPr>
    </w:lvl>
    <w:lvl w:ilvl="1" w:tplc="34088FB2">
      <w:numFmt w:val="bullet"/>
      <w:lvlText w:val="•"/>
      <w:lvlJc w:val="left"/>
      <w:pPr>
        <w:ind w:left="1854" w:hanging="360"/>
      </w:pPr>
      <w:rPr>
        <w:rFonts w:hint="default"/>
        <w:lang w:val="el-GR" w:eastAsia="el-GR" w:bidi="el-GR"/>
      </w:rPr>
    </w:lvl>
    <w:lvl w:ilvl="2" w:tplc="06FE809A">
      <w:numFmt w:val="bullet"/>
      <w:lvlText w:val="•"/>
      <w:lvlJc w:val="left"/>
      <w:pPr>
        <w:ind w:left="2769" w:hanging="360"/>
      </w:pPr>
      <w:rPr>
        <w:rFonts w:hint="default"/>
        <w:lang w:val="el-GR" w:eastAsia="el-GR" w:bidi="el-GR"/>
      </w:rPr>
    </w:lvl>
    <w:lvl w:ilvl="3" w:tplc="275A1D90">
      <w:numFmt w:val="bullet"/>
      <w:lvlText w:val="•"/>
      <w:lvlJc w:val="left"/>
      <w:pPr>
        <w:ind w:left="3683" w:hanging="360"/>
      </w:pPr>
      <w:rPr>
        <w:rFonts w:hint="default"/>
        <w:lang w:val="el-GR" w:eastAsia="el-GR" w:bidi="el-GR"/>
      </w:rPr>
    </w:lvl>
    <w:lvl w:ilvl="4" w:tplc="8C4829BA">
      <w:numFmt w:val="bullet"/>
      <w:lvlText w:val="•"/>
      <w:lvlJc w:val="left"/>
      <w:pPr>
        <w:ind w:left="4598" w:hanging="360"/>
      </w:pPr>
      <w:rPr>
        <w:rFonts w:hint="default"/>
        <w:lang w:val="el-GR" w:eastAsia="el-GR" w:bidi="el-GR"/>
      </w:rPr>
    </w:lvl>
    <w:lvl w:ilvl="5" w:tplc="0BF4D944">
      <w:numFmt w:val="bullet"/>
      <w:lvlText w:val="•"/>
      <w:lvlJc w:val="left"/>
      <w:pPr>
        <w:ind w:left="5513" w:hanging="360"/>
      </w:pPr>
      <w:rPr>
        <w:rFonts w:hint="default"/>
        <w:lang w:val="el-GR" w:eastAsia="el-GR" w:bidi="el-GR"/>
      </w:rPr>
    </w:lvl>
    <w:lvl w:ilvl="6" w:tplc="809E8DE2">
      <w:numFmt w:val="bullet"/>
      <w:lvlText w:val="•"/>
      <w:lvlJc w:val="left"/>
      <w:pPr>
        <w:ind w:left="6427" w:hanging="360"/>
      </w:pPr>
      <w:rPr>
        <w:rFonts w:hint="default"/>
        <w:lang w:val="el-GR" w:eastAsia="el-GR" w:bidi="el-GR"/>
      </w:rPr>
    </w:lvl>
    <w:lvl w:ilvl="7" w:tplc="BDCA7576">
      <w:numFmt w:val="bullet"/>
      <w:lvlText w:val="•"/>
      <w:lvlJc w:val="left"/>
      <w:pPr>
        <w:ind w:left="7342" w:hanging="360"/>
      </w:pPr>
      <w:rPr>
        <w:rFonts w:hint="default"/>
        <w:lang w:val="el-GR" w:eastAsia="el-GR" w:bidi="el-GR"/>
      </w:rPr>
    </w:lvl>
    <w:lvl w:ilvl="8" w:tplc="93D259A8">
      <w:numFmt w:val="bullet"/>
      <w:lvlText w:val="•"/>
      <w:lvlJc w:val="left"/>
      <w:pPr>
        <w:ind w:left="8257" w:hanging="360"/>
      </w:pPr>
      <w:rPr>
        <w:rFonts w:hint="default"/>
        <w:lang w:val="el-GR" w:eastAsia="el-GR" w:bidi="el-GR"/>
      </w:rPr>
    </w:lvl>
  </w:abstractNum>
  <w:abstractNum w:abstractNumId="28" w15:restartNumberingAfterBreak="0">
    <w:nsid w:val="4F0D5C91"/>
    <w:multiLevelType w:val="hybridMultilevel"/>
    <w:tmpl w:val="0450C47E"/>
    <w:lvl w:ilvl="0" w:tplc="04080001">
      <w:start w:val="1"/>
      <w:numFmt w:val="bullet"/>
      <w:lvlText w:val=""/>
      <w:lvlJc w:val="left"/>
      <w:pPr>
        <w:tabs>
          <w:tab w:val="num" w:pos="720"/>
        </w:tabs>
        <w:ind w:left="720" w:hanging="360"/>
      </w:pPr>
      <w:rPr>
        <w:rFonts w:ascii="Symbol" w:hAnsi="Symbol" w:hint="default"/>
      </w:rPr>
    </w:lvl>
    <w:lvl w:ilvl="1" w:tplc="35D49446" w:tentative="1">
      <w:start w:val="1"/>
      <w:numFmt w:val="decimal"/>
      <w:lvlText w:val="%2."/>
      <w:lvlJc w:val="left"/>
      <w:pPr>
        <w:tabs>
          <w:tab w:val="num" w:pos="1440"/>
        </w:tabs>
        <w:ind w:left="1440" w:hanging="360"/>
      </w:pPr>
    </w:lvl>
    <w:lvl w:ilvl="2" w:tplc="C5A85BA2" w:tentative="1">
      <w:start w:val="1"/>
      <w:numFmt w:val="decimal"/>
      <w:lvlText w:val="%3."/>
      <w:lvlJc w:val="left"/>
      <w:pPr>
        <w:tabs>
          <w:tab w:val="num" w:pos="2160"/>
        </w:tabs>
        <w:ind w:left="2160" w:hanging="360"/>
      </w:pPr>
    </w:lvl>
    <w:lvl w:ilvl="3" w:tplc="DEE8F782" w:tentative="1">
      <w:start w:val="1"/>
      <w:numFmt w:val="decimal"/>
      <w:lvlText w:val="%4."/>
      <w:lvlJc w:val="left"/>
      <w:pPr>
        <w:tabs>
          <w:tab w:val="num" w:pos="2880"/>
        </w:tabs>
        <w:ind w:left="2880" w:hanging="360"/>
      </w:pPr>
    </w:lvl>
    <w:lvl w:ilvl="4" w:tplc="E20CA5D0" w:tentative="1">
      <w:start w:val="1"/>
      <w:numFmt w:val="decimal"/>
      <w:lvlText w:val="%5."/>
      <w:lvlJc w:val="left"/>
      <w:pPr>
        <w:tabs>
          <w:tab w:val="num" w:pos="3600"/>
        </w:tabs>
        <w:ind w:left="3600" w:hanging="360"/>
      </w:pPr>
    </w:lvl>
    <w:lvl w:ilvl="5" w:tplc="B0B4813A" w:tentative="1">
      <w:start w:val="1"/>
      <w:numFmt w:val="decimal"/>
      <w:lvlText w:val="%6."/>
      <w:lvlJc w:val="left"/>
      <w:pPr>
        <w:tabs>
          <w:tab w:val="num" w:pos="4320"/>
        </w:tabs>
        <w:ind w:left="4320" w:hanging="360"/>
      </w:pPr>
    </w:lvl>
    <w:lvl w:ilvl="6" w:tplc="F2DC63AC" w:tentative="1">
      <w:start w:val="1"/>
      <w:numFmt w:val="decimal"/>
      <w:lvlText w:val="%7."/>
      <w:lvlJc w:val="left"/>
      <w:pPr>
        <w:tabs>
          <w:tab w:val="num" w:pos="5040"/>
        </w:tabs>
        <w:ind w:left="5040" w:hanging="360"/>
      </w:pPr>
    </w:lvl>
    <w:lvl w:ilvl="7" w:tplc="48F8E86C" w:tentative="1">
      <w:start w:val="1"/>
      <w:numFmt w:val="decimal"/>
      <w:lvlText w:val="%8."/>
      <w:lvlJc w:val="left"/>
      <w:pPr>
        <w:tabs>
          <w:tab w:val="num" w:pos="5760"/>
        </w:tabs>
        <w:ind w:left="5760" w:hanging="360"/>
      </w:pPr>
    </w:lvl>
    <w:lvl w:ilvl="8" w:tplc="23E216E6" w:tentative="1">
      <w:start w:val="1"/>
      <w:numFmt w:val="decimal"/>
      <w:lvlText w:val="%9."/>
      <w:lvlJc w:val="left"/>
      <w:pPr>
        <w:tabs>
          <w:tab w:val="num" w:pos="6480"/>
        </w:tabs>
        <w:ind w:left="6480" w:hanging="360"/>
      </w:pPr>
    </w:lvl>
  </w:abstractNum>
  <w:abstractNum w:abstractNumId="29" w15:restartNumberingAfterBreak="0">
    <w:nsid w:val="5387260E"/>
    <w:multiLevelType w:val="hybridMultilevel"/>
    <w:tmpl w:val="5CD8546C"/>
    <w:lvl w:ilvl="0" w:tplc="0408000F">
      <w:start w:val="1"/>
      <w:numFmt w:val="decimal"/>
      <w:lvlText w:val="%1."/>
      <w:lvlJc w:val="left"/>
      <w:pPr>
        <w:ind w:left="360" w:hanging="360"/>
      </w:pPr>
    </w:lvl>
    <w:lvl w:ilvl="1" w:tplc="04080001">
      <w:start w:val="1"/>
      <w:numFmt w:val="bullet"/>
      <w:lvlText w:val=""/>
      <w:lvlJc w:val="left"/>
      <w:pPr>
        <w:ind w:left="1080" w:hanging="360"/>
      </w:pPr>
      <w:rPr>
        <w:rFonts w:ascii="Symbol" w:hAnsi="Symbol"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0" w15:restartNumberingAfterBreak="0">
    <w:nsid w:val="553050C0"/>
    <w:multiLevelType w:val="hybridMultilevel"/>
    <w:tmpl w:val="6194C10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1" w15:restartNumberingAfterBreak="0">
    <w:nsid w:val="582132EE"/>
    <w:multiLevelType w:val="hybridMultilevel"/>
    <w:tmpl w:val="136201CA"/>
    <w:lvl w:ilvl="0" w:tplc="0408000D">
      <w:start w:val="1"/>
      <w:numFmt w:val="bullet"/>
      <w:lvlText w:val=""/>
      <w:lvlJc w:val="left"/>
      <w:pPr>
        <w:ind w:left="720" w:hanging="360"/>
      </w:pPr>
      <w:rPr>
        <w:rFonts w:ascii="Wingdings" w:hAnsi="Wingdings" w:hint="default"/>
      </w:rPr>
    </w:lvl>
    <w:lvl w:ilvl="1" w:tplc="0408000D">
      <w:start w:val="1"/>
      <w:numFmt w:val="bullet"/>
      <w:lvlText w:val=""/>
      <w:lvlJc w:val="left"/>
      <w:pPr>
        <w:ind w:left="1440" w:hanging="360"/>
      </w:pPr>
      <w:rPr>
        <w:rFonts w:ascii="Wingdings" w:hAnsi="Wingdings"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2" w15:restartNumberingAfterBreak="0">
    <w:nsid w:val="59321D35"/>
    <w:multiLevelType w:val="multilevel"/>
    <w:tmpl w:val="7C5C35BA"/>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5A070318"/>
    <w:multiLevelType w:val="multilevel"/>
    <w:tmpl w:val="DCD8D98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5E145D0A"/>
    <w:multiLevelType w:val="hybridMultilevel"/>
    <w:tmpl w:val="D8141AC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5" w15:restartNumberingAfterBreak="0">
    <w:nsid w:val="5F2D19D7"/>
    <w:multiLevelType w:val="hybridMultilevel"/>
    <w:tmpl w:val="FA7E6548"/>
    <w:lvl w:ilvl="0" w:tplc="04080001">
      <w:start w:val="1"/>
      <w:numFmt w:val="bullet"/>
      <w:lvlText w:val=""/>
      <w:lvlJc w:val="left"/>
      <w:pPr>
        <w:ind w:left="720" w:hanging="360"/>
      </w:pPr>
      <w:rPr>
        <w:rFonts w:ascii="Symbol" w:hAnsi="Symbol" w:hint="default"/>
      </w:rPr>
    </w:lvl>
    <w:lvl w:ilvl="1" w:tplc="04080001">
      <w:start w:val="1"/>
      <w:numFmt w:val="bullet"/>
      <w:lvlText w:val=""/>
      <w:lvlJc w:val="left"/>
      <w:pPr>
        <w:ind w:left="1440" w:hanging="360"/>
      </w:pPr>
      <w:rPr>
        <w:rFonts w:ascii="Symbol" w:hAnsi="Symbol" w:hint="default"/>
      </w:r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6" w15:restartNumberingAfterBreak="0">
    <w:nsid w:val="60C06DA4"/>
    <w:multiLevelType w:val="hybridMultilevel"/>
    <w:tmpl w:val="1CF0A41E"/>
    <w:lvl w:ilvl="0" w:tplc="0408000D">
      <w:start w:val="1"/>
      <w:numFmt w:val="bullet"/>
      <w:lvlText w:val=""/>
      <w:lvlJc w:val="left"/>
      <w:pPr>
        <w:ind w:left="1440" w:hanging="360"/>
      </w:pPr>
      <w:rPr>
        <w:rFonts w:ascii="Wingdings" w:hAnsi="Wingdings" w:hint="default"/>
      </w:rPr>
    </w:lvl>
    <w:lvl w:ilvl="1" w:tplc="0408000D">
      <w:start w:val="1"/>
      <w:numFmt w:val="bullet"/>
      <w:lvlText w:val=""/>
      <w:lvlJc w:val="left"/>
      <w:pPr>
        <w:ind w:left="2160" w:hanging="360"/>
      </w:pPr>
      <w:rPr>
        <w:rFonts w:ascii="Wingdings" w:hAnsi="Wingdings"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37" w15:restartNumberingAfterBreak="0">
    <w:nsid w:val="6243012B"/>
    <w:multiLevelType w:val="hybridMultilevel"/>
    <w:tmpl w:val="E18AE4FE"/>
    <w:lvl w:ilvl="0" w:tplc="0408000D">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8" w15:restartNumberingAfterBreak="0">
    <w:nsid w:val="638B1D4F"/>
    <w:multiLevelType w:val="hybridMultilevel"/>
    <w:tmpl w:val="A690831A"/>
    <w:lvl w:ilvl="0" w:tplc="14E62D78">
      <w:start w:val="1"/>
      <w:numFmt w:val="decimal"/>
      <w:lvlText w:val="%1."/>
      <w:lvlJc w:val="left"/>
      <w:pPr>
        <w:ind w:left="394" w:hanging="360"/>
      </w:pPr>
      <w:rPr>
        <w:rFonts w:hint="default"/>
      </w:rPr>
    </w:lvl>
    <w:lvl w:ilvl="1" w:tplc="04080019" w:tentative="1">
      <w:start w:val="1"/>
      <w:numFmt w:val="lowerLetter"/>
      <w:lvlText w:val="%2."/>
      <w:lvlJc w:val="left"/>
      <w:pPr>
        <w:ind w:left="1114" w:hanging="360"/>
      </w:pPr>
    </w:lvl>
    <w:lvl w:ilvl="2" w:tplc="0408001B" w:tentative="1">
      <w:start w:val="1"/>
      <w:numFmt w:val="lowerRoman"/>
      <w:lvlText w:val="%3."/>
      <w:lvlJc w:val="right"/>
      <w:pPr>
        <w:ind w:left="1834" w:hanging="180"/>
      </w:pPr>
    </w:lvl>
    <w:lvl w:ilvl="3" w:tplc="0408000F" w:tentative="1">
      <w:start w:val="1"/>
      <w:numFmt w:val="decimal"/>
      <w:lvlText w:val="%4."/>
      <w:lvlJc w:val="left"/>
      <w:pPr>
        <w:ind w:left="2554" w:hanging="360"/>
      </w:pPr>
    </w:lvl>
    <w:lvl w:ilvl="4" w:tplc="04080019" w:tentative="1">
      <w:start w:val="1"/>
      <w:numFmt w:val="lowerLetter"/>
      <w:lvlText w:val="%5."/>
      <w:lvlJc w:val="left"/>
      <w:pPr>
        <w:ind w:left="3274" w:hanging="360"/>
      </w:pPr>
    </w:lvl>
    <w:lvl w:ilvl="5" w:tplc="0408001B" w:tentative="1">
      <w:start w:val="1"/>
      <w:numFmt w:val="lowerRoman"/>
      <w:lvlText w:val="%6."/>
      <w:lvlJc w:val="right"/>
      <w:pPr>
        <w:ind w:left="3994" w:hanging="180"/>
      </w:pPr>
    </w:lvl>
    <w:lvl w:ilvl="6" w:tplc="0408000F" w:tentative="1">
      <w:start w:val="1"/>
      <w:numFmt w:val="decimal"/>
      <w:lvlText w:val="%7."/>
      <w:lvlJc w:val="left"/>
      <w:pPr>
        <w:ind w:left="4714" w:hanging="360"/>
      </w:pPr>
    </w:lvl>
    <w:lvl w:ilvl="7" w:tplc="04080019" w:tentative="1">
      <w:start w:val="1"/>
      <w:numFmt w:val="lowerLetter"/>
      <w:lvlText w:val="%8."/>
      <w:lvlJc w:val="left"/>
      <w:pPr>
        <w:ind w:left="5434" w:hanging="360"/>
      </w:pPr>
    </w:lvl>
    <w:lvl w:ilvl="8" w:tplc="0408001B" w:tentative="1">
      <w:start w:val="1"/>
      <w:numFmt w:val="lowerRoman"/>
      <w:lvlText w:val="%9."/>
      <w:lvlJc w:val="right"/>
      <w:pPr>
        <w:ind w:left="6154" w:hanging="180"/>
      </w:pPr>
    </w:lvl>
  </w:abstractNum>
  <w:abstractNum w:abstractNumId="39" w15:restartNumberingAfterBreak="0">
    <w:nsid w:val="65194767"/>
    <w:multiLevelType w:val="hybridMultilevel"/>
    <w:tmpl w:val="F4D42110"/>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0" w15:restartNumberingAfterBreak="0">
    <w:nsid w:val="6A72729F"/>
    <w:multiLevelType w:val="hybridMultilevel"/>
    <w:tmpl w:val="2F369D5E"/>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1" w15:restartNumberingAfterBreak="0">
    <w:nsid w:val="6B22497F"/>
    <w:multiLevelType w:val="hybridMultilevel"/>
    <w:tmpl w:val="9EA83F3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2" w15:restartNumberingAfterBreak="0">
    <w:nsid w:val="743F55A2"/>
    <w:multiLevelType w:val="hybridMultilevel"/>
    <w:tmpl w:val="69E886F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3" w15:restartNumberingAfterBreak="0">
    <w:nsid w:val="7E932707"/>
    <w:multiLevelType w:val="hybridMultilevel"/>
    <w:tmpl w:val="1FCA12C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EC75D0B"/>
    <w:multiLevelType w:val="hybridMultilevel"/>
    <w:tmpl w:val="61125616"/>
    <w:lvl w:ilvl="0" w:tplc="E99A6E2C">
      <w:start w:val="1"/>
      <w:numFmt w:val="lowerRoman"/>
      <w:lvlText w:val="%1)"/>
      <w:lvlJc w:val="left"/>
      <w:pPr>
        <w:ind w:left="213" w:hanging="255"/>
      </w:pPr>
      <w:rPr>
        <w:rFonts w:ascii="Calibri" w:eastAsia="Calibri" w:hAnsi="Calibri" w:cs="Calibri" w:hint="default"/>
        <w:b/>
        <w:bCs/>
        <w:w w:val="100"/>
        <w:sz w:val="22"/>
        <w:szCs w:val="22"/>
        <w:lang w:val="el-GR" w:eastAsia="el-GR" w:bidi="el-GR"/>
      </w:rPr>
    </w:lvl>
    <w:lvl w:ilvl="1" w:tplc="ED801034">
      <w:numFmt w:val="bullet"/>
      <w:lvlText w:val="•"/>
      <w:lvlJc w:val="left"/>
      <w:pPr>
        <w:ind w:left="1206" w:hanging="255"/>
      </w:pPr>
      <w:rPr>
        <w:rFonts w:hint="default"/>
        <w:lang w:val="el-GR" w:eastAsia="el-GR" w:bidi="el-GR"/>
      </w:rPr>
    </w:lvl>
    <w:lvl w:ilvl="2" w:tplc="E90E858E">
      <w:numFmt w:val="bullet"/>
      <w:lvlText w:val="•"/>
      <w:lvlJc w:val="left"/>
      <w:pPr>
        <w:ind w:left="2193" w:hanging="255"/>
      </w:pPr>
      <w:rPr>
        <w:rFonts w:hint="default"/>
        <w:lang w:val="el-GR" w:eastAsia="el-GR" w:bidi="el-GR"/>
      </w:rPr>
    </w:lvl>
    <w:lvl w:ilvl="3" w:tplc="30AA4194">
      <w:numFmt w:val="bullet"/>
      <w:lvlText w:val="•"/>
      <w:lvlJc w:val="left"/>
      <w:pPr>
        <w:ind w:left="3179" w:hanging="255"/>
      </w:pPr>
      <w:rPr>
        <w:rFonts w:hint="default"/>
        <w:lang w:val="el-GR" w:eastAsia="el-GR" w:bidi="el-GR"/>
      </w:rPr>
    </w:lvl>
    <w:lvl w:ilvl="4" w:tplc="3282EC9C">
      <w:numFmt w:val="bullet"/>
      <w:lvlText w:val="•"/>
      <w:lvlJc w:val="left"/>
      <w:pPr>
        <w:ind w:left="4166" w:hanging="255"/>
      </w:pPr>
      <w:rPr>
        <w:rFonts w:hint="default"/>
        <w:lang w:val="el-GR" w:eastAsia="el-GR" w:bidi="el-GR"/>
      </w:rPr>
    </w:lvl>
    <w:lvl w:ilvl="5" w:tplc="C5D4D8AC">
      <w:numFmt w:val="bullet"/>
      <w:lvlText w:val="•"/>
      <w:lvlJc w:val="left"/>
      <w:pPr>
        <w:ind w:left="5153" w:hanging="255"/>
      </w:pPr>
      <w:rPr>
        <w:rFonts w:hint="default"/>
        <w:lang w:val="el-GR" w:eastAsia="el-GR" w:bidi="el-GR"/>
      </w:rPr>
    </w:lvl>
    <w:lvl w:ilvl="6" w:tplc="CD6AE4F4">
      <w:numFmt w:val="bullet"/>
      <w:lvlText w:val="•"/>
      <w:lvlJc w:val="left"/>
      <w:pPr>
        <w:ind w:left="6139" w:hanging="255"/>
      </w:pPr>
      <w:rPr>
        <w:rFonts w:hint="default"/>
        <w:lang w:val="el-GR" w:eastAsia="el-GR" w:bidi="el-GR"/>
      </w:rPr>
    </w:lvl>
    <w:lvl w:ilvl="7" w:tplc="FE385038">
      <w:numFmt w:val="bullet"/>
      <w:lvlText w:val="•"/>
      <w:lvlJc w:val="left"/>
      <w:pPr>
        <w:ind w:left="7126" w:hanging="255"/>
      </w:pPr>
      <w:rPr>
        <w:rFonts w:hint="default"/>
        <w:lang w:val="el-GR" w:eastAsia="el-GR" w:bidi="el-GR"/>
      </w:rPr>
    </w:lvl>
    <w:lvl w:ilvl="8" w:tplc="DA708E44">
      <w:numFmt w:val="bullet"/>
      <w:lvlText w:val="•"/>
      <w:lvlJc w:val="left"/>
      <w:pPr>
        <w:ind w:left="8113" w:hanging="255"/>
      </w:pPr>
      <w:rPr>
        <w:rFonts w:hint="default"/>
        <w:lang w:val="el-GR" w:eastAsia="el-GR" w:bidi="el-GR"/>
      </w:rPr>
    </w:lvl>
  </w:abstractNum>
  <w:abstractNum w:abstractNumId="45" w15:restartNumberingAfterBreak="0">
    <w:nsid w:val="7F14743F"/>
    <w:multiLevelType w:val="hybridMultilevel"/>
    <w:tmpl w:val="A9DAA668"/>
    <w:lvl w:ilvl="0" w:tplc="0408000D">
      <w:start w:val="1"/>
      <w:numFmt w:val="bullet"/>
      <w:lvlText w:val=""/>
      <w:lvlJc w:val="left"/>
      <w:pPr>
        <w:ind w:left="1440" w:hanging="360"/>
      </w:pPr>
      <w:rPr>
        <w:rFonts w:ascii="Wingdings" w:hAnsi="Wingdings" w:hint="default"/>
      </w:rPr>
    </w:lvl>
    <w:lvl w:ilvl="1" w:tplc="04080003">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num w:numId="1">
    <w:abstractNumId w:val="24"/>
  </w:num>
  <w:num w:numId="2">
    <w:abstractNumId w:val="27"/>
  </w:num>
  <w:num w:numId="3">
    <w:abstractNumId w:val="0"/>
  </w:num>
  <w:num w:numId="4">
    <w:abstractNumId w:val="6"/>
  </w:num>
  <w:num w:numId="5">
    <w:abstractNumId w:val="15"/>
  </w:num>
  <w:num w:numId="6">
    <w:abstractNumId w:val="44"/>
  </w:num>
  <w:num w:numId="7">
    <w:abstractNumId w:val="8"/>
  </w:num>
  <w:num w:numId="8">
    <w:abstractNumId w:val="1"/>
  </w:num>
  <w:num w:numId="9">
    <w:abstractNumId w:val="23"/>
  </w:num>
  <w:num w:numId="10">
    <w:abstractNumId w:val="17"/>
  </w:num>
  <w:num w:numId="11">
    <w:abstractNumId w:val="12"/>
  </w:num>
  <w:num w:numId="12">
    <w:abstractNumId w:val="9"/>
  </w:num>
  <w:num w:numId="13">
    <w:abstractNumId w:val="2"/>
  </w:num>
  <w:num w:numId="14">
    <w:abstractNumId w:val="39"/>
  </w:num>
  <w:num w:numId="15">
    <w:abstractNumId w:val="21"/>
  </w:num>
  <w:num w:numId="16">
    <w:abstractNumId w:val="41"/>
  </w:num>
  <w:num w:numId="17">
    <w:abstractNumId w:val="37"/>
  </w:num>
  <w:num w:numId="18">
    <w:abstractNumId w:val="16"/>
  </w:num>
  <w:num w:numId="19">
    <w:abstractNumId w:val="29"/>
  </w:num>
  <w:num w:numId="20">
    <w:abstractNumId w:val="11"/>
  </w:num>
  <w:num w:numId="21">
    <w:abstractNumId w:val="4"/>
  </w:num>
  <w:num w:numId="22">
    <w:abstractNumId w:val="35"/>
  </w:num>
  <w:num w:numId="23">
    <w:abstractNumId w:val="19"/>
  </w:num>
  <w:num w:numId="24">
    <w:abstractNumId w:val="42"/>
  </w:num>
  <w:num w:numId="25">
    <w:abstractNumId w:val="14"/>
  </w:num>
  <w:num w:numId="26">
    <w:abstractNumId w:val="25"/>
  </w:num>
  <w:num w:numId="27">
    <w:abstractNumId w:val="43"/>
  </w:num>
  <w:num w:numId="28">
    <w:abstractNumId w:val="26"/>
  </w:num>
  <w:num w:numId="29">
    <w:abstractNumId w:val="13"/>
  </w:num>
  <w:num w:numId="30">
    <w:abstractNumId w:val="28"/>
  </w:num>
  <w:num w:numId="31">
    <w:abstractNumId w:val="10"/>
  </w:num>
  <w:num w:numId="32">
    <w:abstractNumId w:val="40"/>
  </w:num>
  <w:num w:numId="33">
    <w:abstractNumId w:val="33"/>
  </w:num>
  <w:num w:numId="34">
    <w:abstractNumId w:val="32"/>
  </w:num>
  <w:num w:numId="35">
    <w:abstractNumId w:val="34"/>
  </w:num>
  <w:num w:numId="36">
    <w:abstractNumId w:val="38"/>
  </w:num>
  <w:num w:numId="37">
    <w:abstractNumId w:val="30"/>
  </w:num>
  <w:num w:numId="38">
    <w:abstractNumId w:val="22"/>
  </w:num>
  <w:num w:numId="39">
    <w:abstractNumId w:val="20"/>
  </w:num>
  <w:num w:numId="40">
    <w:abstractNumId w:val="18"/>
  </w:num>
  <w:num w:numId="41">
    <w:abstractNumId w:val="5"/>
  </w:num>
  <w:num w:numId="42">
    <w:abstractNumId w:val="31"/>
  </w:num>
  <w:num w:numId="43">
    <w:abstractNumId w:val="7"/>
  </w:num>
  <w:num w:numId="44">
    <w:abstractNumId w:val="3"/>
  </w:num>
  <w:num w:numId="45">
    <w:abstractNumId w:val="45"/>
  </w:num>
  <w:num w:numId="46">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shapeLayoutLikeWW8/>
    <w:compatSetting w:name="compatibilityMode" w:uri="http://schemas.microsoft.com/office/word" w:val="12"/>
    <w:compatSetting w:name="useWord2013TrackBottomHyphenation" w:uri="http://schemas.microsoft.com/office/word" w:val="1"/>
  </w:compat>
  <w:rsids>
    <w:rsidRoot w:val="00467A0D"/>
    <w:rsid w:val="00004727"/>
    <w:rsid w:val="00010C0F"/>
    <w:rsid w:val="000123E1"/>
    <w:rsid w:val="00012FCD"/>
    <w:rsid w:val="0002183A"/>
    <w:rsid w:val="00035443"/>
    <w:rsid w:val="00037854"/>
    <w:rsid w:val="00044E38"/>
    <w:rsid w:val="000628A3"/>
    <w:rsid w:val="00073F46"/>
    <w:rsid w:val="00091D00"/>
    <w:rsid w:val="00097D75"/>
    <w:rsid w:val="000A073B"/>
    <w:rsid w:val="000B2383"/>
    <w:rsid w:val="000D5F71"/>
    <w:rsid w:val="000F6EBE"/>
    <w:rsid w:val="00106C93"/>
    <w:rsid w:val="001175AA"/>
    <w:rsid w:val="00133C36"/>
    <w:rsid w:val="00143E35"/>
    <w:rsid w:val="00150597"/>
    <w:rsid w:val="0015490A"/>
    <w:rsid w:val="001A2A14"/>
    <w:rsid w:val="001A2E32"/>
    <w:rsid w:val="001A7F75"/>
    <w:rsid w:val="001C0E2E"/>
    <w:rsid w:val="001C3111"/>
    <w:rsid w:val="001C5F46"/>
    <w:rsid w:val="001E51D0"/>
    <w:rsid w:val="001F77F1"/>
    <w:rsid w:val="00203E99"/>
    <w:rsid w:val="002066F4"/>
    <w:rsid w:val="00211E75"/>
    <w:rsid w:val="002243E7"/>
    <w:rsid w:val="00227E0B"/>
    <w:rsid w:val="002475E0"/>
    <w:rsid w:val="002518F4"/>
    <w:rsid w:val="00254AFE"/>
    <w:rsid w:val="0026210A"/>
    <w:rsid w:val="002766FD"/>
    <w:rsid w:val="00290EAB"/>
    <w:rsid w:val="00294CBD"/>
    <w:rsid w:val="002A5E21"/>
    <w:rsid w:val="002A79C7"/>
    <w:rsid w:val="002B5EF6"/>
    <w:rsid w:val="002B7683"/>
    <w:rsid w:val="002C47F1"/>
    <w:rsid w:val="002D39B3"/>
    <w:rsid w:val="002E0732"/>
    <w:rsid w:val="002F6455"/>
    <w:rsid w:val="00310409"/>
    <w:rsid w:val="00312270"/>
    <w:rsid w:val="0031525D"/>
    <w:rsid w:val="003153BE"/>
    <w:rsid w:val="00322386"/>
    <w:rsid w:val="0033667D"/>
    <w:rsid w:val="00336EEE"/>
    <w:rsid w:val="00350B52"/>
    <w:rsid w:val="003538B8"/>
    <w:rsid w:val="00355510"/>
    <w:rsid w:val="0036331C"/>
    <w:rsid w:val="00384676"/>
    <w:rsid w:val="003C43F6"/>
    <w:rsid w:val="003D2D2A"/>
    <w:rsid w:val="00404049"/>
    <w:rsid w:val="00406156"/>
    <w:rsid w:val="00414990"/>
    <w:rsid w:val="00415977"/>
    <w:rsid w:val="00416DFB"/>
    <w:rsid w:val="00420E0E"/>
    <w:rsid w:val="00425B8C"/>
    <w:rsid w:val="00445606"/>
    <w:rsid w:val="00464CC6"/>
    <w:rsid w:val="00467A0D"/>
    <w:rsid w:val="0047164A"/>
    <w:rsid w:val="004867D7"/>
    <w:rsid w:val="00491697"/>
    <w:rsid w:val="00491EF6"/>
    <w:rsid w:val="00493CA5"/>
    <w:rsid w:val="00494316"/>
    <w:rsid w:val="004C3D17"/>
    <w:rsid w:val="004C5FEE"/>
    <w:rsid w:val="004D47DB"/>
    <w:rsid w:val="004E62B0"/>
    <w:rsid w:val="0050555E"/>
    <w:rsid w:val="00512C54"/>
    <w:rsid w:val="00514EDA"/>
    <w:rsid w:val="005456CE"/>
    <w:rsid w:val="005572A1"/>
    <w:rsid w:val="00572016"/>
    <w:rsid w:val="00585049"/>
    <w:rsid w:val="005A4E39"/>
    <w:rsid w:val="005A5D45"/>
    <w:rsid w:val="005A621C"/>
    <w:rsid w:val="005B4CDB"/>
    <w:rsid w:val="005B4E9D"/>
    <w:rsid w:val="005D6AE1"/>
    <w:rsid w:val="005E1828"/>
    <w:rsid w:val="005E2518"/>
    <w:rsid w:val="005F07A3"/>
    <w:rsid w:val="00602363"/>
    <w:rsid w:val="006048F6"/>
    <w:rsid w:val="00613A29"/>
    <w:rsid w:val="00632447"/>
    <w:rsid w:val="0063742D"/>
    <w:rsid w:val="00665ACD"/>
    <w:rsid w:val="00673E70"/>
    <w:rsid w:val="00682FF1"/>
    <w:rsid w:val="00683F6C"/>
    <w:rsid w:val="00691EB5"/>
    <w:rsid w:val="006A0638"/>
    <w:rsid w:val="006A17BE"/>
    <w:rsid w:val="006A47A7"/>
    <w:rsid w:val="006B41D2"/>
    <w:rsid w:val="006B4FEA"/>
    <w:rsid w:val="006C5104"/>
    <w:rsid w:val="006D274E"/>
    <w:rsid w:val="006E29E0"/>
    <w:rsid w:val="007110A6"/>
    <w:rsid w:val="00735B56"/>
    <w:rsid w:val="00753E7C"/>
    <w:rsid w:val="0077561A"/>
    <w:rsid w:val="007769DE"/>
    <w:rsid w:val="00791445"/>
    <w:rsid w:val="007A64AA"/>
    <w:rsid w:val="007D45B6"/>
    <w:rsid w:val="007E1ADD"/>
    <w:rsid w:val="007E6D56"/>
    <w:rsid w:val="007F1FB7"/>
    <w:rsid w:val="007F6964"/>
    <w:rsid w:val="00833B48"/>
    <w:rsid w:val="00842E5F"/>
    <w:rsid w:val="00852926"/>
    <w:rsid w:val="00854308"/>
    <w:rsid w:val="00856DEC"/>
    <w:rsid w:val="00864B88"/>
    <w:rsid w:val="0086510B"/>
    <w:rsid w:val="00887591"/>
    <w:rsid w:val="00887A08"/>
    <w:rsid w:val="00895E13"/>
    <w:rsid w:val="008B149B"/>
    <w:rsid w:val="008B7D28"/>
    <w:rsid w:val="008C7769"/>
    <w:rsid w:val="008D7EA9"/>
    <w:rsid w:val="008E0CD1"/>
    <w:rsid w:val="008E2977"/>
    <w:rsid w:val="008F2972"/>
    <w:rsid w:val="008F737B"/>
    <w:rsid w:val="009021C3"/>
    <w:rsid w:val="009071F1"/>
    <w:rsid w:val="009074FA"/>
    <w:rsid w:val="00912B6D"/>
    <w:rsid w:val="00920D55"/>
    <w:rsid w:val="009251FE"/>
    <w:rsid w:val="00925CF1"/>
    <w:rsid w:val="00952659"/>
    <w:rsid w:val="00960537"/>
    <w:rsid w:val="00981135"/>
    <w:rsid w:val="00991820"/>
    <w:rsid w:val="00992C96"/>
    <w:rsid w:val="009B4DA9"/>
    <w:rsid w:val="009B682D"/>
    <w:rsid w:val="009B6932"/>
    <w:rsid w:val="009D73C3"/>
    <w:rsid w:val="00A11CF5"/>
    <w:rsid w:val="00A32427"/>
    <w:rsid w:val="00A35D0D"/>
    <w:rsid w:val="00A37C9D"/>
    <w:rsid w:val="00A6235D"/>
    <w:rsid w:val="00A63AA4"/>
    <w:rsid w:val="00A855C8"/>
    <w:rsid w:val="00A963FB"/>
    <w:rsid w:val="00A971D1"/>
    <w:rsid w:val="00AA1176"/>
    <w:rsid w:val="00AA69BD"/>
    <w:rsid w:val="00AD5265"/>
    <w:rsid w:val="00AD63D5"/>
    <w:rsid w:val="00AE169E"/>
    <w:rsid w:val="00AE1B3A"/>
    <w:rsid w:val="00AE230D"/>
    <w:rsid w:val="00B02547"/>
    <w:rsid w:val="00B0524A"/>
    <w:rsid w:val="00B33A84"/>
    <w:rsid w:val="00B35A9C"/>
    <w:rsid w:val="00B4298F"/>
    <w:rsid w:val="00B52F60"/>
    <w:rsid w:val="00B63270"/>
    <w:rsid w:val="00B72679"/>
    <w:rsid w:val="00B76D72"/>
    <w:rsid w:val="00B84F8C"/>
    <w:rsid w:val="00BB2B2C"/>
    <w:rsid w:val="00BB5111"/>
    <w:rsid w:val="00BC3D03"/>
    <w:rsid w:val="00BD3FEE"/>
    <w:rsid w:val="00BF4DDC"/>
    <w:rsid w:val="00BF7FD9"/>
    <w:rsid w:val="00C05D24"/>
    <w:rsid w:val="00C13AE4"/>
    <w:rsid w:val="00C15A25"/>
    <w:rsid w:val="00C254ED"/>
    <w:rsid w:val="00C54C6B"/>
    <w:rsid w:val="00C743AA"/>
    <w:rsid w:val="00C7517A"/>
    <w:rsid w:val="00C75418"/>
    <w:rsid w:val="00C80A14"/>
    <w:rsid w:val="00C83703"/>
    <w:rsid w:val="00CA644B"/>
    <w:rsid w:val="00CB2CCD"/>
    <w:rsid w:val="00CD1C1F"/>
    <w:rsid w:val="00CD30C1"/>
    <w:rsid w:val="00CF0E95"/>
    <w:rsid w:val="00D05E81"/>
    <w:rsid w:val="00D1313B"/>
    <w:rsid w:val="00D2065B"/>
    <w:rsid w:val="00D20F0A"/>
    <w:rsid w:val="00D30EC7"/>
    <w:rsid w:val="00D34989"/>
    <w:rsid w:val="00D406D6"/>
    <w:rsid w:val="00D53124"/>
    <w:rsid w:val="00D63CC5"/>
    <w:rsid w:val="00D70D7E"/>
    <w:rsid w:val="00D843DB"/>
    <w:rsid w:val="00D9287C"/>
    <w:rsid w:val="00D94EF3"/>
    <w:rsid w:val="00D94F79"/>
    <w:rsid w:val="00DB2161"/>
    <w:rsid w:val="00DC6841"/>
    <w:rsid w:val="00DE34F3"/>
    <w:rsid w:val="00DF08D9"/>
    <w:rsid w:val="00E109B2"/>
    <w:rsid w:val="00E15F5C"/>
    <w:rsid w:val="00E40DA1"/>
    <w:rsid w:val="00E44DEB"/>
    <w:rsid w:val="00E65B82"/>
    <w:rsid w:val="00E665C4"/>
    <w:rsid w:val="00E74E03"/>
    <w:rsid w:val="00E806E6"/>
    <w:rsid w:val="00E87A5B"/>
    <w:rsid w:val="00E92167"/>
    <w:rsid w:val="00E95A95"/>
    <w:rsid w:val="00E95AAF"/>
    <w:rsid w:val="00EA7DCA"/>
    <w:rsid w:val="00EB02EE"/>
    <w:rsid w:val="00EB7A5F"/>
    <w:rsid w:val="00ED63C1"/>
    <w:rsid w:val="00ED7DE9"/>
    <w:rsid w:val="00F2469B"/>
    <w:rsid w:val="00F34197"/>
    <w:rsid w:val="00F454CC"/>
    <w:rsid w:val="00F533FA"/>
    <w:rsid w:val="00F5384F"/>
    <w:rsid w:val="00F73931"/>
    <w:rsid w:val="00F755CB"/>
    <w:rsid w:val="00F76960"/>
    <w:rsid w:val="00F844BA"/>
    <w:rsid w:val="00F91C09"/>
    <w:rsid w:val="00F921D5"/>
    <w:rsid w:val="00FB46EC"/>
    <w:rsid w:val="00FB6D93"/>
    <w:rsid w:val="00FB72AF"/>
    <w:rsid w:val="00FC756D"/>
    <w:rsid w:val="00FD208E"/>
    <w:rsid w:val="00FD3689"/>
    <w:rsid w:val="00FE6583"/>
    <w:rsid w:val="00FF6122"/>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581BD14"/>
  <w15:docId w15:val="{4DCCE145-AADB-4F98-A2CC-98027C3F3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467A0D"/>
    <w:rPr>
      <w:rFonts w:ascii="Calibri" w:eastAsia="Calibri" w:hAnsi="Calibri" w:cs="Calibri"/>
      <w:lang w:val="el-GR" w:eastAsia="el-GR" w:bidi="el-GR"/>
    </w:rPr>
  </w:style>
  <w:style w:type="paragraph" w:styleId="1">
    <w:name w:val="heading 1"/>
    <w:basedOn w:val="a"/>
    <w:next w:val="a"/>
    <w:link w:val="1Char"/>
    <w:uiPriority w:val="9"/>
    <w:qFormat/>
    <w:rsid w:val="004867D7"/>
    <w:pPr>
      <w:widowControl/>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autoSpaceDE/>
      <w:autoSpaceDN/>
      <w:spacing w:before="200" w:line="276" w:lineRule="auto"/>
      <w:outlineLvl w:val="0"/>
    </w:pPr>
    <w:rPr>
      <w:rFonts w:asciiTheme="minorHAnsi" w:eastAsiaTheme="minorEastAsia" w:hAnsiTheme="minorHAnsi" w:cstheme="minorBidi"/>
      <w:b/>
      <w:bCs/>
      <w:caps/>
      <w:color w:val="FFFFFF" w:themeColor="background1"/>
      <w:spacing w:val="15"/>
      <w:lang w:val="en-US" w:eastAsia="en-US" w:bidi="en-US"/>
    </w:rPr>
  </w:style>
  <w:style w:type="paragraph" w:styleId="2">
    <w:name w:val="heading 2"/>
    <w:basedOn w:val="a"/>
    <w:next w:val="a"/>
    <w:link w:val="2Char"/>
    <w:uiPriority w:val="9"/>
    <w:unhideWhenUsed/>
    <w:qFormat/>
    <w:rsid w:val="004867D7"/>
    <w:pPr>
      <w:widowControl/>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autoSpaceDE/>
      <w:autoSpaceDN/>
      <w:spacing w:before="200" w:line="276" w:lineRule="auto"/>
      <w:outlineLvl w:val="1"/>
    </w:pPr>
    <w:rPr>
      <w:rFonts w:asciiTheme="minorHAnsi" w:eastAsiaTheme="minorEastAsia" w:hAnsiTheme="minorHAnsi" w:cstheme="minorBidi"/>
      <w:caps/>
      <w:spacing w:val="15"/>
      <w:lang w:val="en-US" w:eastAsia="en-US" w:bidi="en-US"/>
    </w:rPr>
  </w:style>
  <w:style w:type="paragraph" w:styleId="3">
    <w:name w:val="heading 3"/>
    <w:basedOn w:val="a"/>
    <w:next w:val="a"/>
    <w:link w:val="3Char"/>
    <w:unhideWhenUsed/>
    <w:qFormat/>
    <w:rsid w:val="004867D7"/>
    <w:pPr>
      <w:widowControl/>
      <w:pBdr>
        <w:top w:val="single" w:sz="6" w:space="2" w:color="4F81BD" w:themeColor="accent1"/>
        <w:left w:val="single" w:sz="6" w:space="2" w:color="4F81BD" w:themeColor="accent1"/>
      </w:pBdr>
      <w:autoSpaceDE/>
      <w:autoSpaceDN/>
      <w:spacing w:before="300" w:line="276" w:lineRule="auto"/>
      <w:outlineLvl w:val="2"/>
    </w:pPr>
    <w:rPr>
      <w:rFonts w:asciiTheme="minorHAnsi" w:eastAsiaTheme="minorEastAsia" w:hAnsiTheme="minorHAnsi" w:cstheme="minorBidi"/>
      <w:caps/>
      <w:color w:val="243F60" w:themeColor="accent1" w:themeShade="7F"/>
      <w:spacing w:val="15"/>
      <w:lang w:val="en-US" w:eastAsia="en-US" w:bidi="en-US"/>
    </w:rPr>
  </w:style>
  <w:style w:type="paragraph" w:styleId="4">
    <w:name w:val="heading 4"/>
    <w:basedOn w:val="a"/>
    <w:next w:val="a"/>
    <w:link w:val="4Char"/>
    <w:uiPriority w:val="9"/>
    <w:unhideWhenUsed/>
    <w:qFormat/>
    <w:rsid w:val="004867D7"/>
    <w:pPr>
      <w:widowControl/>
      <w:pBdr>
        <w:top w:val="dotted" w:sz="6" w:space="2" w:color="4F81BD" w:themeColor="accent1"/>
        <w:left w:val="dotted" w:sz="6" w:space="2" w:color="4F81BD" w:themeColor="accent1"/>
      </w:pBdr>
      <w:autoSpaceDE/>
      <w:autoSpaceDN/>
      <w:spacing w:before="300" w:line="276" w:lineRule="auto"/>
      <w:outlineLvl w:val="3"/>
    </w:pPr>
    <w:rPr>
      <w:rFonts w:asciiTheme="minorHAnsi" w:eastAsiaTheme="minorEastAsia" w:hAnsiTheme="minorHAnsi" w:cstheme="minorBidi"/>
      <w:caps/>
      <w:color w:val="365F91" w:themeColor="accent1" w:themeShade="BF"/>
      <w:spacing w:val="10"/>
      <w:lang w:val="en-US" w:eastAsia="en-US" w:bidi="en-US"/>
    </w:rPr>
  </w:style>
  <w:style w:type="paragraph" w:styleId="5">
    <w:name w:val="heading 5"/>
    <w:basedOn w:val="a"/>
    <w:next w:val="a"/>
    <w:link w:val="5Char"/>
    <w:uiPriority w:val="9"/>
    <w:unhideWhenUsed/>
    <w:qFormat/>
    <w:rsid w:val="004867D7"/>
    <w:pPr>
      <w:widowControl/>
      <w:pBdr>
        <w:bottom w:val="single" w:sz="6" w:space="1" w:color="4F81BD" w:themeColor="accent1"/>
      </w:pBdr>
      <w:autoSpaceDE/>
      <w:autoSpaceDN/>
      <w:spacing w:before="300" w:line="276" w:lineRule="auto"/>
      <w:outlineLvl w:val="4"/>
    </w:pPr>
    <w:rPr>
      <w:rFonts w:asciiTheme="minorHAnsi" w:eastAsiaTheme="minorEastAsia" w:hAnsiTheme="minorHAnsi" w:cstheme="minorBidi"/>
      <w:caps/>
      <w:color w:val="365F91" w:themeColor="accent1" w:themeShade="BF"/>
      <w:spacing w:val="10"/>
      <w:lang w:val="en-US" w:eastAsia="en-US" w:bidi="en-US"/>
    </w:rPr>
  </w:style>
  <w:style w:type="paragraph" w:styleId="6">
    <w:name w:val="heading 6"/>
    <w:basedOn w:val="a"/>
    <w:next w:val="a"/>
    <w:link w:val="6Char"/>
    <w:unhideWhenUsed/>
    <w:qFormat/>
    <w:rsid w:val="004867D7"/>
    <w:pPr>
      <w:widowControl/>
      <w:pBdr>
        <w:bottom w:val="dotted" w:sz="6" w:space="1" w:color="4F81BD" w:themeColor="accent1"/>
      </w:pBdr>
      <w:autoSpaceDE/>
      <w:autoSpaceDN/>
      <w:spacing w:before="300" w:line="276" w:lineRule="auto"/>
      <w:outlineLvl w:val="5"/>
    </w:pPr>
    <w:rPr>
      <w:rFonts w:asciiTheme="minorHAnsi" w:eastAsiaTheme="minorEastAsia" w:hAnsiTheme="minorHAnsi" w:cstheme="minorBidi"/>
      <w:caps/>
      <w:color w:val="365F91" w:themeColor="accent1" w:themeShade="BF"/>
      <w:spacing w:val="10"/>
      <w:lang w:val="en-US" w:eastAsia="en-US" w:bidi="en-US"/>
    </w:rPr>
  </w:style>
  <w:style w:type="paragraph" w:styleId="7">
    <w:name w:val="heading 7"/>
    <w:basedOn w:val="a"/>
    <w:next w:val="a"/>
    <w:link w:val="7Char"/>
    <w:uiPriority w:val="9"/>
    <w:unhideWhenUsed/>
    <w:qFormat/>
    <w:rsid w:val="004867D7"/>
    <w:pPr>
      <w:widowControl/>
      <w:autoSpaceDE/>
      <w:autoSpaceDN/>
      <w:spacing w:before="300" w:line="276" w:lineRule="auto"/>
      <w:outlineLvl w:val="6"/>
    </w:pPr>
    <w:rPr>
      <w:rFonts w:asciiTheme="minorHAnsi" w:eastAsiaTheme="minorEastAsia" w:hAnsiTheme="minorHAnsi" w:cstheme="minorBidi"/>
      <w:caps/>
      <w:color w:val="365F91" w:themeColor="accent1" w:themeShade="BF"/>
      <w:spacing w:val="10"/>
      <w:lang w:val="en-US" w:eastAsia="en-US" w:bidi="en-US"/>
    </w:rPr>
  </w:style>
  <w:style w:type="paragraph" w:styleId="8">
    <w:name w:val="heading 8"/>
    <w:basedOn w:val="a"/>
    <w:next w:val="a"/>
    <w:link w:val="8Char"/>
    <w:uiPriority w:val="9"/>
    <w:unhideWhenUsed/>
    <w:qFormat/>
    <w:rsid w:val="004867D7"/>
    <w:pPr>
      <w:widowControl/>
      <w:autoSpaceDE/>
      <w:autoSpaceDN/>
      <w:spacing w:before="300" w:line="276" w:lineRule="auto"/>
      <w:outlineLvl w:val="7"/>
    </w:pPr>
    <w:rPr>
      <w:rFonts w:asciiTheme="minorHAnsi" w:eastAsiaTheme="minorEastAsia" w:hAnsiTheme="minorHAnsi" w:cstheme="minorBidi"/>
      <w:caps/>
      <w:spacing w:val="10"/>
      <w:sz w:val="18"/>
      <w:szCs w:val="18"/>
      <w:lang w:val="en-US" w:eastAsia="en-US" w:bidi="en-US"/>
    </w:rPr>
  </w:style>
  <w:style w:type="paragraph" w:styleId="9">
    <w:name w:val="heading 9"/>
    <w:basedOn w:val="a"/>
    <w:next w:val="a"/>
    <w:link w:val="9Char"/>
    <w:uiPriority w:val="9"/>
    <w:unhideWhenUsed/>
    <w:qFormat/>
    <w:rsid w:val="004867D7"/>
    <w:pPr>
      <w:widowControl/>
      <w:autoSpaceDE/>
      <w:autoSpaceDN/>
      <w:spacing w:before="300" w:line="276" w:lineRule="auto"/>
      <w:outlineLvl w:val="8"/>
    </w:pPr>
    <w:rPr>
      <w:rFonts w:asciiTheme="minorHAnsi" w:eastAsiaTheme="minorEastAsia" w:hAnsiTheme="minorHAnsi" w:cstheme="minorBidi"/>
      <w:i/>
      <w:caps/>
      <w:spacing w:val="10"/>
      <w:sz w:val="18"/>
      <w:szCs w:val="18"/>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4867D7"/>
    <w:rPr>
      <w:rFonts w:eastAsiaTheme="minorEastAsia"/>
      <w:b/>
      <w:bCs/>
      <w:caps/>
      <w:color w:val="FFFFFF" w:themeColor="background1"/>
      <w:spacing w:val="15"/>
      <w:shd w:val="clear" w:color="auto" w:fill="4F81BD" w:themeFill="accent1"/>
      <w:lang w:bidi="en-US"/>
    </w:rPr>
  </w:style>
  <w:style w:type="character" w:customStyle="1" w:styleId="2Char">
    <w:name w:val="Επικεφαλίδα 2 Char"/>
    <w:basedOn w:val="a0"/>
    <w:link w:val="2"/>
    <w:uiPriority w:val="9"/>
    <w:rsid w:val="004867D7"/>
    <w:rPr>
      <w:rFonts w:eastAsiaTheme="minorEastAsia"/>
      <w:caps/>
      <w:spacing w:val="15"/>
      <w:shd w:val="clear" w:color="auto" w:fill="DBE5F1" w:themeFill="accent1" w:themeFillTint="33"/>
      <w:lang w:bidi="en-US"/>
    </w:rPr>
  </w:style>
  <w:style w:type="character" w:customStyle="1" w:styleId="3Char">
    <w:name w:val="Επικεφαλίδα 3 Char"/>
    <w:basedOn w:val="a0"/>
    <w:link w:val="3"/>
    <w:rsid w:val="004867D7"/>
    <w:rPr>
      <w:rFonts w:eastAsiaTheme="minorEastAsia"/>
      <w:caps/>
      <w:color w:val="243F60" w:themeColor="accent1" w:themeShade="7F"/>
      <w:spacing w:val="15"/>
      <w:lang w:bidi="en-US"/>
    </w:rPr>
  </w:style>
  <w:style w:type="character" w:customStyle="1" w:styleId="4Char">
    <w:name w:val="Επικεφαλίδα 4 Char"/>
    <w:basedOn w:val="a0"/>
    <w:link w:val="4"/>
    <w:uiPriority w:val="9"/>
    <w:rsid w:val="004867D7"/>
    <w:rPr>
      <w:rFonts w:eastAsiaTheme="minorEastAsia"/>
      <w:caps/>
      <w:color w:val="365F91" w:themeColor="accent1" w:themeShade="BF"/>
      <w:spacing w:val="10"/>
      <w:lang w:bidi="en-US"/>
    </w:rPr>
  </w:style>
  <w:style w:type="character" w:customStyle="1" w:styleId="5Char">
    <w:name w:val="Επικεφαλίδα 5 Char"/>
    <w:basedOn w:val="a0"/>
    <w:link w:val="5"/>
    <w:uiPriority w:val="9"/>
    <w:rsid w:val="004867D7"/>
    <w:rPr>
      <w:rFonts w:eastAsiaTheme="minorEastAsia"/>
      <w:caps/>
      <w:color w:val="365F91" w:themeColor="accent1" w:themeShade="BF"/>
      <w:spacing w:val="10"/>
      <w:lang w:bidi="en-US"/>
    </w:rPr>
  </w:style>
  <w:style w:type="character" w:customStyle="1" w:styleId="6Char">
    <w:name w:val="Επικεφαλίδα 6 Char"/>
    <w:basedOn w:val="a0"/>
    <w:link w:val="6"/>
    <w:rsid w:val="004867D7"/>
    <w:rPr>
      <w:rFonts w:eastAsiaTheme="minorEastAsia"/>
      <w:caps/>
      <w:color w:val="365F91" w:themeColor="accent1" w:themeShade="BF"/>
      <w:spacing w:val="10"/>
      <w:lang w:bidi="en-US"/>
    </w:rPr>
  </w:style>
  <w:style w:type="character" w:customStyle="1" w:styleId="7Char">
    <w:name w:val="Επικεφαλίδα 7 Char"/>
    <w:basedOn w:val="a0"/>
    <w:link w:val="7"/>
    <w:uiPriority w:val="9"/>
    <w:rsid w:val="004867D7"/>
    <w:rPr>
      <w:rFonts w:eastAsiaTheme="minorEastAsia"/>
      <w:caps/>
      <w:color w:val="365F91" w:themeColor="accent1" w:themeShade="BF"/>
      <w:spacing w:val="10"/>
      <w:lang w:bidi="en-US"/>
    </w:rPr>
  </w:style>
  <w:style w:type="character" w:customStyle="1" w:styleId="8Char">
    <w:name w:val="Επικεφαλίδα 8 Char"/>
    <w:basedOn w:val="a0"/>
    <w:link w:val="8"/>
    <w:uiPriority w:val="9"/>
    <w:rsid w:val="004867D7"/>
    <w:rPr>
      <w:rFonts w:eastAsiaTheme="minorEastAsia"/>
      <w:caps/>
      <w:spacing w:val="10"/>
      <w:sz w:val="18"/>
      <w:szCs w:val="18"/>
      <w:lang w:bidi="en-US"/>
    </w:rPr>
  </w:style>
  <w:style w:type="character" w:customStyle="1" w:styleId="9Char">
    <w:name w:val="Επικεφαλίδα 9 Char"/>
    <w:basedOn w:val="a0"/>
    <w:link w:val="9"/>
    <w:uiPriority w:val="9"/>
    <w:rsid w:val="004867D7"/>
    <w:rPr>
      <w:rFonts w:eastAsiaTheme="minorEastAsia"/>
      <w:i/>
      <w:caps/>
      <w:spacing w:val="10"/>
      <w:sz w:val="18"/>
      <w:szCs w:val="18"/>
      <w:lang w:bidi="en-US"/>
    </w:rPr>
  </w:style>
  <w:style w:type="table" w:customStyle="1" w:styleId="TableNormal">
    <w:name w:val="Table Normal"/>
    <w:uiPriority w:val="2"/>
    <w:semiHidden/>
    <w:unhideWhenUsed/>
    <w:qFormat/>
    <w:rsid w:val="00467A0D"/>
    <w:tblPr>
      <w:tblInd w:w="0" w:type="dxa"/>
      <w:tblCellMar>
        <w:top w:w="0" w:type="dxa"/>
        <w:left w:w="0" w:type="dxa"/>
        <w:bottom w:w="0" w:type="dxa"/>
        <w:right w:w="0" w:type="dxa"/>
      </w:tblCellMar>
    </w:tblPr>
  </w:style>
  <w:style w:type="paragraph" w:styleId="a3">
    <w:name w:val="Body Text"/>
    <w:basedOn w:val="a"/>
    <w:link w:val="Char"/>
    <w:uiPriority w:val="99"/>
    <w:qFormat/>
    <w:rsid w:val="00467A0D"/>
  </w:style>
  <w:style w:type="character" w:customStyle="1" w:styleId="Char">
    <w:name w:val="Σώμα κειμένου Char"/>
    <w:basedOn w:val="a0"/>
    <w:link w:val="a3"/>
    <w:uiPriority w:val="99"/>
    <w:rsid w:val="004867D7"/>
    <w:rPr>
      <w:rFonts w:ascii="Calibri" w:eastAsia="Calibri" w:hAnsi="Calibri" w:cs="Calibri"/>
      <w:lang w:val="el-GR" w:eastAsia="el-GR" w:bidi="el-GR"/>
    </w:rPr>
  </w:style>
  <w:style w:type="paragraph" w:customStyle="1" w:styleId="11">
    <w:name w:val="Επικεφαλίδα 11"/>
    <w:basedOn w:val="a"/>
    <w:uiPriority w:val="1"/>
    <w:qFormat/>
    <w:rsid w:val="00467A0D"/>
    <w:pPr>
      <w:spacing w:before="122"/>
      <w:ind w:left="368"/>
      <w:jc w:val="center"/>
      <w:outlineLvl w:val="1"/>
    </w:pPr>
    <w:rPr>
      <w:b/>
      <w:bCs/>
      <w:sz w:val="28"/>
      <w:szCs w:val="28"/>
    </w:rPr>
  </w:style>
  <w:style w:type="paragraph" w:customStyle="1" w:styleId="21">
    <w:name w:val="Επικεφαλίδα 21"/>
    <w:basedOn w:val="a"/>
    <w:uiPriority w:val="1"/>
    <w:qFormat/>
    <w:rsid w:val="00467A0D"/>
    <w:pPr>
      <w:spacing w:before="47"/>
      <w:ind w:left="789" w:hanging="577"/>
      <w:jc w:val="both"/>
      <w:outlineLvl w:val="2"/>
    </w:pPr>
    <w:rPr>
      <w:b/>
      <w:bCs/>
      <w:sz w:val="26"/>
      <w:szCs w:val="26"/>
    </w:rPr>
  </w:style>
  <w:style w:type="paragraph" w:customStyle="1" w:styleId="31">
    <w:name w:val="Επικεφαλίδα 31"/>
    <w:basedOn w:val="a"/>
    <w:uiPriority w:val="1"/>
    <w:qFormat/>
    <w:rsid w:val="00467A0D"/>
    <w:pPr>
      <w:ind w:left="213"/>
      <w:jc w:val="both"/>
      <w:outlineLvl w:val="3"/>
    </w:pPr>
    <w:rPr>
      <w:sz w:val="23"/>
      <w:szCs w:val="23"/>
    </w:rPr>
  </w:style>
  <w:style w:type="paragraph" w:customStyle="1" w:styleId="41">
    <w:name w:val="Επικεφαλίδα 41"/>
    <w:basedOn w:val="a"/>
    <w:uiPriority w:val="1"/>
    <w:qFormat/>
    <w:rsid w:val="00467A0D"/>
    <w:pPr>
      <w:ind w:left="926"/>
      <w:outlineLvl w:val="4"/>
    </w:pPr>
    <w:rPr>
      <w:b/>
      <w:bCs/>
    </w:rPr>
  </w:style>
  <w:style w:type="paragraph" w:customStyle="1" w:styleId="51">
    <w:name w:val="Επικεφαλίδα 51"/>
    <w:basedOn w:val="a"/>
    <w:uiPriority w:val="1"/>
    <w:qFormat/>
    <w:rsid w:val="00467A0D"/>
    <w:pPr>
      <w:ind w:left="213" w:hanging="310"/>
      <w:outlineLvl w:val="5"/>
    </w:pPr>
    <w:rPr>
      <w:b/>
      <w:bCs/>
      <w:i/>
    </w:rPr>
  </w:style>
  <w:style w:type="paragraph" w:styleId="a4">
    <w:name w:val="List Paragraph"/>
    <w:aliases w:val="Γράφημα,List Paragraph1,Bullet2,Bullet21,Bullet22,Bullet23,Bullet211,Bullet24,Bullet25,Bullet26,Bullet27,bl11,Bullet212,Bullet28,bl12,Bullet213,Bullet29,bl13,Bullet214,Bullet210,Bullet215,Bullet216,bl14,Bullet221"/>
    <w:basedOn w:val="a"/>
    <w:link w:val="Char0"/>
    <w:uiPriority w:val="34"/>
    <w:qFormat/>
    <w:rsid w:val="00467A0D"/>
    <w:pPr>
      <w:ind w:left="573" w:hanging="360"/>
      <w:jc w:val="both"/>
    </w:pPr>
  </w:style>
  <w:style w:type="character" w:customStyle="1" w:styleId="Char0">
    <w:name w:val="Παράγραφος λίστας Char"/>
    <w:aliases w:val="Γράφημα Char,List Paragraph1 Char,Bullet2 Char,Bullet21 Char,Bullet22 Char,Bullet23 Char,Bullet211 Char,Bullet24 Char,Bullet25 Char,Bullet26 Char,Bullet27 Char,bl11 Char,Bullet212 Char,Bullet28 Char,bl12 Char,Bullet213 Char"/>
    <w:link w:val="a4"/>
    <w:uiPriority w:val="34"/>
    <w:locked/>
    <w:rsid w:val="004867D7"/>
    <w:rPr>
      <w:rFonts w:ascii="Calibri" w:eastAsia="Calibri" w:hAnsi="Calibri" w:cs="Calibri"/>
      <w:lang w:val="el-GR" w:eastAsia="el-GR" w:bidi="el-GR"/>
    </w:rPr>
  </w:style>
  <w:style w:type="paragraph" w:customStyle="1" w:styleId="TableParagraph">
    <w:name w:val="Table Paragraph"/>
    <w:basedOn w:val="a"/>
    <w:uiPriority w:val="1"/>
    <w:qFormat/>
    <w:rsid w:val="00467A0D"/>
  </w:style>
  <w:style w:type="paragraph" w:styleId="a5">
    <w:name w:val="Balloon Text"/>
    <w:basedOn w:val="a"/>
    <w:link w:val="Char1"/>
    <w:uiPriority w:val="99"/>
    <w:semiHidden/>
    <w:unhideWhenUsed/>
    <w:rsid w:val="00D34989"/>
    <w:rPr>
      <w:rFonts w:ascii="Tahoma" w:hAnsi="Tahoma" w:cs="Tahoma"/>
      <w:sz w:val="16"/>
      <w:szCs w:val="16"/>
    </w:rPr>
  </w:style>
  <w:style w:type="character" w:customStyle="1" w:styleId="Char1">
    <w:name w:val="Κείμενο πλαισίου Char"/>
    <w:basedOn w:val="a0"/>
    <w:link w:val="a5"/>
    <w:uiPriority w:val="99"/>
    <w:semiHidden/>
    <w:rsid w:val="00D34989"/>
    <w:rPr>
      <w:rFonts w:ascii="Tahoma" w:eastAsia="Calibri" w:hAnsi="Tahoma" w:cs="Tahoma"/>
      <w:sz w:val="16"/>
      <w:szCs w:val="16"/>
      <w:lang w:val="el-GR" w:eastAsia="el-GR" w:bidi="el-GR"/>
    </w:rPr>
  </w:style>
  <w:style w:type="paragraph" w:styleId="a6">
    <w:name w:val="header"/>
    <w:basedOn w:val="a"/>
    <w:link w:val="Char2"/>
    <w:uiPriority w:val="99"/>
    <w:unhideWhenUsed/>
    <w:rsid w:val="00D34989"/>
    <w:pPr>
      <w:tabs>
        <w:tab w:val="center" w:pos="4153"/>
        <w:tab w:val="right" w:pos="8306"/>
      </w:tabs>
    </w:pPr>
  </w:style>
  <w:style w:type="character" w:customStyle="1" w:styleId="Char2">
    <w:name w:val="Κεφαλίδα Char"/>
    <w:basedOn w:val="a0"/>
    <w:link w:val="a6"/>
    <w:uiPriority w:val="99"/>
    <w:rsid w:val="00D34989"/>
    <w:rPr>
      <w:rFonts w:ascii="Calibri" w:eastAsia="Calibri" w:hAnsi="Calibri" w:cs="Calibri"/>
      <w:lang w:val="el-GR" w:eastAsia="el-GR" w:bidi="el-GR"/>
    </w:rPr>
  </w:style>
  <w:style w:type="paragraph" w:styleId="a7">
    <w:name w:val="footer"/>
    <w:basedOn w:val="a"/>
    <w:link w:val="Char3"/>
    <w:uiPriority w:val="99"/>
    <w:unhideWhenUsed/>
    <w:rsid w:val="00D34989"/>
    <w:pPr>
      <w:tabs>
        <w:tab w:val="center" w:pos="4153"/>
        <w:tab w:val="right" w:pos="8306"/>
      </w:tabs>
    </w:pPr>
  </w:style>
  <w:style w:type="character" w:customStyle="1" w:styleId="Char3">
    <w:name w:val="Υποσέλιδο Char"/>
    <w:basedOn w:val="a0"/>
    <w:link w:val="a7"/>
    <w:uiPriority w:val="99"/>
    <w:rsid w:val="00D34989"/>
    <w:rPr>
      <w:rFonts w:ascii="Calibri" w:eastAsia="Calibri" w:hAnsi="Calibri" w:cs="Calibri"/>
      <w:lang w:val="el-GR" w:eastAsia="el-GR" w:bidi="el-GR"/>
    </w:rPr>
  </w:style>
  <w:style w:type="paragraph" w:customStyle="1" w:styleId="10">
    <w:name w:val="1"/>
    <w:basedOn w:val="a"/>
    <w:next w:val="a"/>
    <w:rsid w:val="004867D7"/>
    <w:pPr>
      <w:widowControl/>
      <w:autoSpaceDE/>
      <w:autoSpaceDN/>
      <w:spacing w:before="200" w:after="200" w:line="276" w:lineRule="auto"/>
    </w:pPr>
    <w:rPr>
      <w:rFonts w:asciiTheme="minorHAnsi" w:eastAsiaTheme="minorEastAsia" w:hAnsiTheme="minorHAnsi" w:cstheme="minorBidi"/>
      <w:sz w:val="36"/>
      <w:szCs w:val="20"/>
      <w:lang w:val="en-US" w:eastAsia="en-US" w:bidi="en-US"/>
    </w:rPr>
  </w:style>
  <w:style w:type="character" w:styleId="a8">
    <w:name w:val="page number"/>
    <w:basedOn w:val="a0"/>
    <w:uiPriority w:val="99"/>
    <w:rsid w:val="004867D7"/>
    <w:rPr>
      <w:rFonts w:ascii="Arial" w:hAnsi="Arial"/>
      <w:sz w:val="20"/>
    </w:rPr>
  </w:style>
  <w:style w:type="paragraph" w:styleId="a9">
    <w:name w:val="footnote text"/>
    <w:aliases w:val="Point 3 Char,Note de bas de page Car1 Car Car,Note de bas de page1,Footnote Text Char,Footnote text,Char,Char Char Char,Κείμενο υποσημείωσης-KATERINA,Char1 Char,Footnote Char1,Footnote Text Char Char,Nota"/>
    <w:basedOn w:val="a"/>
    <w:link w:val="Char4"/>
    <w:uiPriority w:val="99"/>
    <w:rsid w:val="004867D7"/>
    <w:pPr>
      <w:widowControl/>
      <w:autoSpaceDE/>
      <w:autoSpaceDN/>
      <w:spacing w:before="200"/>
    </w:pPr>
    <w:rPr>
      <w:rFonts w:ascii="Times New Roman" w:eastAsiaTheme="minorEastAsia" w:hAnsi="Times New Roman" w:cstheme="minorBidi"/>
      <w:sz w:val="20"/>
      <w:szCs w:val="20"/>
      <w:lang w:val="en-AU" w:eastAsia="en-US" w:bidi="en-US"/>
    </w:rPr>
  </w:style>
  <w:style w:type="character" w:customStyle="1" w:styleId="Char4">
    <w:name w:val="Κείμενο υποσημείωσης Char"/>
    <w:aliases w:val="Point 3 Char Char,Note de bas de page Car1 Car Car Char,Note de bas de page1 Char,Footnote Text Char Char1,Footnote text Char,Char Char,Char Char Char Char,Κείμενο υποσημείωσης-KATERINA Char,Char1 Char Char,Footnote Char1 Char"/>
    <w:basedOn w:val="a0"/>
    <w:link w:val="a9"/>
    <w:uiPriority w:val="99"/>
    <w:rsid w:val="004867D7"/>
    <w:rPr>
      <w:rFonts w:ascii="Times New Roman" w:eastAsiaTheme="minorEastAsia" w:hAnsi="Times New Roman"/>
      <w:sz w:val="20"/>
      <w:szCs w:val="20"/>
      <w:lang w:val="en-AU" w:bidi="en-US"/>
    </w:rPr>
  </w:style>
  <w:style w:type="character" w:styleId="aa">
    <w:name w:val="footnote reference"/>
    <w:aliases w:val="Footnote symbol,Footnote,υποσημείωση1"/>
    <w:basedOn w:val="a0"/>
    <w:uiPriority w:val="99"/>
    <w:rsid w:val="004867D7"/>
    <w:rPr>
      <w:vertAlign w:val="superscript"/>
    </w:rPr>
  </w:style>
  <w:style w:type="paragraph" w:styleId="20">
    <w:name w:val="Body Text 2"/>
    <w:basedOn w:val="a"/>
    <w:link w:val="2Char0"/>
    <w:rsid w:val="004867D7"/>
    <w:pPr>
      <w:widowControl/>
      <w:autoSpaceDE/>
      <w:autoSpaceDN/>
      <w:spacing w:before="200" w:after="200" w:line="480" w:lineRule="auto"/>
    </w:pPr>
    <w:rPr>
      <w:rFonts w:ascii="Times New Roman" w:eastAsiaTheme="minorEastAsia" w:hAnsi="Times New Roman" w:cstheme="minorBidi"/>
      <w:sz w:val="24"/>
      <w:szCs w:val="20"/>
      <w:lang w:val="en-US" w:eastAsia="en-US" w:bidi="en-US"/>
    </w:rPr>
  </w:style>
  <w:style w:type="character" w:customStyle="1" w:styleId="2Char0">
    <w:name w:val="Σώμα κείμενου 2 Char"/>
    <w:basedOn w:val="a0"/>
    <w:link w:val="20"/>
    <w:rsid w:val="004867D7"/>
    <w:rPr>
      <w:rFonts w:ascii="Times New Roman" w:eastAsiaTheme="minorEastAsia" w:hAnsi="Times New Roman"/>
      <w:sz w:val="24"/>
      <w:szCs w:val="20"/>
      <w:lang w:bidi="en-US"/>
    </w:rPr>
  </w:style>
  <w:style w:type="paragraph" w:customStyle="1" w:styleId="CharChar1CharCharCharCharCharCharCharCharCharCharCharChar">
    <w:name w:val="Char Char1 Char Char Char Char Char Char Char Char Char Char Char Char"/>
    <w:basedOn w:val="a"/>
    <w:rsid w:val="004867D7"/>
    <w:pPr>
      <w:widowControl/>
      <w:autoSpaceDE/>
      <w:autoSpaceDN/>
      <w:spacing w:before="200" w:after="160" w:line="240" w:lineRule="exact"/>
    </w:pPr>
    <w:rPr>
      <w:rFonts w:ascii="Verdana" w:eastAsiaTheme="minorEastAsia" w:hAnsi="Verdana" w:cstheme="minorBidi"/>
      <w:sz w:val="20"/>
      <w:szCs w:val="20"/>
      <w:lang w:val="en-US" w:eastAsia="en-US" w:bidi="en-US"/>
    </w:rPr>
  </w:style>
  <w:style w:type="paragraph" w:styleId="30">
    <w:name w:val="Body Text 3"/>
    <w:basedOn w:val="a"/>
    <w:link w:val="3Char0"/>
    <w:uiPriority w:val="99"/>
    <w:rsid w:val="004867D7"/>
    <w:pPr>
      <w:widowControl/>
      <w:autoSpaceDE/>
      <w:autoSpaceDN/>
      <w:spacing w:before="200" w:line="360" w:lineRule="auto"/>
    </w:pPr>
    <w:rPr>
      <w:rFonts w:asciiTheme="minorHAnsi" w:eastAsiaTheme="minorEastAsia" w:hAnsiTheme="minorHAnsi" w:cstheme="minorBidi"/>
      <w:b/>
      <w:bCs/>
      <w:spacing w:val="22"/>
      <w:sz w:val="20"/>
      <w:szCs w:val="20"/>
      <w:lang w:val="en-US" w:eastAsia="en-US" w:bidi="en-US"/>
    </w:rPr>
  </w:style>
  <w:style w:type="character" w:customStyle="1" w:styleId="3Char0">
    <w:name w:val="Σώμα κείμενου 3 Char"/>
    <w:basedOn w:val="a0"/>
    <w:link w:val="30"/>
    <w:uiPriority w:val="99"/>
    <w:rsid w:val="004867D7"/>
    <w:rPr>
      <w:rFonts w:eastAsiaTheme="minorEastAsia"/>
      <w:b/>
      <w:bCs/>
      <w:spacing w:val="22"/>
      <w:sz w:val="20"/>
      <w:szCs w:val="20"/>
      <w:lang w:bidi="en-US"/>
    </w:rPr>
  </w:style>
  <w:style w:type="character" w:customStyle="1" w:styleId="Char5">
    <w:name w:val="Κείμενο σχολίου Char"/>
    <w:basedOn w:val="a0"/>
    <w:link w:val="ab"/>
    <w:semiHidden/>
    <w:rsid w:val="004867D7"/>
    <w:rPr>
      <w:rFonts w:eastAsiaTheme="minorEastAsia"/>
      <w:sz w:val="20"/>
      <w:szCs w:val="20"/>
      <w:lang w:bidi="en-US"/>
    </w:rPr>
  </w:style>
  <w:style w:type="paragraph" w:styleId="ab">
    <w:name w:val="annotation text"/>
    <w:basedOn w:val="a"/>
    <w:link w:val="Char5"/>
    <w:semiHidden/>
    <w:rsid w:val="004867D7"/>
    <w:pPr>
      <w:widowControl/>
      <w:autoSpaceDE/>
      <w:autoSpaceDN/>
      <w:spacing w:before="200" w:after="200" w:line="276" w:lineRule="auto"/>
    </w:pPr>
    <w:rPr>
      <w:rFonts w:asciiTheme="minorHAnsi" w:eastAsiaTheme="minorEastAsia" w:hAnsiTheme="minorHAnsi" w:cstheme="minorBidi"/>
      <w:sz w:val="20"/>
      <w:szCs w:val="20"/>
      <w:lang w:val="en-US" w:eastAsia="en-US" w:bidi="en-US"/>
    </w:rPr>
  </w:style>
  <w:style w:type="character" w:customStyle="1" w:styleId="Char10">
    <w:name w:val="Κείμενο σχολίου Char1"/>
    <w:basedOn w:val="a0"/>
    <w:uiPriority w:val="99"/>
    <w:semiHidden/>
    <w:rsid w:val="004867D7"/>
    <w:rPr>
      <w:rFonts w:ascii="Calibri" w:eastAsia="Calibri" w:hAnsi="Calibri" w:cs="Calibri"/>
      <w:sz w:val="20"/>
      <w:szCs w:val="20"/>
      <w:lang w:val="el-GR" w:eastAsia="el-GR" w:bidi="el-GR"/>
    </w:rPr>
  </w:style>
  <w:style w:type="character" w:customStyle="1" w:styleId="Char6">
    <w:name w:val="Θέμα σχολίου Char"/>
    <w:basedOn w:val="Char5"/>
    <w:link w:val="ac"/>
    <w:uiPriority w:val="99"/>
    <w:semiHidden/>
    <w:rsid w:val="004867D7"/>
    <w:rPr>
      <w:rFonts w:eastAsiaTheme="minorEastAsia"/>
      <w:b/>
      <w:bCs/>
      <w:sz w:val="20"/>
      <w:szCs w:val="20"/>
      <w:lang w:bidi="en-US"/>
    </w:rPr>
  </w:style>
  <w:style w:type="paragraph" w:styleId="ac">
    <w:name w:val="annotation subject"/>
    <w:basedOn w:val="ab"/>
    <w:next w:val="ab"/>
    <w:link w:val="Char6"/>
    <w:uiPriority w:val="99"/>
    <w:semiHidden/>
    <w:rsid w:val="004867D7"/>
    <w:rPr>
      <w:b/>
      <w:bCs/>
    </w:rPr>
  </w:style>
  <w:style w:type="character" w:customStyle="1" w:styleId="Char11">
    <w:name w:val="Θέμα σχολίου Char1"/>
    <w:basedOn w:val="Char10"/>
    <w:uiPriority w:val="99"/>
    <w:semiHidden/>
    <w:rsid w:val="004867D7"/>
    <w:rPr>
      <w:rFonts w:ascii="Calibri" w:eastAsia="Calibri" w:hAnsi="Calibri" w:cs="Calibri"/>
      <w:b/>
      <w:bCs/>
      <w:sz w:val="20"/>
      <w:szCs w:val="20"/>
      <w:lang w:val="el-GR" w:eastAsia="el-GR" w:bidi="el-GR"/>
    </w:rPr>
  </w:style>
  <w:style w:type="paragraph" w:styleId="ad">
    <w:name w:val="List Bullet"/>
    <w:basedOn w:val="a"/>
    <w:autoRedefine/>
    <w:rsid w:val="004867D7"/>
    <w:pPr>
      <w:widowControl/>
      <w:tabs>
        <w:tab w:val="num" w:pos="1440"/>
      </w:tabs>
      <w:autoSpaceDE/>
      <w:autoSpaceDN/>
      <w:spacing w:before="60" w:after="60" w:line="360" w:lineRule="auto"/>
      <w:ind w:left="1440" w:hanging="360"/>
    </w:pPr>
    <w:rPr>
      <w:rFonts w:asciiTheme="minorHAnsi" w:eastAsiaTheme="minorEastAsia" w:hAnsiTheme="minorHAnsi" w:cs="Arial"/>
      <w:sz w:val="20"/>
      <w:lang w:val="en-US" w:eastAsia="en-US" w:bidi="en-US"/>
    </w:rPr>
  </w:style>
  <w:style w:type="paragraph" w:styleId="ae">
    <w:name w:val="List"/>
    <w:basedOn w:val="a"/>
    <w:next w:val="a"/>
    <w:rsid w:val="004867D7"/>
    <w:pPr>
      <w:keepNext/>
      <w:widowControl/>
      <w:autoSpaceDE/>
      <w:autoSpaceDN/>
      <w:spacing w:before="120" w:after="200" w:line="312" w:lineRule="auto"/>
    </w:pPr>
    <w:rPr>
      <w:rFonts w:asciiTheme="minorHAnsi" w:eastAsiaTheme="minorEastAsia" w:hAnsiTheme="minorHAnsi" w:cstheme="minorBidi"/>
      <w:b/>
      <w:smallCaps/>
      <w:sz w:val="20"/>
      <w:lang w:val="en-US" w:eastAsia="en-US" w:bidi="en-US"/>
    </w:rPr>
  </w:style>
  <w:style w:type="character" w:styleId="af">
    <w:name w:val="Strong"/>
    <w:uiPriority w:val="22"/>
    <w:qFormat/>
    <w:rsid w:val="004867D7"/>
    <w:rPr>
      <w:b/>
      <w:bCs/>
    </w:rPr>
  </w:style>
  <w:style w:type="character" w:customStyle="1" w:styleId="Char7">
    <w:name w:val="Λίστα με κουκκίδες Char"/>
    <w:basedOn w:val="a0"/>
    <w:rsid w:val="004867D7"/>
    <w:rPr>
      <w:rFonts w:ascii="Arial" w:hAnsi="Arial" w:cs="Arial"/>
      <w:sz w:val="22"/>
      <w:szCs w:val="22"/>
      <w:lang w:val="el-GR" w:eastAsia="en-US" w:bidi="ar-SA"/>
    </w:rPr>
  </w:style>
  <w:style w:type="paragraph" w:customStyle="1" w:styleId="ListDash">
    <w:name w:val="List Dash"/>
    <w:basedOn w:val="a"/>
    <w:rsid w:val="004867D7"/>
    <w:pPr>
      <w:widowControl/>
      <w:tabs>
        <w:tab w:val="num" w:pos="283"/>
      </w:tabs>
      <w:autoSpaceDE/>
      <w:autoSpaceDN/>
      <w:spacing w:before="200" w:after="240"/>
      <w:ind w:left="283" w:hanging="283"/>
    </w:pPr>
    <w:rPr>
      <w:rFonts w:ascii="Times New Roman" w:eastAsiaTheme="minorEastAsia" w:hAnsi="Times New Roman" w:cstheme="minorBidi"/>
      <w:sz w:val="24"/>
      <w:szCs w:val="20"/>
      <w:lang w:val="en-US" w:eastAsia="en-US" w:bidi="en-US"/>
    </w:rPr>
  </w:style>
  <w:style w:type="paragraph" w:styleId="af0">
    <w:name w:val="Body Text Indent"/>
    <w:basedOn w:val="a"/>
    <w:link w:val="Char8"/>
    <w:rsid w:val="004867D7"/>
    <w:pPr>
      <w:widowControl/>
      <w:autoSpaceDE/>
      <w:autoSpaceDN/>
      <w:spacing w:before="200" w:after="200" w:line="360" w:lineRule="auto"/>
      <w:ind w:left="1320" w:hanging="330"/>
    </w:pPr>
    <w:rPr>
      <w:rFonts w:asciiTheme="minorHAnsi" w:eastAsiaTheme="minorEastAsia" w:hAnsiTheme="minorHAnsi" w:cstheme="minorBidi"/>
      <w:sz w:val="20"/>
      <w:szCs w:val="20"/>
      <w:lang w:val="en-US" w:eastAsia="en-US" w:bidi="en-US"/>
    </w:rPr>
  </w:style>
  <w:style w:type="character" w:customStyle="1" w:styleId="Char8">
    <w:name w:val="Σώμα κείμενου με εσοχή Char"/>
    <w:basedOn w:val="a0"/>
    <w:link w:val="af0"/>
    <w:rsid w:val="004867D7"/>
    <w:rPr>
      <w:rFonts w:eastAsiaTheme="minorEastAsia"/>
      <w:sz w:val="20"/>
      <w:szCs w:val="20"/>
      <w:lang w:bidi="en-US"/>
    </w:rPr>
  </w:style>
  <w:style w:type="paragraph" w:customStyle="1" w:styleId="af1">
    <w:name w:val="Óôõë ôïõ ÷ñÞóôç"/>
    <w:basedOn w:val="a"/>
    <w:rsid w:val="004867D7"/>
    <w:pPr>
      <w:widowControl/>
      <w:adjustRightInd w:val="0"/>
      <w:spacing w:before="120" w:after="40" w:line="312" w:lineRule="auto"/>
    </w:pPr>
    <w:rPr>
      <w:rFonts w:asciiTheme="minorHAnsi" w:eastAsiaTheme="minorEastAsia" w:hAnsiTheme="minorHAnsi" w:cs="Arial"/>
      <w:sz w:val="20"/>
      <w:lang w:val="en-US" w:eastAsia="en-US" w:bidi="en-US"/>
    </w:rPr>
  </w:style>
  <w:style w:type="paragraph" w:customStyle="1" w:styleId="SPO-TEXT">
    <w:name w:val="SPO-TEXT"/>
    <w:rsid w:val="004867D7"/>
    <w:pPr>
      <w:widowControl/>
      <w:autoSpaceDE/>
      <w:autoSpaceDN/>
      <w:spacing w:before="60" w:after="200"/>
    </w:pPr>
    <w:rPr>
      <w:rFonts w:ascii="Bookman Old Style" w:eastAsia="Times New Roman" w:hAnsi="Bookman Old Style" w:cs="Times New Roman"/>
      <w:szCs w:val="20"/>
      <w:lang w:bidi="en-US"/>
    </w:rPr>
  </w:style>
  <w:style w:type="paragraph" w:customStyle="1" w:styleId="-">
    <w:name w:val="Åêôýðùóç- Áðü: Ðñïò: ÈÝìá: Çìåñïìçíßá:"/>
    <w:basedOn w:val="a"/>
    <w:rsid w:val="004867D7"/>
    <w:pPr>
      <w:widowControl/>
      <w:pBdr>
        <w:left w:val="single" w:sz="18" w:space="1" w:color="auto"/>
      </w:pBdr>
      <w:overflowPunct w:val="0"/>
      <w:adjustRightInd w:val="0"/>
      <w:spacing w:before="200"/>
      <w:textAlignment w:val="baseline"/>
    </w:pPr>
    <w:rPr>
      <w:rFonts w:asciiTheme="minorHAnsi" w:eastAsiaTheme="minorEastAsia" w:hAnsiTheme="minorHAnsi" w:cstheme="minorBidi"/>
      <w:sz w:val="20"/>
      <w:szCs w:val="20"/>
      <w:lang w:val="en-US" w:eastAsia="en-US" w:bidi="en-US"/>
    </w:rPr>
  </w:style>
  <w:style w:type="paragraph" w:styleId="32">
    <w:name w:val="Body Text Indent 3"/>
    <w:basedOn w:val="a"/>
    <w:link w:val="3Char1"/>
    <w:rsid w:val="004867D7"/>
    <w:pPr>
      <w:widowControl/>
      <w:autoSpaceDE/>
      <w:autoSpaceDN/>
      <w:spacing w:before="200" w:after="200" w:line="276" w:lineRule="auto"/>
      <w:ind w:left="283"/>
    </w:pPr>
    <w:rPr>
      <w:rFonts w:asciiTheme="minorHAnsi" w:eastAsiaTheme="minorEastAsia" w:hAnsiTheme="minorHAnsi" w:cstheme="minorBidi"/>
      <w:sz w:val="16"/>
      <w:szCs w:val="16"/>
      <w:lang w:val="en-US" w:eastAsia="en-US" w:bidi="en-US"/>
    </w:rPr>
  </w:style>
  <w:style w:type="character" w:customStyle="1" w:styleId="3Char1">
    <w:name w:val="Σώμα κείμενου με εσοχή 3 Char"/>
    <w:basedOn w:val="a0"/>
    <w:link w:val="32"/>
    <w:rsid w:val="004867D7"/>
    <w:rPr>
      <w:rFonts w:eastAsiaTheme="minorEastAsia"/>
      <w:sz w:val="16"/>
      <w:szCs w:val="16"/>
      <w:lang w:bidi="en-US"/>
    </w:rPr>
  </w:style>
  <w:style w:type="paragraph" w:customStyle="1" w:styleId="xl32">
    <w:name w:val="xl32"/>
    <w:basedOn w:val="a"/>
    <w:rsid w:val="004867D7"/>
    <w:pPr>
      <w:widowControl/>
      <w:pBdr>
        <w:left w:val="single" w:sz="4" w:space="0" w:color="auto"/>
        <w:bottom w:val="single" w:sz="8" w:space="0" w:color="auto"/>
        <w:right w:val="single" w:sz="4" w:space="0" w:color="auto"/>
      </w:pBdr>
      <w:autoSpaceDE/>
      <w:autoSpaceDN/>
      <w:spacing w:before="100" w:beforeAutospacing="1" w:after="100" w:afterAutospacing="1" w:line="360" w:lineRule="auto"/>
      <w:jc w:val="center"/>
      <w:textAlignment w:val="center"/>
    </w:pPr>
    <w:rPr>
      <w:rFonts w:asciiTheme="minorHAnsi" w:eastAsia="Arial Unicode MS" w:hAnsiTheme="minorHAnsi" w:cs="Arial Unicode MS"/>
      <w:b/>
      <w:bCs/>
      <w:sz w:val="20"/>
      <w:szCs w:val="20"/>
      <w:lang w:val="en-US" w:eastAsia="en-US" w:bidi="en-US"/>
    </w:rPr>
  </w:style>
  <w:style w:type="paragraph" w:styleId="22">
    <w:name w:val="Body Text Indent 2"/>
    <w:basedOn w:val="a"/>
    <w:link w:val="2Char1"/>
    <w:rsid w:val="004867D7"/>
    <w:pPr>
      <w:widowControl/>
      <w:autoSpaceDE/>
      <w:autoSpaceDN/>
      <w:spacing w:before="200" w:after="200" w:line="480" w:lineRule="auto"/>
      <w:ind w:left="283"/>
    </w:pPr>
    <w:rPr>
      <w:rFonts w:asciiTheme="minorHAnsi" w:eastAsiaTheme="minorEastAsia" w:hAnsiTheme="minorHAnsi" w:cstheme="minorBidi"/>
      <w:sz w:val="20"/>
      <w:szCs w:val="20"/>
      <w:lang w:val="en-US" w:eastAsia="en-US" w:bidi="en-US"/>
    </w:rPr>
  </w:style>
  <w:style w:type="character" w:customStyle="1" w:styleId="2Char1">
    <w:name w:val="Σώμα κείμενου με εσοχή 2 Char"/>
    <w:basedOn w:val="a0"/>
    <w:link w:val="22"/>
    <w:rsid w:val="004867D7"/>
    <w:rPr>
      <w:rFonts w:eastAsiaTheme="minorEastAsia"/>
      <w:sz w:val="20"/>
      <w:szCs w:val="20"/>
      <w:lang w:bidi="en-US"/>
    </w:rPr>
  </w:style>
  <w:style w:type="character" w:styleId="-0">
    <w:name w:val="Hyperlink"/>
    <w:basedOn w:val="a0"/>
    <w:uiPriority w:val="99"/>
    <w:rsid w:val="004867D7"/>
    <w:rPr>
      <w:color w:val="0000FF" w:themeColor="hyperlink"/>
      <w:u w:val="single"/>
    </w:rPr>
  </w:style>
  <w:style w:type="paragraph" w:styleId="Web">
    <w:name w:val="Normal (Web)"/>
    <w:basedOn w:val="a"/>
    <w:link w:val="WebChar"/>
    <w:uiPriority w:val="99"/>
    <w:unhideWhenUsed/>
    <w:rsid w:val="004867D7"/>
    <w:pPr>
      <w:widowControl/>
      <w:autoSpaceDE/>
      <w:autoSpaceDN/>
      <w:spacing w:before="100" w:beforeAutospacing="1" w:after="100" w:afterAutospacing="1"/>
    </w:pPr>
    <w:rPr>
      <w:rFonts w:ascii="Times New Roman" w:eastAsiaTheme="minorEastAsia" w:hAnsi="Times New Roman" w:cstheme="minorBidi"/>
      <w:sz w:val="24"/>
      <w:szCs w:val="20"/>
      <w:lang w:val="en-US" w:eastAsia="en-US" w:bidi="en-US"/>
    </w:rPr>
  </w:style>
  <w:style w:type="character" w:customStyle="1" w:styleId="WebChar">
    <w:name w:val="Κανονικό (Web) Char"/>
    <w:basedOn w:val="a0"/>
    <w:link w:val="Web"/>
    <w:uiPriority w:val="99"/>
    <w:rsid w:val="004867D7"/>
    <w:rPr>
      <w:rFonts w:ascii="Times New Roman" w:eastAsiaTheme="minorEastAsia" w:hAnsi="Times New Roman"/>
      <w:sz w:val="24"/>
      <w:szCs w:val="20"/>
      <w:lang w:bidi="en-US"/>
    </w:rPr>
  </w:style>
  <w:style w:type="character" w:styleId="-1">
    <w:name w:val="FollowedHyperlink"/>
    <w:basedOn w:val="a0"/>
    <w:uiPriority w:val="99"/>
    <w:rsid w:val="004867D7"/>
    <w:rPr>
      <w:color w:val="800080" w:themeColor="followedHyperlink"/>
      <w:u w:val="single"/>
    </w:rPr>
  </w:style>
  <w:style w:type="paragraph" w:styleId="af2">
    <w:name w:val="TOC Heading"/>
    <w:basedOn w:val="1"/>
    <w:next w:val="a"/>
    <w:uiPriority w:val="39"/>
    <w:unhideWhenUsed/>
    <w:qFormat/>
    <w:rsid w:val="004867D7"/>
    <w:pPr>
      <w:outlineLvl w:val="9"/>
    </w:pPr>
  </w:style>
  <w:style w:type="paragraph" w:styleId="12">
    <w:name w:val="toc 1"/>
    <w:basedOn w:val="a"/>
    <w:next w:val="a"/>
    <w:autoRedefine/>
    <w:uiPriority w:val="39"/>
    <w:unhideWhenUsed/>
    <w:rsid w:val="004867D7"/>
    <w:pPr>
      <w:widowControl/>
      <w:tabs>
        <w:tab w:val="right" w:leader="dot" w:pos="9356"/>
      </w:tabs>
      <w:autoSpaceDE/>
      <w:autoSpaceDN/>
      <w:spacing w:before="200" w:after="100" w:line="276" w:lineRule="auto"/>
      <w:ind w:left="426" w:right="850" w:hanging="426"/>
    </w:pPr>
    <w:rPr>
      <w:rFonts w:asciiTheme="minorHAnsi" w:eastAsiaTheme="minorEastAsia" w:hAnsiTheme="minorHAnsi" w:cstheme="minorBidi"/>
      <w:sz w:val="20"/>
      <w:szCs w:val="20"/>
      <w:lang w:val="en-US" w:eastAsia="en-US" w:bidi="en-US"/>
    </w:rPr>
  </w:style>
  <w:style w:type="paragraph" w:styleId="33">
    <w:name w:val="toc 3"/>
    <w:basedOn w:val="a"/>
    <w:next w:val="a"/>
    <w:autoRedefine/>
    <w:uiPriority w:val="39"/>
    <w:unhideWhenUsed/>
    <w:rsid w:val="00312270"/>
    <w:pPr>
      <w:widowControl/>
      <w:tabs>
        <w:tab w:val="left" w:pos="880"/>
        <w:tab w:val="right" w:leader="dot" w:pos="8296"/>
      </w:tabs>
      <w:autoSpaceDE/>
      <w:autoSpaceDN/>
      <w:spacing w:before="120" w:after="240" w:line="276" w:lineRule="auto"/>
      <w:ind w:left="442"/>
    </w:pPr>
    <w:rPr>
      <w:rFonts w:asciiTheme="minorHAnsi" w:eastAsiaTheme="minorEastAsia" w:hAnsiTheme="minorHAnsi" w:cstheme="minorBidi"/>
      <w:sz w:val="20"/>
      <w:szCs w:val="20"/>
      <w:lang w:val="en-US" w:eastAsia="en-US" w:bidi="en-US"/>
    </w:rPr>
  </w:style>
  <w:style w:type="paragraph" w:styleId="23">
    <w:name w:val="toc 2"/>
    <w:basedOn w:val="a"/>
    <w:next w:val="a"/>
    <w:autoRedefine/>
    <w:uiPriority w:val="39"/>
    <w:unhideWhenUsed/>
    <w:rsid w:val="004867D7"/>
    <w:pPr>
      <w:widowControl/>
      <w:tabs>
        <w:tab w:val="left" w:pos="9356"/>
      </w:tabs>
      <w:autoSpaceDE/>
      <w:autoSpaceDN/>
      <w:spacing w:before="200" w:after="100" w:line="276" w:lineRule="auto"/>
      <w:ind w:left="440"/>
    </w:pPr>
    <w:rPr>
      <w:rFonts w:asciiTheme="minorHAnsi" w:eastAsiaTheme="minorEastAsia" w:hAnsiTheme="minorHAnsi" w:cstheme="minorBidi"/>
      <w:sz w:val="20"/>
      <w:szCs w:val="20"/>
      <w:lang w:val="en-US" w:eastAsia="en-US" w:bidi="en-US"/>
    </w:rPr>
  </w:style>
  <w:style w:type="paragraph" w:styleId="af3">
    <w:name w:val="caption"/>
    <w:basedOn w:val="a"/>
    <w:next w:val="a"/>
    <w:uiPriority w:val="35"/>
    <w:unhideWhenUsed/>
    <w:qFormat/>
    <w:rsid w:val="004867D7"/>
    <w:pPr>
      <w:widowControl/>
      <w:autoSpaceDE/>
      <w:autoSpaceDN/>
      <w:spacing w:before="200" w:after="200" w:line="276" w:lineRule="auto"/>
    </w:pPr>
    <w:rPr>
      <w:rFonts w:asciiTheme="minorHAnsi" w:eastAsiaTheme="minorEastAsia" w:hAnsiTheme="minorHAnsi" w:cstheme="minorBidi"/>
      <w:b/>
      <w:bCs/>
      <w:color w:val="365F91" w:themeColor="accent1" w:themeShade="BF"/>
      <w:sz w:val="16"/>
      <w:szCs w:val="16"/>
      <w:lang w:val="en-US" w:eastAsia="en-US" w:bidi="en-US"/>
    </w:rPr>
  </w:style>
  <w:style w:type="paragraph" w:styleId="af4">
    <w:name w:val="Title"/>
    <w:basedOn w:val="a"/>
    <w:next w:val="a"/>
    <w:link w:val="Char9"/>
    <w:uiPriority w:val="10"/>
    <w:qFormat/>
    <w:rsid w:val="004867D7"/>
    <w:pPr>
      <w:widowControl/>
      <w:autoSpaceDE/>
      <w:autoSpaceDN/>
      <w:spacing w:before="720" w:after="200" w:line="276" w:lineRule="auto"/>
    </w:pPr>
    <w:rPr>
      <w:rFonts w:asciiTheme="minorHAnsi" w:eastAsiaTheme="minorEastAsia" w:hAnsiTheme="minorHAnsi" w:cstheme="minorBidi"/>
      <w:caps/>
      <w:color w:val="4F81BD" w:themeColor="accent1"/>
      <w:spacing w:val="10"/>
      <w:kern w:val="28"/>
      <w:sz w:val="52"/>
      <w:szCs w:val="52"/>
      <w:lang w:val="en-US" w:eastAsia="en-US" w:bidi="en-US"/>
    </w:rPr>
  </w:style>
  <w:style w:type="character" w:customStyle="1" w:styleId="Char9">
    <w:name w:val="Τίτλος Char"/>
    <w:basedOn w:val="a0"/>
    <w:link w:val="af4"/>
    <w:uiPriority w:val="10"/>
    <w:rsid w:val="004867D7"/>
    <w:rPr>
      <w:rFonts w:eastAsiaTheme="minorEastAsia"/>
      <w:caps/>
      <w:color w:val="4F81BD" w:themeColor="accent1"/>
      <w:spacing w:val="10"/>
      <w:kern w:val="28"/>
      <w:sz w:val="52"/>
      <w:szCs w:val="52"/>
      <w:lang w:bidi="en-US"/>
    </w:rPr>
  </w:style>
  <w:style w:type="paragraph" w:styleId="af5">
    <w:name w:val="Subtitle"/>
    <w:basedOn w:val="a"/>
    <w:next w:val="a"/>
    <w:link w:val="Chara"/>
    <w:uiPriority w:val="11"/>
    <w:qFormat/>
    <w:rsid w:val="004867D7"/>
    <w:pPr>
      <w:widowControl/>
      <w:autoSpaceDE/>
      <w:autoSpaceDN/>
      <w:spacing w:before="200" w:after="1000"/>
    </w:pPr>
    <w:rPr>
      <w:rFonts w:asciiTheme="minorHAnsi" w:eastAsiaTheme="minorEastAsia" w:hAnsiTheme="minorHAnsi" w:cstheme="minorBidi"/>
      <w:caps/>
      <w:color w:val="595959" w:themeColor="text1" w:themeTint="A6"/>
      <w:spacing w:val="10"/>
      <w:sz w:val="24"/>
      <w:szCs w:val="24"/>
      <w:lang w:val="en-US" w:eastAsia="en-US" w:bidi="en-US"/>
    </w:rPr>
  </w:style>
  <w:style w:type="character" w:customStyle="1" w:styleId="Chara">
    <w:name w:val="Υπότιτλος Char"/>
    <w:basedOn w:val="a0"/>
    <w:link w:val="af5"/>
    <w:uiPriority w:val="11"/>
    <w:rsid w:val="004867D7"/>
    <w:rPr>
      <w:rFonts w:eastAsiaTheme="minorEastAsia"/>
      <w:caps/>
      <w:color w:val="595959" w:themeColor="text1" w:themeTint="A6"/>
      <w:spacing w:val="10"/>
      <w:sz w:val="24"/>
      <w:szCs w:val="24"/>
      <w:lang w:bidi="en-US"/>
    </w:rPr>
  </w:style>
  <w:style w:type="character" w:styleId="af6">
    <w:name w:val="Emphasis"/>
    <w:uiPriority w:val="20"/>
    <w:qFormat/>
    <w:rsid w:val="004867D7"/>
    <w:rPr>
      <w:caps/>
      <w:color w:val="243F60" w:themeColor="accent1" w:themeShade="7F"/>
      <w:spacing w:val="5"/>
    </w:rPr>
  </w:style>
  <w:style w:type="paragraph" w:styleId="af7">
    <w:name w:val="No Spacing"/>
    <w:basedOn w:val="a"/>
    <w:link w:val="Charb"/>
    <w:uiPriority w:val="1"/>
    <w:qFormat/>
    <w:rsid w:val="004867D7"/>
    <w:pPr>
      <w:widowControl/>
      <w:autoSpaceDE/>
      <w:autoSpaceDN/>
    </w:pPr>
    <w:rPr>
      <w:rFonts w:asciiTheme="minorHAnsi" w:eastAsiaTheme="minorEastAsia" w:hAnsiTheme="minorHAnsi" w:cstheme="minorBidi"/>
      <w:sz w:val="20"/>
      <w:szCs w:val="20"/>
      <w:lang w:val="en-US" w:eastAsia="en-US" w:bidi="en-US"/>
    </w:rPr>
  </w:style>
  <w:style w:type="character" w:customStyle="1" w:styleId="Charb">
    <w:name w:val="Χωρίς διάστιχο Char"/>
    <w:basedOn w:val="a0"/>
    <w:link w:val="af7"/>
    <w:uiPriority w:val="1"/>
    <w:rsid w:val="004867D7"/>
    <w:rPr>
      <w:rFonts w:eastAsiaTheme="minorEastAsia"/>
      <w:sz w:val="20"/>
      <w:szCs w:val="20"/>
      <w:lang w:bidi="en-US"/>
    </w:rPr>
  </w:style>
  <w:style w:type="paragraph" w:styleId="af8">
    <w:name w:val="Quote"/>
    <w:basedOn w:val="a"/>
    <w:next w:val="a"/>
    <w:link w:val="Charc"/>
    <w:uiPriority w:val="29"/>
    <w:qFormat/>
    <w:rsid w:val="004867D7"/>
    <w:pPr>
      <w:widowControl/>
      <w:autoSpaceDE/>
      <w:autoSpaceDN/>
      <w:spacing w:before="200" w:after="200" w:line="276" w:lineRule="auto"/>
    </w:pPr>
    <w:rPr>
      <w:rFonts w:asciiTheme="minorHAnsi" w:eastAsiaTheme="minorEastAsia" w:hAnsiTheme="minorHAnsi" w:cstheme="minorBidi"/>
      <w:i/>
      <w:iCs/>
      <w:sz w:val="20"/>
      <w:szCs w:val="20"/>
      <w:lang w:val="en-US" w:eastAsia="en-US" w:bidi="en-US"/>
    </w:rPr>
  </w:style>
  <w:style w:type="character" w:customStyle="1" w:styleId="Charc">
    <w:name w:val="Απόσπασμα Char"/>
    <w:basedOn w:val="a0"/>
    <w:link w:val="af8"/>
    <w:uiPriority w:val="29"/>
    <w:rsid w:val="004867D7"/>
    <w:rPr>
      <w:rFonts w:eastAsiaTheme="minorEastAsia"/>
      <w:i/>
      <w:iCs/>
      <w:sz w:val="20"/>
      <w:szCs w:val="20"/>
      <w:lang w:bidi="en-US"/>
    </w:rPr>
  </w:style>
  <w:style w:type="paragraph" w:styleId="af9">
    <w:name w:val="Intense Quote"/>
    <w:basedOn w:val="a"/>
    <w:next w:val="a"/>
    <w:link w:val="Chard"/>
    <w:uiPriority w:val="30"/>
    <w:qFormat/>
    <w:rsid w:val="004867D7"/>
    <w:pPr>
      <w:widowControl/>
      <w:pBdr>
        <w:top w:val="single" w:sz="4" w:space="10" w:color="4F81BD" w:themeColor="accent1"/>
        <w:left w:val="single" w:sz="4" w:space="10" w:color="4F81BD" w:themeColor="accent1"/>
      </w:pBdr>
      <w:autoSpaceDE/>
      <w:autoSpaceDN/>
      <w:spacing w:before="200" w:line="276" w:lineRule="auto"/>
      <w:ind w:left="1296" w:right="1152"/>
      <w:jc w:val="both"/>
    </w:pPr>
    <w:rPr>
      <w:rFonts w:asciiTheme="minorHAnsi" w:eastAsiaTheme="minorEastAsia" w:hAnsiTheme="minorHAnsi" w:cstheme="minorBidi"/>
      <w:i/>
      <w:iCs/>
      <w:color w:val="4F81BD" w:themeColor="accent1"/>
      <w:sz w:val="20"/>
      <w:szCs w:val="20"/>
      <w:lang w:val="en-US" w:eastAsia="en-US" w:bidi="en-US"/>
    </w:rPr>
  </w:style>
  <w:style w:type="character" w:customStyle="1" w:styleId="Chard">
    <w:name w:val="Έντονο απόσπ. Char"/>
    <w:basedOn w:val="a0"/>
    <w:link w:val="af9"/>
    <w:uiPriority w:val="30"/>
    <w:rsid w:val="004867D7"/>
    <w:rPr>
      <w:rFonts w:eastAsiaTheme="minorEastAsia"/>
      <w:i/>
      <w:iCs/>
      <w:color w:val="4F81BD" w:themeColor="accent1"/>
      <w:sz w:val="20"/>
      <w:szCs w:val="20"/>
      <w:lang w:bidi="en-US"/>
    </w:rPr>
  </w:style>
  <w:style w:type="character" w:styleId="afa">
    <w:name w:val="Subtle Emphasis"/>
    <w:uiPriority w:val="19"/>
    <w:qFormat/>
    <w:rsid w:val="004867D7"/>
    <w:rPr>
      <w:i/>
      <w:iCs/>
      <w:color w:val="243F60" w:themeColor="accent1" w:themeShade="7F"/>
    </w:rPr>
  </w:style>
  <w:style w:type="character" w:styleId="afb">
    <w:name w:val="Intense Emphasis"/>
    <w:uiPriority w:val="21"/>
    <w:qFormat/>
    <w:rsid w:val="004867D7"/>
    <w:rPr>
      <w:b/>
      <w:bCs/>
      <w:caps/>
      <w:color w:val="243F60" w:themeColor="accent1" w:themeShade="7F"/>
      <w:spacing w:val="10"/>
    </w:rPr>
  </w:style>
  <w:style w:type="character" w:styleId="afc">
    <w:name w:val="Subtle Reference"/>
    <w:uiPriority w:val="31"/>
    <w:qFormat/>
    <w:rsid w:val="004867D7"/>
    <w:rPr>
      <w:b/>
      <w:bCs/>
      <w:color w:val="4F81BD" w:themeColor="accent1"/>
    </w:rPr>
  </w:style>
  <w:style w:type="character" w:styleId="afd">
    <w:name w:val="Intense Reference"/>
    <w:uiPriority w:val="32"/>
    <w:qFormat/>
    <w:rsid w:val="004867D7"/>
    <w:rPr>
      <w:b/>
      <w:bCs/>
      <w:i/>
      <w:iCs/>
      <w:caps/>
      <w:color w:val="4F81BD" w:themeColor="accent1"/>
    </w:rPr>
  </w:style>
  <w:style w:type="character" w:styleId="afe">
    <w:name w:val="Book Title"/>
    <w:uiPriority w:val="33"/>
    <w:qFormat/>
    <w:rsid w:val="004867D7"/>
    <w:rPr>
      <w:b/>
      <w:bCs/>
      <w:i/>
      <w:iCs/>
      <w:spacing w:val="9"/>
    </w:rPr>
  </w:style>
  <w:style w:type="character" w:customStyle="1" w:styleId="feature-pager2-label">
    <w:name w:val="feature-pager2-label"/>
    <w:basedOn w:val="a0"/>
    <w:rsid w:val="004867D7"/>
  </w:style>
  <w:style w:type="character" w:customStyle="1" w:styleId="apple-converted-space">
    <w:name w:val="apple-converted-space"/>
    <w:basedOn w:val="a0"/>
    <w:rsid w:val="004867D7"/>
  </w:style>
  <w:style w:type="character" w:customStyle="1" w:styleId="maintexttitle1">
    <w:name w:val="maintexttitle1"/>
    <w:basedOn w:val="a0"/>
    <w:rsid w:val="004867D7"/>
    <w:rPr>
      <w:rFonts w:cs="Times New Roman"/>
      <w:b/>
      <w:bCs/>
      <w:color w:val="0BA5FF"/>
      <w:sz w:val="26"/>
      <w:szCs w:val="26"/>
    </w:rPr>
  </w:style>
  <w:style w:type="paragraph" w:customStyle="1" w:styleId="24">
    <w:name w:val="Παράγραφος λίστας2"/>
    <w:basedOn w:val="a"/>
    <w:rsid w:val="004867D7"/>
    <w:pPr>
      <w:widowControl/>
      <w:autoSpaceDE/>
      <w:autoSpaceDN/>
      <w:spacing w:after="200" w:line="276" w:lineRule="auto"/>
      <w:ind w:left="720"/>
    </w:pPr>
    <w:rPr>
      <w:rFonts w:eastAsia="Times New Roman" w:cs="Times New Roman"/>
      <w:lang w:eastAsia="en-US" w:bidi="ar-SA"/>
    </w:rPr>
  </w:style>
  <w:style w:type="paragraph" w:customStyle="1" w:styleId="default">
    <w:name w:val="default"/>
    <w:basedOn w:val="a"/>
    <w:rsid w:val="004867D7"/>
    <w:pPr>
      <w:widowControl/>
      <w:autoSpaceDE/>
      <w:autoSpaceDN/>
      <w:spacing w:before="100" w:beforeAutospacing="1" w:after="100" w:afterAutospacing="1"/>
    </w:pPr>
    <w:rPr>
      <w:rFonts w:ascii="Times New Roman" w:eastAsia="Times New Roman" w:hAnsi="Times New Roman" w:cs="Times New Roman"/>
      <w:sz w:val="24"/>
      <w:szCs w:val="24"/>
      <w:lang w:val="en-GB" w:eastAsia="en-GB" w:bidi="ar-SA"/>
    </w:rPr>
  </w:style>
  <w:style w:type="character" w:customStyle="1" w:styleId="Chare">
    <w:name w:val="Κείμενο σημείωσης τέλους Char"/>
    <w:basedOn w:val="a0"/>
    <w:link w:val="aff"/>
    <w:uiPriority w:val="99"/>
    <w:semiHidden/>
    <w:rsid w:val="004867D7"/>
    <w:rPr>
      <w:rFonts w:eastAsiaTheme="minorEastAsia"/>
      <w:sz w:val="20"/>
      <w:szCs w:val="20"/>
      <w:lang w:bidi="en-US"/>
    </w:rPr>
  </w:style>
  <w:style w:type="paragraph" w:styleId="aff">
    <w:name w:val="endnote text"/>
    <w:basedOn w:val="a"/>
    <w:link w:val="Chare"/>
    <w:uiPriority w:val="99"/>
    <w:semiHidden/>
    <w:unhideWhenUsed/>
    <w:rsid w:val="004867D7"/>
    <w:pPr>
      <w:widowControl/>
      <w:autoSpaceDE/>
      <w:autoSpaceDN/>
    </w:pPr>
    <w:rPr>
      <w:rFonts w:asciiTheme="minorHAnsi" w:eastAsiaTheme="minorEastAsia" w:hAnsiTheme="minorHAnsi" w:cstheme="minorBidi"/>
      <w:sz w:val="20"/>
      <w:szCs w:val="20"/>
      <w:lang w:val="en-US" w:eastAsia="en-US" w:bidi="en-US"/>
    </w:rPr>
  </w:style>
  <w:style w:type="character" w:customStyle="1" w:styleId="Char12">
    <w:name w:val="Κείμενο σημείωσης τέλους Char1"/>
    <w:basedOn w:val="a0"/>
    <w:uiPriority w:val="99"/>
    <w:semiHidden/>
    <w:rsid w:val="004867D7"/>
    <w:rPr>
      <w:rFonts w:ascii="Calibri" w:eastAsia="Calibri" w:hAnsi="Calibri" w:cs="Calibri"/>
      <w:sz w:val="20"/>
      <w:szCs w:val="20"/>
      <w:lang w:val="el-GR" w:eastAsia="el-GR" w:bidi="el-GR"/>
    </w:rPr>
  </w:style>
  <w:style w:type="paragraph" w:customStyle="1" w:styleId="Default0">
    <w:name w:val="Default"/>
    <w:rsid w:val="004867D7"/>
    <w:pPr>
      <w:widowControl/>
      <w:adjustRightInd w:val="0"/>
    </w:pPr>
    <w:rPr>
      <w:rFonts w:ascii="Times New Roman" w:hAnsi="Times New Roman" w:cs="Times New Roman"/>
      <w:color w:val="000000"/>
      <w:sz w:val="24"/>
      <w:szCs w:val="24"/>
      <w:lang w:val="el-GR"/>
    </w:rPr>
  </w:style>
  <w:style w:type="paragraph" w:customStyle="1" w:styleId="DecimalAligned">
    <w:name w:val="Decimal Aligned"/>
    <w:basedOn w:val="a"/>
    <w:uiPriority w:val="40"/>
    <w:qFormat/>
    <w:rsid w:val="004867D7"/>
    <w:pPr>
      <w:widowControl/>
      <w:tabs>
        <w:tab w:val="decimal" w:pos="360"/>
      </w:tabs>
      <w:autoSpaceDE/>
      <w:autoSpaceDN/>
      <w:spacing w:after="200" w:line="276" w:lineRule="auto"/>
    </w:pPr>
    <w:rPr>
      <w:rFonts w:asciiTheme="minorHAnsi" w:eastAsiaTheme="minorEastAsia" w:hAnsiTheme="minorHAnsi" w:cstheme="minorBidi"/>
      <w:sz w:val="24"/>
      <w:lang w:eastAsia="en-US" w:bidi="ar-SA"/>
    </w:rPr>
  </w:style>
  <w:style w:type="paragraph" w:customStyle="1" w:styleId="xl65">
    <w:name w:val="xl65"/>
    <w:basedOn w:val="a"/>
    <w:rsid w:val="004867D7"/>
    <w:pPr>
      <w:widowControl/>
      <w:autoSpaceDE/>
      <w:autoSpaceDN/>
      <w:spacing w:before="100" w:beforeAutospacing="1" w:after="100" w:afterAutospacing="1"/>
      <w:textAlignment w:val="center"/>
    </w:pPr>
    <w:rPr>
      <w:rFonts w:ascii="Century Schoolbook" w:eastAsia="Times New Roman" w:hAnsi="Century Schoolbook" w:cs="Times New Roman"/>
      <w:b/>
      <w:bCs/>
      <w:color w:val="575F6D"/>
      <w:sz w:val="41"/>
      <w:szCs w:val="41"/>
      <w:lang w:bidi="ar-SA"/>
    </w:rPr>
  </w:style>
  <w:style w:type="paragraph" w:customStyle="1" w:styleId="xl66">
    <w:name w:val="xl66"/>
    <w:basedOn w:val="a"/>
    <w:rsid w:val="004867D7"/>
    <w:pPr>
      <w:widowControl/>
      <w:autoSpaceDE/>
      <w:autoSpaceDN/>
      <w:spacing w:before="100" w:beforeAutospacing="1" w:after="100" w:afterAutospacing="1"/>
      <w:textAlignment w:val="top"/>
    </w:pPr>
    <w:rPr>
      <w:rFonts w:ascii="Century Schoolbook" w:eastAsia="Times New Roman" w:hAnsi="Century Schoolbook" w:cs="Times New Roman"/>
      <w:sz w:val="18"/>
      <w:szCs w:val="18"/>
      <w:lang w:bidi="ar-SA"/>
    </w:rPr>
  </w:style>
  <w:style w:type="paragraph" w:customStyle="1" w:styleId="xl67">
    <w:name w:val="xl67"/>
    <w:basedOn w:val="a"/>
    <w:rsid w:val="004867D7"/>
    <w:pPr>
      <w:widowControl/>
      <w:autoSpaceDE/>
      <w:autoSpaceDN/>
      <w:spacing w:before="100" w:beforeAutospacing="1" w:after="100" w:afterAutospacing="1"/>
      <w:textAlignment w:val="top"/>
    </w:pPr>
    <w:rPr>
      <w:rFonts w:ascii="Century Schoolbook" w:eastAsia="Times New Roman" w:hAnsi="Century Schoolbook" w:cs="Times New Roman"/>
      <w:sz w:val="18"/>
      <w:szCs w:val="18"/>
      <w:lang w:bidi="ar-SA"/>
    </w:rPr>
  </w:style>
  <w:style w:type="paragraph" w:customStyle="1" w:styleId="xl68">
    <w:name w:val="xl68"/>
    <w:basedOn w:val="a"/>
    <w:rsid w:val="004867D7"/>
    <w:pPr>
      <w:widowControl/>
      <w:shd w:val="clear" w:color="000000" w:fill="FFFACD"/>
      <w:autoSpaceDE/>
      <w:autoSpaceDN/>
      <w:spacing w:before="100" w:beforeAutospacing="1" w:after="100" w:afterAutospacing="1"/>
      <w:textAlignment w:val="top"/>
    </w:pPr>
    <w:rPr>
      <w:rFonts w:ascii="Century Schoolbook" w:eastAsia="Times New Roman" w:hAnsi="Century Schoolbook" w:cs="Times New Roman"/>
      <w:sz w:val="18"/>
      <w:szCs w:val="18"/>
      <w:lang w:bidi="ar-SA"/>
    </w:rPr>
  </w:style>
  <w:style w:type="paragraph" w:customStyle="1" w:styleId="xl69">
    <w:name w:val="xl69"/>
    <w:basedOn w:val="a"/>
    <w:rsid w:val="004867D7"/>
    <w:pPr>
      <w:widowControl/>
      <w:shd w:val="clear" w:color="000000" w:fill="FFFACD"/>
      <w:autoSpaceDE/>
      <w:autoSpaceDN/>
      <w:spacing w:before="100" w:beforeAutospacing="1" w:after="100" w:afterAutospacing="1"/>
      <w:textAlignment w:val="top"/>
    </w:pPr>
    <w:rPr>
      <w:rFonts w:ascii="Century Schoolbook" w:eastAsia="Times New Roman" w:hAnsi="Century Schoolbook" w:cs="Times New Roman"/>
      <w:sz w:val="18"/>
      <w:szCs w:val="18"/>
      <w:lang w:bidi="ar-SA"/>
    </w:rPr>
  </w:style>
  <w:style w:type="paragraph" w:customStyle="1" w:styleId="xl70">
    <w:name w:val="xl70"/>
    <w:basedOn w:val="a"/>
    <w:rsid w:val="004867D7"/>
    <w:pPr>
      <w:widowControl/>
      <w:shd w:val="clear" w:color="000000" w:fill="FFFACD"/>
      <w:autoSpaceDE/>
      <w:autoSpaceDN/>
      <w:spacing w:before="100" w:beforeAutospacing="1" w:after="100" w:afterAutospacing="1"/>
      <w:textAlignment w:val="center"/>
    </w:pPr>
    <w:rPr>
      <w:rFonts w:ascii="Century Schoolbook" w:eastAsia="Times New Roman" w:hAnsi="Century Schoolbook" w:cs="Times New Roman"/>
      <w:sz w:val="18"/>
      <w:szCs w:val="18"/>
      <w:lang w:bidi="ar-SA"/>
    </w:rPr>
  </w:style>
  <w:style w:type="paragraph" w:customStyle="1" w:styleId="xl71">
    <w:name w:val="xl71"/>
    <w:basedOn w:val="a"/>
    <w:rsid w:val="004867D7"/>
    <w:pPr>
      <w:widowControl/>
      <w:shd w:val="clear" w:color="000000" w:fill="FFFACD"/>
      <w:autoSpaceDE/>
      <w:autoSpaceDN/>
      <w:spacing w:before="100" w:beforeAutospacing="1" w:after="100" w:afterAutospacing="1"/>
      <w:textAlignment w:val="center"/>
    </w:pPr>
    <w:rPr>
      <w:rFonts w:ascii="Century Schoolbook" w:eastAsia="Times New Roman" w:hAnsi="Century Schoolbook" w:cs="Times New Roman"/>
      <w:color w:val="575F6D"/>
      <w:sz w:val="18"/>
      <w:szCs w:val="18"/>
      <w:lang w:bidi="ar-SA"/>
    </w:rPr>
  </w:style>
  <w:style w:type="paragraph" w:customStyle="1" w:styleId="xl72">
    <w:name w:val="xl72"/>
    <w:basedOn w:val="a"/>
    <w:rsid w:val="004867D7"/>
    <w:pPr>
      <w:widowControl/>
      <w:shd w:val="clear" w:color="000000" w:fill="FFFACD"/>
      <w:autoSpaceDE/>
      <w:autoSpaceDN/>
      <w:spacing w:before="100" w:beforeAutospacing="1" w:after="100" w:afterAutospacing="1"/>
      <w:textAlignment w:val="center"/>
    </w:pPr>
    <w:rPr>
      <w:rFonts w:ascii="Century Schoolbook" w:eastAsia="Times New Roman" w:hAnsi="Century Schoolbook" w:cs="Times New Roman"/>
      <w:sz w:val="18"/>
      <w:szCs w:val="18"/>
      <w:lang w:bidi="ar-SA"/>
    </w:rPr>
  </w:style>
  <w:style w:type="paragraph" w:customStyle="1" w:styleId="xl73">
    <w:name w:val="xl73"/>
    <w:basedOn w:val="a"/>
    <w:rsid w:val="004867D7"/>
    <w:pPr>
      <w:widowControl/>
      <w:shd w:val="clear" w:color="000000" w:fill="FFFACD"/>
      <w:autoSpaceDE/>
      <w:autoSpaceDN/>
      <w:spacing w:before="100" w:beforeAutospacing="1" w:after="100" w:afterAutospacing="1"/>
      <w:textAlignment w:val="center"/>
    </w:pPr>
    <w:rPr>
      <w:rFonts w:ascii="Times New Roman" w:eastAsia="Times New Roman" w:hAnsi="Times New Roman" w:cs="Times New Roman"/>
      <w:color w:val="575F6D"/>
      <w:sz w:val="24"/>
      <w:szCs w:val="24"/>
      <w:lang w:bidi="ar-SA"/>
    </w:rPr>
  </w:style>
  <w:style w:type="paragraph" w:customStyle="1" w:styleId="xl74">
    <w:name w:val="xl74"/>
    <w:basedOn w:val="a"/>
    <w:rsid w:val="004867D7"/>
    <w:pPr>
      <w:widowControl/>
      <w:shd w:val="clear" w:color="000000" w:fill="FFEFD5"/>
      <w:autoSpaceDE/>
      <w:autoSpaceDN/>
      <w:spacing w:before="100" w:beforeAutospacing="1" w:after="100" w:afterAutospacing="1"/>
      <w:textAlignment w:val="top"/>
    </w:pPr>
    <w:rPr>
      <w:rFonts w:ascii="Century Schoolbook" w:eastAsia="Times New Roman" w:hAnsi="Century Schoolbook" w:cs="Times New Roman"/>
      <w:sz w:val="18"/>
      <w:szCs w:val="18"/>
      <w:lang w:bidi="ar-SA"/>
    </w:rPr>
  </w:style>
  <w:style w:type="paragraph" w:customStyle="1" w:styleId="xl75">
    <w:name w:val="xl75"/>
    <w:basedOn w:val="a"/>
    <w:rsid w:val="004867D7"/>
    <w:pPr>
      <w:widowControl/>
      <w:shd w:val="clear" w:color="000000" w:fill="FFEFD5"/>
      <w:autoSpaceDE/>
      <w:autoSpaceDN/>
      <w:spacing w:before="100" w:beforeAutospacing="1" w:after="100" w:afterAutospacing="1"/>
      <w:textAlignment w:val="top"/>
    </w:pPr>
    <w:rPr>
      <w:rFonts w:ascii="Century Schoolbook" w:eastAsia="Times New Roman" w:hAnsi="Century Schoolbook" w:cs="Times New Roman"/>
      <w:sz w:val="18"/>
      <w:szCs w:val="18"/>
      <w:lang w:bidi="ar-SA"/>
    </w:rPr>
  </w:style>
  <w:style w:type="paragraph" w:customStyle="1" w:styleId="xl76">
    <w:name w:val="xl76"/>
    <w:basedOn w:val="a"/>
    <w:rsid w:val="004867D7"/>
    <w:pPr>
      <w:widowControl/>
      <w:shd w:val="clear" w:color="000000" w:fill="FFEFD5"/>
      <w:autoSpaceDE/>
      <w:autoSpaceDN/>
      <w:spacing w:before="100" w:beforeAutospacing="1" w:after="100" w:afterAutospacing="1"/>
      <w:textAlignment w:val="center"/>
    </w:pPr>
    <w:rPr>
      <w:rFonts w:ascii="Century Schoolbook" w:eastAsia="Times New Roman" w:hAnsi="Century Schoolbook" w:cs="Times New Roman"/>
      <w:sz w:val="18"/>
      <w:szCs w:val="18"/>
      <w:lang w:bidi="ar-SA"/>
    </w:rPr>
  </w:style>
  <w:style w:type="paragraph" w:customStyle="1" w:styleId="xl77">
    <w:name w:val="xl77"/>
    <w:basedOn w:val="a"/>
    <w:rsid w:val="004867D7"/>
    <w:pPr>
      <w:widowControl/>
      <w:shd w:val="clear" w:color="000000" w:fill="FFEFD5"/>
      <w:autoSpaceDE/>
      <w:autoSpaceDN/>
      <w:spacing w:before="100" w:beforeAutospacing="1" w:after="100" w:afterAutospacing="1"/>
      <w:jc w:val="right"/>
      <w:textAlignment w:val="top"/>
    </w:pPr>
    <w:rPr>
      <w:rFonts w:ascii="Century Schoolbook" w:eastAsia="Times New Roman" w:hAnsi="Century Schoolbook" w:cs="Times New Roman"/>
      <w:sz w:val="18"/>
      <w:szCs w:val="18"/>
      <w:lang w:bidi="ar-SA"/>
    </w:rPr>
  </w:style>
  <w:style w:type="paragraph" w:customStyle="1" w:styleId="xl78">
    <w:name w:val="xl78"/>
    <w:basedOn w:val="a"/>
    <w:rsid w:val="004867D7"/>
    <w:pPr>
      <w:widowControl/>
      <w:shd w:val="clear" w:color="000000" w:fill="FFEFD5"/>
      <w:autoSpaceDE/>
      <w:autoSpaceDN/>
      <w:spacing w:before="100" w:beforeAutospacing="1" w:after="100" w:afterAutospacing="1"/>
      <w:textAlignment w:val="center"/>
    </w:pPr>
    <w:rPr>
      <w:rFonts w:ascii="Century Schoolbook" w:eastAsia="Times New Roman" w:hAnsi="Century Schoolbook" w:cs="Times New Roman"/>
      <w:sz w:val="18"/>
      <w:szCs w:val="18"/>
      <w:lang w:bidi="ar-SA"/>
    </w:rPr>
  </w:style>
  <w:style w:type="paragraph" w:customStyle="1" w:styleId="xl79">
    <w:name w:val="xl79"/>
    <w:basedOn w:val="a"/>
    <w:rsid w:val="004867D7"/>
    <w:pPr>
      <w:widowControl/>
      <w:shd w:val="clear" w:color="000000" w:fill="FFEFD5"/>
      <w:autoSpaceDE/>
      <w:autoSpaceDN/>
      <w:spacing w:before="100" w:beforeAutospacing="1" w:after="100" w:afterAutospacing="1"/>
      <w:textAlignment w:val="center"/>
    </w:pPr>
    <w:rPr>
      <w:rFonts w:ascii="Century Schoolbook" w:eastAsia="Times New Roman" w:hAnsi="Century Schoolbook" w:cs="Times New Roman"/>
      <w:sz w:val="18"/>
      <w:szCs w:val="18"/>
      <w:lang w:bidi="ar-SA"/>
    </w:rPr>
  </w:style>
  <w:style w:type="paragraph" w:customStyle="1" w:styleId="xl80">
    <w:name w:val="xl80"/>
    <w:basedOn w:val="a"/>
    <w:rsid w:val="004867D7"/>
    <w:pPr>
      <w:widowControl/>
      <w:shd w:val="clear" w:color="000000" w:fill="FFEFD5"/>
      <w:autoSpaceDE/>
      <w:autoSpaceDN/>
      <w:spacing w:before="100" w:beforeAutospacing="1" w:after="100" w:afterAutospacing="1"/>
      <w:jc w:val="right"/>
      <w:textAlignment w:val="top"/>
    </w:pPr>
    <w:rPr>
      <w:rFonts w:ascii="Times New Roman" w:eastAsia="Times New Roman" w:hAnsi="Times New Roman" w:cs="Times New Roman"/>
      <w:sz w:val="24"/>
      <w:szCs w:val="24"/>
      <w:lang w:bidi="ar-SA"/>
    </w:rPr>
  </w:style>
  <w:style w:type="paragraph" w:customStyle="1" w:styleId="xl81">
    <w:name w:val="xl81"/>
    <w:basedOn w:val="a"/>
    <w:rsid w:val="004867D7"/>
    <w:pPr>
      <w:widowControl/>
      <w:shd w:val="clear" w:color="000000" w:fill="FFFACD"/>
      <w:autoSpaceDE/>
      <w:autoSpaceDN/>
      <w:spacing w:before="100" w:beforeAutospacing="1" w:after="100" w:afterAutospacing="1"/>
      <w:jc w:val="right"/>
      <w:textAlignment w:val="top"/>
    </w:pPr>
    <w:rPr>
      <w:rFonts w:ascii="Century Schoolbook" w:eastAsia="Times New Roman" w:hAnsi="Century Schoolbook" w:cs="Times New Roman"/>
      <w:sz w:val="18"/>
      <w:szCs w:val="18"/>
      <w:lang w:bidi="ar-SA"/>
    </w:rPr>
  </w:style>
  <w:style w:type="paragraph" w:customStyle="1" w:styleId="xl82">
    <w:name w:val="xl82"/>
    <w:basedOn w:val="a"/>
    <w:rsid w:val="004867D7"/>
    <w:pPr>
      <w:widowControl/>
      <w:shd w:val="clear" w:color="000000" w:fill="FFFACD"/>
      <w:autoSpaceDE/>
      <w:autoSpaceDN/>
      <w:spacing w:before="100" w:beforeAutospacing="1" w:after="100" w:afterAutospacing="1"/>
      <w:jc w:val="right"/>
      <w:textAlignment w:val="top"/>
    </w:pPr>
    <w:rPr>
      <w:rFonts w:ascii="Times New Roman" w:eastAsia="Times New Roman" w:hAnsi="Times New Roman" w:cs="Times New Roman"/>
      <w:sz w:val="24"/>
      <w:szCs w:val="24"/>
      <w:lang w:bidi="ar-SA"/>
    </w:rPr>
  </w:style>
  <w:style w:type="paragraph" w:customStyle="1" w:styleId="xl83">
    <w:name w:val="xl83"/>
    <w:basedOn w:val="a"/>
    <w:rsid w:val="004867D7"/>
    <w:pPr>
      <w:widowControl/>
      <w:shd w:val="clear" w:color="000000" w:fill="FFFACD"/>
      <w:autoSpaceDE/>
      <w:autoSpaceDN/>
      <w:spacing w:before="100" w:beforeAutospacing="1" w:after="100" w:afterAutospacing="1"/>
      <w:textAlignment w:val="top"/>
    </w:pPr>
    <w:rPr>
      <w:rFonts w:ascii="Century Schoolbook" w:eastAsia="Times New Roman" w:hAnsi="Century Schoolbook" w:cs="Times New Roman"/>
      <w:sz w:val="18"/>
      <w:szCs w:val="18"/>
      <w:lang w:bidi="ar-SA"/>
    </w:rPr>
  </w:style>
  <w:style w:type="paragraph" w:customStyle="1" w:styleId="xl84">
    <w:name w:val="xl84"/>
    <w:basedOn w:val="a"/>
    <w:rsid w:val="004867D7"/>
    <w:pPr>
      <w:widowControl/>
      <w:shd w:val="clear" w:color="000000" w:fill="FFEFD5"/>
      <w:autoSpaceDE/>
      <w:autoSpaceDN/>
      <w:spacing w:before="100" w:beforeAutospacing="1" w:after="100" w:afterAutospacing="1"/>
      <w:textAlignment w:val="top"/>
    </w:pPr>
    <w:rPr>
      <w:rFonts w:ascii="Century Schoolbook" w:eastAsia="Times New Roman" w:hAnsi="Century Schoolbook" w:cs="Times New Roman"/>
      <w:sz w:val="18"/>
      <w:szCs w:val="18"/>
      <w:lang w:bidi="ar-SA"/>
    </w:rPr>
  </w:style>
  <w:style w:type="paragraph" w:customStyle="1" w:styleId="xl85">
    <w:name w:val="xl85"/>
    <w:basedOn w:val="a"/>
    <w:rsid w:val="004867D7"/>
    <w:pPr>
      <w:widowControl/>
      <w:shd w:val="clear" w:color="000000" w:fill="FFEFD5"/>
      <w:autoSpaceDE/>
      <w:autoSpaceDN/>
      <w:spacing w:before="100" w:beforeAutospacing="1" w:after="100" w:afterAutospacing="1"/>
      <w:textAlignment w:val="center"/>
    </w:pPr>
    <w:rPr>
      <w:rFonts w:ascii="Century Schoolbook" w:eastAsia="Times New Roman" w:hAnsi="Century Schoolbook" w:cs="Times New Roman"/>
      <w:sz w:val="18"/>
      <w:szCs w:val="18"/>
      <w:lang w:bidi="ar-SA"/>
    </w:rPr>
  </w:style>
  <w:style w:type="paragraph" w:customStyle="1" w:styleId="xl86">
    <w:name w:val="xl86"/>
    <w:basedOn w:val="a"/>
    <w:rsid w:val="004867D7"/>
    <w:pPr>
      <w:widowControl/>
      <w:autoSpaceDE/>
      <w:autoSpaceDN/>
      <w:spacing w:before="100" w:beforeAutospacing="1" w:after="100" w:afterAutospacing="1"/>
      <w:textAlignment w:val="top"/>
    </w:pPr>
    <w:rPr>
      <w:rFonts w:ascii="Century Schoolbook" w:eastAsia="Times New Roman" w:hAnsi="Century Schoolbook" w:cs="Times New Roman"/>
      <w:color w:val="808080"/>
      <w:sz w:val="16"/>
      <w:szCs w:val="16"/>
      <w:lang w:bidi="ar-SA"/>
    </w:rPr>
  </w:style>
  <w:style w:type="paragraph" w:customStyle="1" w:styleId="xl87">
    <w:name w:val="xl87"/>
    <w:basedOn w:val="a"/>
    <w:rsid w:val="004867D7"/>
    <w:pPr>
      <w:widowControl/>
      <w:shd w:val="clear" w:color="000000" w:fill="FFEFD5"/>
      <w:autoSpaceDE/>
      <w:autoSpaceDN/>
      <w:spacing w:before="100" w:beforeAutospacing="1" w:after="100" w:afterAutospacing="1"/>
      <w:textAlignment w:val="top"/>
    </w:pPr>
    <w:rPr>
      <w:rFonts w:ascii="Times New Roman" w:eastAsia="Times New Roman" w:hAnsi="Times New Roman" w:cs="Times New Roman"/>
      <w:sz w:val="24"/>
      <w:szCs w:val="24"/>
      <w:lang w:bidi="ar-SA"/>
    </w:rPr>
  </w:style>
  <w:style w:type="paragraph" w:customStyle="1" w:styleId="xl88">
    <w:name w:val="xl88"/>
    <w:basedOn w:val="a"/>
    <w:rsid w:val="004867D7"/>
    <w:pPr>
      <w:widowControl/>
      <w:autoSpaceDE/>
      <w:autoSpaceDN/>
      <w:spacing w:before="100" w:beforeAutospacing="1" w:after="100" w:afterAutospacing="1"/>
      <w:jc w:val="center"/>
    </w:pPr>
    <w:rPr>
      <w:rFonts w:ascii="Times New Roman" w:eastAsia="Times New Roman" w:hAnsi="Times New Roman" w:cs="Times New Roman"/>
      <w:sz w:val="24"/>
      <w:szCs w:val="24"/>
      <w:lang w:bidi="ar-SA"/>
    </w:rPr>
  </w:style>
  <w:style w:type="paragraph" w:customStyle="1" w:styleId="xl89">
    <w:name w:val="xl89"/>
    <w:basedOn w:val="a"/>
    <w:rsid w:val="004867D7"/>
    <w:pPr>
      <w:widowControl/>
      <w:autoSpaceDE/>
      <w:autoSpaceDN/>
      <w:spacing w:before="100" w:beforeAutospacing="1" w:after="100" w:afterAutospacing="1"/>
      <w:jc w:val="center"/>
      <w:textAlignment w:val="top"/>
    </w:pPr>
    <w:rPr>
      <w:rFonts w:ascii="Century Schoolbook" w:eastAsia="Times New Roman" w:hAnsi="Century Schoolbook" w:cs="Times New Roman"/>
      <w:sz w:val="18"/>
      <w:szCs w:val="18"/>
      <w:lang w:bidi="ar-SA"/>
    </w:rPr>
  </w:style>
  <w:style w:type="paragraph" w:customStyle="1" w:styleId="xl90">
    <w:name w:val="xl90"/>
    <w:basedOn w:val="a"/>
    <w:rsid w:val="004867D7"/>
    <w:pPr>
      <w:widowControl/>
      <w:shd w:val="clear" w:color="000000" w:fill="FFFACD"/>
      <w:autoSpaceDE/>
      <w:autoSpaceDN/>
      <w:spacing w:before="100" w:beforeAutospacing="1" w:after="100" w:afterAutospacing="1"/>
      <w:jc w:val="center"/>
      <w:textAlignment w:val="center"/>
    </w:pPr>
    <w:rPr>
      <w:rFonts w:ascii="Century Schoolbook" w:eastAsia="Times New Roman" w:hAnsi="Century Schoolbook" w:cs="Times New Roman"/>
      <w:color w:val="575F6D"/>
      <w:sz w:val="18"/>
      <w:szCs w:val="18"/>
      <w:lang w:bidi="ar-SA"/>
    </w:rPr>
  </w:style>
  <w:style w:type="paragraph" w:customStyle="1" w:styleId="xl91">
    <w:name w:val="xl91"/>
    <w:basedOn w:val="a"/>
    <w:rsid w:val="004867D7"/>
    <w:pPr>
      <w:widowControl/>
      <w:shd w:val="clear" w:color="000000" w:fill="FFFACD"/>
      <w:autoSpaceDE/>
      <w:autoSpaceDN/>
      <w:spacing w:before="100" w:beforeAutospacing="1" w:after="100" w:afterAutospacing="1"/>
      <w:jc w:val="center"/>
      <w:textAlignment w:val="center"/>
    </w:pPr>
    <w:rPr>
      <w:rFonts w:ascii="Times New Roman" w:eastAsia="Times New Roman" w:hAnsi="Times New Roman" w:cs="Times New Roman"/>
      <w:color w:val="575F6D"/>
      <w:sz w:val="24"/>
      <w:szCs w:val="24"/>
      <w:lang w:bidi="ar-SA"/>
    </w:rPr>
  </w:style>
  <w:style w:type="paragraph" w:customStyle="1" w:styleId="xl92">
    <w:name w:val="xl92"/>
    <w:basedOn w:val="a"/>
    <w:rsid w:val="004867D7"/>
    <w:pPr>
      <w:widowControl/>
      <w:shd w:val="clear" w:color="000000" w:fill="FFEFD5"/>
      <w:autoSpaceDE/>
      <w:autoSpaceDN/>
      <w:spacing w:before="100" w:beforeAutospacing="1" w:after="100" w:afterAutospacing="1"/>
      <w:jc w:val="center"/>
      <w:textAlignment w:val="top"/>
    </w:pPr>
    <w:rPr>
      <w:rFonts w:ascii="Century Schoolbook" w:eastAsia="Times New Roman" w:hAnsi="Century Schoolbook" w:cs="Times New Roman"/>
      <w:sz w:val="18"/>
      <w:szCs w:val="18"/>
      <w:lang w:bidi="ar-SA"/>
    </w:rPr>
  </w:style>
  <w:style w:type="paragraph" w:customStyle="1" w:styleId="xl93">
    <w:name w:val="xl93"/>
    <w:basedOn w:val="a"/>
    <w:rsid w:val="004867D7"/>
    <w:pPr>
      <w:widowControl/>
      <w:shd w:val="clear" w:color="000000" w:fill="FFEFD5"/>
      <w:autoSpaceDE/>
      <w:autoSpaceDN/>
      <w:spacing w:before="100" w:beforeAutospacing="1" w:after="100" w:afterAutospacing="1"/>
      <w:jc w:val="center"/>
      <w:textAlignment w:val="top"/>
    </w:pPr>
    <w:rPr>
      <w:rFonts w:ascii="Times New Roman" w:eastAsia="Times New Roman" w:hAnsi="Times New Roman" w:cs="Times New Roman"/>
      <w:sz w:val="24"/>
      <w:szCs w:val="24"/>
      <w:lang w:bidi="ar-SA"/>
    </w:rPr>
  </w:style>
  <w:style w:type="paragraph" w:customStyle="1" w:styleId="xl94">
    <w:name w:val="xl94"/>
    <w:basedOn w:val="a"/>
    <w:rsid w:val="004867D7"/>
    <w:pPr>
      <w:widowControl/>
      <w:shd w:val="clear" w:color="000000" w:fill="FFFACD"/>
      <w:autoSpaceDE/>
      <w:autoSpaceDN/>
      <w:spacing w:before="100" w:beforeAutospacing="1" w:after="100" w:afterAutospacing="1"/>
      <w:jc w:val="center"/>
      <w:textAlignment w:val="top"/>
    </w:pPr>
    <w:rPr>
      <w:rFonts w:ascii="Century Schoolbook" w:eastAsia="Times New Roman" w:hAnsi="Century Schoolbook" w:cs="Times New Roman"/>
      <w:sz w:val="18"/>
      <w:szCs w:val="18"/>
      <w:lang w:bidi="ar-SA"/>
    </w:rPr>
  </w:style>
  <w:style w:type="paragraph" w:customStyle="1" w:styleId="xl95">
    <w:name w:val="xl95"/>
    <w:basedOn w:val="a"/>
    <w:rsid w:val="004867D7"/>
    <w:pPr>
      <w:widowControl/>
      <w:shd w:val="clear" w:color="000000" w:fill="FFFACD"/>
      <w:autoSpaceDE/>
      <w:autoSpaceDN/>
      <w:spacing w:before="100" w:beforeAutospacing="1" w:after="100" w:afterAutospacing="1"/>
      <w:jc w:val="center"/>
      <w:textAlignment w:val="top"/>
    </w:pPr>
    <w:rPr>
      <w:rFonts w:ascii="Times New Roman" w:eastAsia="Times New Roman" w:hAnsi="Times New Roman" w:cs="Times New Roman"/>
      <w:sz w:val="24"/>
      <w:szCs w:val="24"/>
      <w:lang w:bidi="ar-SA"/>
    </w:rPr>
  </w:style>
  <w:style w:type="paragraph" w:customStyle="1" w:styleId="style3">
    <w:name w:val="style3"/>
    <w:basedOn w:val="a"/>
    <w:rsid w:val="004867D7"/>
    <w:pPr>
      <w:widowControl/>
      <w:autoSpaceDE/>
      <w:autoSpaceDN/>
      <w:spacing w:before="100" w:beforeAutospacing="1" w:after="100" w:afterAutospacing="1"/>
    </w:pPr>
    <w:rPr>
      <w:rFonts w:ascii="Times New Roman" w:eastAsia="Times New Roman" w:hAnsi="Times New Roman" w:cs="Times New Roman"/>
      <w:sz w:val="24"/>
      <w:szCs w:val="24"/>
      <w:lang w:val="en-US" w:eastAsia="en-US" w:bidi="ar-SA"/>
    </w:rPr>
  </w:style>
  <w:style w:type="paragraph" w:customStyle="1" w:styleId="style2">
    <w:name w:val="style2"/>
    <w:basedOn w:val="a"/>
    <w:rsid w:val="004867D7"/>
    <w:pPr>
      <w:widowControl/>
      <w:autoSpaceDE/>
      <w:autoSpaceDN/>
      <w:spacing w:before="100" w:beforeAutospacing="1" w:after="100" w:afterAutospacing="1"/>
    </w:pPr>
    <w:rPr>
      <w:rFonts w:ascii="Times New Roman" w:eastAsia="Times New Roman" w:hAnsi="Times New Roman" w:cs="Times New Roman"/>
      <w:sz w:val="24"/>
      <w:szCs w:val="24"/>
      <w:lang w:val="en-US" w:eastAsia="en-US" w:bidi="ar-SA"/>
    </w:rPr>
  </w:style>
  <w:style w:type="table" w:styleId="aff0">
    <w:name w:val="Table Grid"/>
    <w:basedOn w:val="a1"/>
    <w:uiPriority w:val="39"/>
    <w:unhideWhenUsed/>
    <w:rsid w:val="00842E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1">
    <w:name w:val="Revision"/>
    <w:hidden/>
    <w:uiPriority w:val="99"/>
    <w:semiHidden/>
    <w:rsid w:val="001E51D0"/>
    <w:pPr>
      <w:widowControl/>
      <w:autoSpaceDE/>
      <w:autoSpaceDN/>
    </w:pPr>
    <w:rPr>
      <w:rFonts w:ascii="Calibri" w:eastAsia="Calibri" w:hAnsi="Calibri" w:cs="Calibri"/>
      <w:lang w:val="el-GR" w:eastAsia="el-GR" w:bidi="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4DD8AE-C88F-4818-933B-D7A81A0CCD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1538</TotalTime>
  <Pages>24</Pages>
  <Words>6771</Words>
  <Characters>36567</Characters>
  <Application>Microsoft Office Word</Application>
  <DocSecurity>0</DocSecurity>
  <Lines>304</Lines>
  <Paragraphs>86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43252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Τερέζα</dc:creator>
  <cp:lastModifiedBy>Σοφία Μιχάκη</cp:lastModifiedBy>
  <cp:revision>178</cp:revision>
  <cp:lastPrinted>2020-10-14T11:22:00Z</cp:lastPrinted>
  <dcterms:created xsi:type="dcterms:W3CDTF">2020-01-21T12:09:00Z</dcterms:created>
  <dcterms:modified xsi:type="dcterms:W3CDTF">2020-10-15T08:04:00Z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2019-11-22T00:00:00Z</vt:filetime>
  </property>
  <property fmtid="{D5CDD505-2E9C-101B-9397-08002B2CF9AE}" pid="3" name="Creator">
    <vt:lpwstr>Microsoft® Word 2013</vt:lpwstr>
  </property>
  <property fmtid="{D5CDD505-2E9C-101B-9397-08002B2CF9AE}" pid="4" name="LastSaved">
    <vt:filetime>2020-01-21T00:00:00Z</vt:filetime>
  </property>
</Properties>
</file>