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BBD" w:rsidRPr="0002143E" w:rsidRDefault="00561BBD" w:rsidP="00561BBD">
      <w:pPr>
        <w:suppressAutoHyphens w:val="0"/>
        <w:spacing w:after="0"/>
        <w:jc w:val="center"/>
        <w:rPr>
          <w:sz w:val="28"/>
          <w:szCs w:val="28"/>
          <w:lang w:val="el-GR"/>
        </w:rPr>
      </w:pPr>
      <w:bookmarkStart w:id="0" w:name="_GoBack"/>
      <w:bookmarkEnd w:id="0"/>
      <w:r w:rsidRPr="0002143E">
        <w:rPr>
          <w:sz w:val="28"/>
          <w:szCs w:val="28"/>
          <w:lang w:val="el-GR"/>
        </w:rPr>
        <w:t>ΠΡΟΣ: ΟΡΓΑΝΙΣΜΟ ΑΝΑΠΤΥΞΗΣ ΚΡΗΤΗΣ</w:t>
      </w:r>
    </w:p>
    <w:p w:rsidR="00561BBD" w:rsidRPr="0002143E" w:rsidRDefault="00561BBD" w:rsidP="00561BBD">
      <w:pPr>
        <w:suppressAutoHyphens w:val="0"/>
        <w:spacing w:after="0"/>
        <w:jc w:val="center"/>
        <w:rPr>
          <w:sz w:val="28"/>
          <w:szCs w:val="28"/>
          <w:lang w:val="el-GR"/>
        </w:rPr>
      </w:pPr>
    </w:p>
    <w:p w:rsidR="00561BBD" w:rsidRPr="0002143E" w:rsidRDefault="00561BBD" w:rsidP="00561BBD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ΟΙΚΟΝΟΜΙΚ</w:t>
      </w:r>
      <w:r>
        <w:rPr>
          <w:sz w:val="28"/>
          <w:szCs w:val="28"/>
          <w:lang w:val="el-GR"/>
        </w:rPr>
        <w:t xml:space="preserve">Η ΠΡΟΣΦΟΡΑ ΓΙΑ ΤΟΝ ΔΙΑΓΩΝΙΣΜΟ  </w:t>
      </w:r>
      <w:r>
        <w:rPr>
          <w:b/>
          <w:sz w:val="28"/>
          <w:szCs w:val="28"/>
          <w:lang w:val="el-GR"/>
        </w:rPr>
        <w:t>33/2020</w:t>
      </w:r>
      <w:r w:rsidRPr="0002143E">
        <w:rPr>
          <w:sz w:val="28"/>
          <w:szCs w:val="28"/>
          <w:lang w:val="el-GR"/>
        </w:rPr>
        <w:t xml:space="preserve">  Ο.Α.Κ. Α.Ε</w:t>
      </w:r>
    </w:p>
    <w:p w:rsidR="00561BBD" w:rsidRPr="0002143E" w:rsidRDefault="00561BBD" w:rsidP="00561BBD">
      <w:pPr>
        <w:suppressAutoHyphens w:val="0"/>
        <w:spacing w:after="0"/>
        <w:jc w:val="center"/>
        <w:rPr>
          <w:bCs/>
          <w:sz w:val="28"/>
          <w:szCs w:val="28"/>
          <w:u w:val="single"/>
          <w:lang w:val="el-GR"/>
        </w:rPr>
      </w:pPr>
    </w:p>
    <w:tbl>
      <w:tblPr>
        <w:tblW w:w="0" w:type="auto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21"/>
        <w:gridCol w:w="2614"/>
      </w:tblGrid>
      <w:tr w:rsidR="00561BBD" w:rsidRPr="00436A2A" w:rsidTr="001207C6">
        <w:trPr>
          <w:trHeight w:val="543"/>
          <w:jc w:val="center"/>
        </w:trPr>
        <w:tc>
          <w:tcPr>
            <w:tcW w:w="6521" w:type="dxa"/>
            <w:vAlign w:val="center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ΚΑΤΗΓΟΡΙΑ</w:t>
            </w:r>
          </w:p>
        </w:tc>
        <w:tc>
          <w:tcPr>
            <w:tcW w:w="2614" w:type="dxa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ΚΟΣΤΟΣ (ΕΥΡΩ)*</w:t>
            </w:r>
          </w:p>
        </w:tc>
      </w:tr>
      <w:tr w:rsidR="00561BBD" w:rsidRPr="0002143E" w:rsidTr="001207C6">
        <w:trPr>
          <w:trHeight w:val="917"/>
          <w:jc w:val="center"/>
        </w:trPr>
        <w:tc>
          <w:tcPr>
            <w:tcW w:w="6521" w:type="dxa"/>
            <w:vAlign w:val="center"/>
          </w:tcPr>
          <w:p w:rsidR="00561BBD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ΠΑΡΟΧΗ ΥΠΗΡΕΣΙΩΝ</w:t>
            </w:r>
          </w:p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  <w:p w:rsidR="00561BBD" w:rsidRPr="00FF787C" w:rsidRDefault="00561BBD" w:rsidP="00352465">
            <w:pPr>
              <w:spacing w:before="120"/>
              <w:rPr>
                <w:rStyle w:val="a3"/>
                <w:color w:val="17365D"/>
                <w:sz w:val="24"/>
                <w:lang w:val="el-GR"/>
              </w:rPr>
            </w:pPr>
            <w:r w:rsidRPr="00FF787C">
              <w:rPr>
                <w:rStyle w:val="a3"/>
                <w:color w:val="17365D"/>
                <w:lang w:val="el-GR"/>
              </w:rPr>
              <w:t>Υποστήριξη υπηρεσιών Ο.Α.Κ. Α.Ε. για την συντήρηση και παρακολούθηση των Δικτύων και λοιπών υδραυλικών εγκαταστάσεων του Οργανισμού Π1 ΧΑΝΙΑ και Π2 ΡΕΘΥΜΝΟ</w:t>
            </w:r>
          </w:p>
          <w:p w:rsidR="00561BBD" w:rsidRPr="00FF787C" w:rsidRDefault="00561BBD" w:rsidP="00561BBD">
            <w:pPr>
              <w:spacing w:before="120"/>
              <w:jc w:val="center"/>
              <w:rPr>
                <w:rStyle w:val="a3"/>
                <w:color w:val="17365D"/>
                <w:sz w:val="24"/>
                <w:lang w:val="el-GR"/>
              </w:rPr>
            </w:pPr>
          </w:p>
          <w:p w:rsidR="00352465" w:rsidRDefault="00561BBD" w:rsidP="00352465">
            <w:pPr>
              <w:suppressAutoHyphens w:val="0"/>
              <w:spacing w:after="0"/>
              <w:rPr>
                <w:rStyle w:val="a3"/>
                <w:color w:val="17365D"/>
                <w:lang w:val="el-GR"/>
              </w:rPr>
            </w:pPr>
            <w:r w:rsidRPr="00FF787C">
              <w:rPr>
                <w:rStyle w:val="a3"/>
                <w:color w:val="17365D"/>
                <w:lang w:val="el-GR"/>
              </w:rPr>
              <w:t>ΤΜΗΜΑ 1: Υποστήριξη υπηρεσιών Ο.Α.Κ. Α.Ε. για την συντήρηση και παρακολούθηση των Δικτύων και λοιπών υδραυλικών εγκαταστάσεων του Οργαν</w:t>
            </w:r>
            <w:r w:rsidR="00352465">
              <w:rPr>
                <w:rStyle w:val="a3"/>
                <w:color w:val="17365D"/>
                <w:lang w:val="el-GR"/>
              </w:rPr>
              <w:t xml:space="preserve">ισμού Π1 ΧΑΝΙΑ και Π2 ΡΕΘΥΜΝΟ  </w:t>
            </w:r>
          </w:p>
          <w:p w:rsidR="00561BBD" w:rsidRPr="00FF787C" w:rsidRDefault="00561BBD" w:rsidP="00352465">
            <w:pPr>
              <w:suppressAutoHyphens w:val="0"/>
              <w:spacing w:after="0"/>
              <w:rPr>
                <w:rFonts w:cs="Arial"/>
                <w:b/>
                <w:sz w:val="20"/>
                <w:lang w:val="el-GR"/>
              </w:rPr>
            </w:pPr>
            <w:r w:rsidRPr="00FF787C">
              <w:rPr>
                <w:rStyle w:val="a3"/>
                <w:color w:val="17365D"/>
                <w:lang w:val="el-GR"/>
              </w:rPr>
              <w:t>Α ΔΙΜΗΝΟ 2021</w:t>
            </w:r>
          </w:p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Cs/>
                <w:lang w:val="el-GR"/>
              </w:rPr>
            </w:pPr>
          </w:p>
        </w:tc>
        <w:tc>
          <w:tcPr>
            <w:tcW w:w="2614" w:type="dxa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02143E" w:rsidTr="001207C6">
        <w:trPr>
          <w:trHeight w:hRule="exact" w:val="144"/>
          <w:jc w:val="center"/>
        </w:trPr>
        <w:tc>
          <w:tcPr>
            <w:tcW w:w="6521" w:type="dxa"/>
            <w:shd w:val="clear" w:color="auto" w:fill="D9D9D9"/>
            <w:vAlign w:val="center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  <w:tc>
          <w:tcPr>
            <w:tcW w:w="2614" w:type="dxa"/>
            <w:shd w:val="clear" w:color="auto" w:fill="D9D9D9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02143E" w:rsidTr="001207C6">
        <w:trPr>
          <w:jc w:val="center"/>
        </w:trPr>
        <w:tc>
          <w:tcPr>
            <w:tcW w:w="6521" w:type="dxa"/>
            <w:vAlign w:val="center"/>
          </w:tcPr>
          <w:p w:rsidR="00561BBD" w:rsidRPr="0002143E" w:rsidRDefault="00561BBD" w:rsidP="00352465">
            <w:pPr>
              <w:suppressAutoHyphens w:val="0"/>
              <w:spacing w:after="0" w:line="360" w:lineRule="auto"/>
              <w:jc w:val="righ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 προ ΦΠΑ  (ΑΡΙΘΜΗΤΙΚΩΣ)</w:t>
            </w:r>
          </w:p>
        </w:tc>
        <w:tc>
          <w:tcPr>
            <w:tcW w:w="2614" w:type="dxa"/>
          </w:tcPr>
          <w:p w:rsidR="00561BBD" w:rsidRPr="0002143E" w:rsidRDefault="00561BBD" w:rsidP="00561BBD">
            <w:pPr>
              <w:suppressAutoHyphens w:val="0"/>
              <w:spacing w:after="0" w:line="360" w:lineRule="auto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02143E" w:rsidTr="001207C6">
        <w:trPr>
          <w:jc w:val="center"/>
        </w:trPr>
        <w:tc>
          <w:tcPr>
            <w:tcW w:w="6521" w:type="dxa"/>
            <w:vAlign w:val="center"/>
          </w:tcPr>
          <w:p w:rsidR="00561BBD" w:rsidRPr="0002143E" w:rsidRDefault="00561BBD" w:rsidP="00352465">
            <w:pPr>
              <w:suppressAutoHyphens w:val="0"/>
              <w:spacing w:after="0" w:line="360" w:lineRule="auto"/>
              <w:jc w:val="righ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 προ ΦΠΑ   (ΟΛΟΓΡΑΦΩΣ)</w:t>
            </w:r>
          </w:p>
        </w:tc>
        <w:tc>
          <w:tcPr>
            <w:tcW w:w="2614" w:type="dxa"/>
          </w:tcPr>
          <w:p w:rsidR="00561BBD" w:rsidRPr="0002143E" w:rsidRDefault="00561BBD" w:rsidP="00561BBD">
            <w:pPr>
              <w:suppressAutoHyphens w:val="0"/>
              <w:spacing w:after="0" w:line="360" w:lineRule="auto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02143E" w:rsidTr="001207C6">
        <w:trPr>
          <w:trHeight w:hRule="exact" w:val="144"/>
          <w:jc w:val="center"/>
        </w:trPr>
        <w:tc>
          <w:tcPr>
            <w:tcW w:w="6521" w:type="dxa"/>
            <w:shd w:val="clear" w:color="auto" w:fill="D9D9D9"/>
            <w:vAlign w:val="center"/>
          </w:tcPr>
          <w:p w:rsidR="00561BBD" w:rsidRPr="0002143E" w:rsidRDefault="00561BBD" w:rsidP="00352465">
            <w:pPr>
              <w:suppressAutoHyphens w:val="0"/>
              <w:spacing w:after="0"/>
              <w:jc w:val="right"/>
              <w:rPr>
                <w:b/>
                <w:bCs/>
                <w:lang w:val="el-GR"/>
              </w:rPr>
            </w:pPr>
          </w:p>
        </w:tc>
        <w:tc>
          <w:tcPr>
            <w:tcW w:w="2614" w:type="dxa"/>
            <w:shd w:val="clear" w:color="auto" w:fill="D9D9D9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02143E" w:rsidTr="001207C6">
        <w:trPr>
          <w:jc w:val="center"/>
        </w:trPr>
        <w:tc>
          <w:tcPr>
            <w:tcW w:w="6521" w:type="dxa"/>
            <w:vAlign w:val="center"/>
          </w:tcPr>
          <w:p w:rsidR="00561BBD" w:rsidRPr="0002143E" w:rsidRDefault="00561BBD" w:rsidP="00352465">
            <w:pPr>
              <w:suppressAutoHyphens w:val="0"/>
              <w:spacing w:after="0" w:line="360" w:lineRule="auto"/>
              <w:jc w:val="righ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με ΦΠΑ  (ΑΡΙΘΜΗΤΙΚΩΣ)</w:t>
            </w:r>
          </w:p>
        </w:tc>
        <w:tc>
          <w:tcPr>
            <w:tcW w:w="2614" w:type="dxa"/>
          </w:tcPr>
          <w:p w:rsidR="00561BBD" w:rsidRPr="0002143E" w:rsidRDefault="00561BBD" w:rsidP="00561BBD">
            <w:pPr>
              <w:suppressAutoHyphens w:val="0"/>
              <w:spacing w:after="0" w:line="360" w:lineRule="auto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02143E" w:rsidTr="001207C6">
        <w:trPr>
          <w:jc w:val="center"/>
        </w:trPr>
        <w:tc>
          <w:tcPr>
            <w:tcW w:w="6521" w:type="dxa"/>
            <w:vAlign w:val="center"/>
          </w:tcPr>
          <w:p w:rsidR="00561BBD" w:rsidRPr="0002143E" w:rsidRDefault="00561BBD" w:rsidP="00352465">
            <w:pPr>
              <w:suppressAutoHyphens w:val="0"/>
              <w:spacing w:after="0" w:line="360" w:lineRule="auto"/>
              <w:jc w:val="right"/>
              <w:rPr>
                <w:b/>
                <w:bCs/>
                <w:lang w:val="el-GR"/>
              </w:rPr>
            </w:pPr>
            <w:r w:rsidRPr="0002143E">
              <w:rPr>
                <w:b/>
                <w:bCs/>
                <w:lang w:val="el-GR"/>
              </w:rPr>
              <w:t>ΣΥΝΟΛΟ με ΦΠΑ  (ΟΛΟΓΡΑΦΩΣ)</w:t>
            </w:r>
          </w:p>
        </w:tc>
        <w:tc>
          <w:tcPr>
            <w:tcW w:w="2614" w:type="dxa"/>
          </w:tcPr>
          <w:p w:rsidR="00561BBD" w:rsidRPr="0002143E" w:rsidRDefault="00561BBD" w:rsidP="00561BBD">
            <w:pPr>
              <w:suppressAutoHyphens w:val="0"/>
              <w:spacing w:after="0" w:line="360" w:lineRule="auto"/>
              <w:jc w:val="center"/>
              <w:rPr>
                <w:b/>
                <w:bCs/>
                <w:lang w:val="el-GR"/>
              </w:rPr>
            </w:pPr>
          </w:p>
        </w:tc>
      </w:tr>
      <w:tr w:rsidR="00561BBD" w:rsidRPr="008D4AB7" w:rsidTr="001207C6">
        <w:trPr>
          <w:trHeight w:val="764"/>
          <w:jc w:val="center"/>
        </w:trPr>
        <w:tc>
          <w:tcPr>
            <w:tcW w:w="9135" w:type="dxa"/>
            <w:gridSpan w:val="2"/>
            <w:vAlign w:val="center"/>
          </w:tcPr>
          <w:p w:rsidR="00561BBD" w:rsidRPr="0002143E" w:rsidRDefault="00561BBD" w:rsidP="00561BBD">
            <w:pPr>
              <w:suppressAutoHyphens w:val="0"/>
              <w:spacing w:after="0"/>
              <w:jc w:val="center"/>
              <w:rPr>
                <w:b/>
                <w:bCs/>
                <w:lang w:val="el-GR"/>
              </w:rPr>
            </w:pPr>
            <w:r w:rsidRPr="0002143E">
              <w:rPr>
                <w:bCs/>
                <w:sz w:val="20"/>
                <w:lang w:val="el-GR"/>
              </w:rPr>
              <w:t xml:space="preserve">*Το ποσό που αντιστοιχεί ανάγεται σε συνολικό κόστος </w:t>
            </w:r>
            <w:proofErr w:type="spellStart"/>
            <w:r w:rsidRPr="0002143E">
              <w:rPr>
                <w:bCs/>
                <w:sz w:val="20"/>
                <w:lang w:val="el-GR"/>
              </w:rPr>
              <w:t>ανθρωποημερών</w:t>
            </w:r>
            <w:proofErr w:type="spellEnd"/>
            <w:r w:rsidRPr="0002143E">
              <w:rPr>
                <w:bCs/>
                <w:sz w:val="20"/>
                <w:lang w:val="el-GR"/>
              </w:rPr>
              <w:t xml:space="preserve"> εργασίας σε επίπεδο έτους βάσει των οποίων θα γίνεται και η πιστοποίηση των εργασιών.</w:t>
            </w:r>
          </w:p>
        </w:tc>
      </w:tr>
    </w:tbl>
    <w:p w:rsidR="00561BBD" w:rsidRPr="0002143E" w:rsidRDefault="00561BBD" w:rsidP="00561BBD">
      <w:pPr>
        <w:suppressAutoHyphens w:val="0"/>
        <w:spacing w:after="0"/>
        <w:jc w:val="center"/>
        <w:rPr>
          <w:lang w:val="el-GR"/>
        </w:rPr>
      </w:pPr>
    </w:p>
    <w:p w:rsidR="00561BBD" w:rsidRPr="0002143E" w:rsidRDefault="00561BBD" w:rsidP="00561BBD">
      <w:pPr>
        <w:suppressAutoHyphens w:val="0"/>
        <w:spacing w:after="0"/>
        <w:jc w:val="center"/>
        <w:rPr>
          <w:sz w:val="28"/>
          <w:szCs w:val="28"/>
          <w:lang w:val="el-GR"/>
        </w:rPr>
      </w:pPr>
      <w:r w:rsidRPr="0002143E">
        <w:rPr>
          <w:sz w:val="28"/>
          <w:szCs w:val="28"/>
          <w:lang w:val="el-GR"/>
        </w:rPr>
        <w:t>ΗΜΕΡΟΜΗΝΙΑ- ΥΠΟΓΡΑΦΗ- ΣΦΡΑΓΙΔΑ</w:t>
      </w:r>
    </w:p>
    <w:p w:rsidR="00561BBD" w:rsidRPr="0002143E" w:rsidRDefault="00561BBD" w:rsidP="00561BBD">
      <w:pPr>
        <w:rPr>
          <w:lang w:val="el-GR"/>
        </w:rPr>
      </w:pPr>
    </w:p>
    <w:p w:rsidR="0015793C" w:rsidRDefault="0015793C"/>
    <w:sectPr w:rsidR="001579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BBD"/>
    <w:rsid w:val="0015793C"/>
    <w:rsid w:val="00352465"/>
    <w:rsid w:val="00561BBD"/>
    <w:rsid w:val="008D4AB7"/>
    <w:rsid w:val="009C0322"/>
    <w:rsid w:val="00ED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BB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BB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61B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Chrysoula</dc:creator>
  <cp:lastModifiedBy>Chrysoula</cp:lastModifiedBy>
  <cp:revision>3</cp:revision>
  <cp:lastPrinted>2020-11-18T13:45:00Z</cp:lastPrinted>
  <dcterms:created xsi:type="dcterms:W3CDTF">2020-11-18T13:43:00Z</dcterms:created>
  <dcterms:modified xsi:type="dcterms:W3CDTF">2020-11-18T13:45:00Z</dcterms:modified>
</cp:coreProperties>
</file>