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203" w:rsidRDefault="000761B2">
      <w:pPr>
        <w:rPr>
          <w:sz w:val="24"/>
        </w:rPr>
      </w:pPr>
      <w:r>
        <w:rPr>
          <w:noProof/>
          <w:sz w:val="24"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-574040</wp:posOffset>
            </wp:positionV>
            <wp:extent cx="6859270" cy="871855"/>
            <wp:effectExtent l="0" t="0" r="17780" b="23495"/>
            <wp:wrapNone/>
            <wp:docPr id="2" name="Εικόνα 5" descr="επιστολόχαρτοΠάν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επιστολόχαρτοΠάνω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685" b="10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27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5921" dir="2700000" algn="ctr" rotWithShape="0">
                        <a:srgbClr val="FFFFFF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0203" w:rsidRDefault="001E0203">
      <w:pPr>
        <w:rPr>
          <w:sz w:val="24"/>
          <w:lang w:val="en-US"/>
        </w:rPr>
      </w:pPr>
    </w:p>
    <w:p w:rsidR="00B60AB6" w:rsidRDefault="00B60AB6">
      <w:pPr>
        <w:rPr>
          <w:sz w:val="24"/>
          <w:lang w:val="en-US"/>
        </w:rPr>
      </w:pPr>
    </w:p>
    <w:p w:rsidR="00EB091D" w:rsidRDefault="00EB091D" w:rsidP="00EB091D">
      <w:pPr>
        <w:tabs>
          <w:tab w:val="left" w:pos="3047"/>
          <w:tab w:val="left" w:pos="8283"/>
          <w:tab w:val="left" w:pos="8575"/>
        </w:tabs>
        <w:ind w:left="-72"/>
        <w:rPr>
          <w:sz w:val="28"/>
          <w:szCs w:val="28"/>
        </w:rPr>
      </w:pPr>
    </w:p>
    <w:p w:rsidR="00EB091D" w:rsidRPr="00792842" w:rsidRDefault="00EB091D" w:rsidP="00EB091D">
      <w:pPr>
        <w:tabs>
          <w:tab w:val="left" w:pos="3047"/>
          <w:tab w:val="left" w:pos="8283"/>
          <w:tab w:val="left" w:pos="8575"/>
        </w:tabs>
        <w:ind w:left="-72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30"/>
      </w:tblGrid>
      <w:tr w:rsidR="00EB091D" w:rsidRPr="004C0592" w:rsidTr="00936F98"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1D" w:rsidRDefault="00EB091D" w:rsidP="00936F98">
            <w:pPr>
              <w:pStyle w:val="TLText"/>
              <w:rPr>
                <w:b/>
                <w:sz w:val="24"/>
              </w:rPr>
            </w:pPr>
          </w:p>
          <w:p w:rsidR="00EB091D" w:rsidRDefault="00EB091D" w:rsidP="00EB091D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ΠΡΟΜΗΘΕΙΑ</w:t>
            </w:r>
            <w:r w:rsidRPr="004F7F4C">
              <w:rPr>
                <w:rFonts w:ascii="Arial" w:hAnsi="Arial" w:cs="Arial"/>
                <w:b/>
                <w:sz w:val="24"/>
              </w:rPr>
              <w:t xml:space="preserve">:  </w:t>
            </w:r>
            <w:r w:rsidRPr="00EB091D">
              <w:rPr>
                <w:rFonts w:ascii="Arial" w:hAnsi="Arial" w:cs="Arial"/>
                <w:b/>
                <w:sz w:val="24"/>
              </w:rPr>
              <w:t>«</w:t>
            </w:r>
            <w:r>
              <w:rPr>
                <w:rFonts w:ascii="Arial" w:hAnsi="Arial" w:cs="Arial"/>
                <w:b/>
                <w:sz w:val="24"/>
              </w:rPr>
              <w:t>ΠΡΟΜΗΘΕΙΑ ΥΔΡΟΜΕΤΡΩΝ ΚΑΙ ΑΝΤΑΛΛΑΚΤΙΚΩΝ ΤΗΣ ΑΡΔΕΥΤΙΚΗΣ ΠΕΡΙΟΔΟΥ 2022</w:t>
            </w:r>
          </w:p>
          <w:p w:rsidR="00EB091D" w:rsidRDefault="00EB091D" w:rsidP="00EB091D">
            <w:pPr>
              <w:pStyle w:val="TLText"/>
              <w:ind w:left="993" w:hanging="993"/>
              <w:rPr>
                <w:b/>
                <w:sz w:val="24"/>
              </w:rPr>
            </w:pPr>
          </w:p>
        </w:tc>
      </w:tr>
    </w:tbl>
    <w:p w:rsidR="00EB091D" w:rsidRDefault="00EB091D" w:rsidP="00EB091D">
      <w:pPr>
        <w:tabs>
          <w:tab w:val="left" w:pos="3047"/>
          <w:tab w:val="left" w:pos="8283"/>
          <w:tab w:val="left" w:pos="8575"/>
        </w:tabs>
        <w:ind w:left="-72"/>
        <w:rPr>
          <w:sz w:val="24"/>
          <w:szCs w:val="24"/>
        </w:rPr>
      </w:pPr>
    </w:p>
    <w:p w:rsidR="00EB091D" w:rsidRDefault="00EB091D" w:rsidP="00EB091D">
      <w:pPr>
        <w:tabs>
          <w:tab w:val="left" w:pos="3047"/>
          <w:tab w:val="left" w:pos="8283"/>
          <w:tab w:val="left" w:pos="8575"/>
        </w:tabs>
        <w:ind w:left="-72"/>
        <w:rPr>
          <w:sz w:val="24"/>
          <w:szCs w:val="24"/>
        </w:rPr>
      </w:pPr>
    </w:p>
    <w:p w:rsidR="00EB091D" w:rsidRDefault="00EB091D" w:rsidP="00EB091D">
      <w:pPr>
        <w:tabs>
          <w:tab w:val="left" w:pos="3047"/>
          <w:tab w:val="left" w:pos="8283"/>
          <w:tab w:val="left" w:pos="8575"/>
        </w:tabs>
        <w:ind w:left="-72"/>
        <w:rPr>
          <w:sz w:val="24"/>
          <w:szCs w:val="24"/>
        </w:rPr>
      </w:pPr>
    </w:p>
    <w:p w:rsidR="00EB091D" w:rsidRDefault="00EB091D" w:rsidP="00EB091D">
      <w:pPr>
        <w:pStyle w:val="TLText"/>
        <w:rPr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30"/>
      </w:tblGrid>
      <w:tr w:rsidR="00EB091D" w:rsidRPr="004C0592" w:rsidTr="00936F98"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1D" w:rsidRDefault="00EB091D" w:rsidP="00936F98">
            <w:pPr>
              <w:pStyle w:val="TLText"/>
              <w:jc w:val="center"/>
              <w:rPr>
                <w:b/>
                <w:sz w:val="24"/>
              </w:rPr>
            </w:pPr>
          </w:p>
          <w:p w:rsidR="00EB091D" w:rsidRDefault="00A40C60" w:rsidP="00936F98">
            <w:pPr>
              <w:pStyle w:val="TLTex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ΤΕΥΧΟΣ ΔΗΜΟΠΡΑΤΗΣΗΣ Β: ΑΝΑΛΥΣΗ ΟΙΚΟΝΟΜΙΚΗΣ ΠΡΟΣΦΟΡΑΣ</w:t>
            </w:r>
          </w:p>
          <w:p w:rsidR="00EB091D" w:rsidRDefault="00EB091D" w:rsidP="00936F98">
            <w:pPr>
              <w:pStyle w:val="TLText"/>
              <w:jc w:val="center"/>
              <w:rPr>
                <w:b/>
                <w:sz w:val="24"/>
              </w:rPr>
            </w:pPr>
          </w:p>
        </w:tc>
      </w:tr>
    </w:tbl>
    <w:p w:rsidR="00EB091D" w:rsidRDefault="00EB091D" w:rsidP="00EB091D">
      <w:pPr>
        <w:pStyle w:val="TLText"/>
        <w:jc w:val="center"/>
        <w:rPr>
          <w:sz w:val="24"/>
        </w:rPr>
      </w:pPr>
    </w:p>
    <w:p w:rsidR="00EB091D" w:rsidRDefault="00EB091D" w:rsidP="00EB091D">
      <w:pPr>
        <w:pStyle w:val="TLText"/>
        <w:jc w:val="center"/>
        <w:rPr>
          <w:sz w:val="24"/>
        </w:rPr>
      </w:pPr>
    </w:p>
    <w:p w:rsidR="00EB091D" w:rsidRDefault="00EB091D" w:rsidP="00EB091D">
      <w:pPr>
        <w:pStyle w:val="TLText"/>
        <w:jc w:val="center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30"/>
      </w:tblGrid>
      <w:tr w:rsidR="00EB091D" w:rsidTr="00936F98">
        <w:trPr>
          <w:trHeight w:val="1230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1D" w:rsidRDefault="00EB091D" w:rsidP="00936F98">
            <w:pPr>
              <w:pStyle w:val="TLText"/>
              <w:jc w:val="center"/>
              <w:rPr>
                <w:b/>
                <w:sz w:val="24"/>
              </w:rPr>
            </w:pPr>
          </w:p>
          <w:p w:rsidR="00EB091D" w:rsidRDefault="00EB091D" w:rsidP="00936F98">
            <w:pPr>
              <w:pStyle w:val="TLText"/>
              <w:jc w:val="center"/>
              <w:rPr>
                <w:b/>
                <w:sz w:val="24"/>
              </w:rPr>
            </w:pPr>
            <w:r w:rsidRPr="00497162">
              <w:rPr>
                <w:b/>
                <w:sz w:val="24"/>
              </w:rPr>
              <w:t>Προϋ</w:t>
            </w:r>
            <w:r>
              <w:rPr>
                <w:b/>
                <w:sz w:val="24"/>
              </w:rPr>
              <w:t>πολογισμό</w:t>
            </w:r>
            <w:r w:rsidRPr="00497162">
              <w:rPr>
                <w:b/>
                <w:sz w:val="24"/>
              </w:rPr>
              <w:t xml:space="preserve">ς: </w:t>
            </w:r>
            <w:r>
              <w:rPr>
                <w:b/>
                <w:sz w:val="24"/>
              </w:rPr>
              <w:t>44.415,70</w:t>
            </w:r>
            <w:r w:rsidRPr="00E8422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ευρώ προ ΦΠΑ</w:t>
            </w:r>
          </w:p>
          <w:p w:rsidR="00EB091D" w:rsidRDefault="00EB091D" w:rsidP="00936F98">
            <w:pPr>
              <w:pStyle w:val="TLText"/>
              <w:jc w:val="center"/>
              <w:rPr>
                <w:b/>
                <w:sz w:val="24"/>
              </w:rPr>
            </w:pPr>
          </w:p>
          <w:p w:rsidR="00EB091D" w:rsidRDefault="00EB091D" w:rsidP="00EB091D">
            <w:pPr>
              <w:pStyle w:val="TLText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Χρηματοδότηση: Ιδίοι πόροι ΟΑΚ ΑΕ</w:t>
            </w:r>
          </w:p>
        </w:tc>
      </w:tr>
    </w:tbl>
    <w:p w:rsidR="00EB091D" w:rsidRDefault="00EB091D" w:rsidP="00EB091D">
      <w:pPr>
        <w:pStyle w:val="TLText"/>
        <w:jc w:val="center"/>
        <w:rPr>
          <w:sz w:val="24"/>
        </w:rPr>
      </w:pPr>
    </w:p>
    <w:p w:rsidR="00EB091D" w:rsidRDefault="00EB091D" w:rsidP="00EB091D">
      <w:pPr>
        <w:pStyle w:val="TLText"/>
        <w:jc w:val="center"/>
        <w:rPr>
          <w:sz w:val="24"/>
        </w:rPr>
      </w:pPr>
    </w:p>
    <w:p w:rsidR="00EB091D" w:rsidRDefault="00EB091D" w:rsidP="00EB091D">
      <w:pPr>
        <w:pStyle w:val="TLText"/>
        <w:jc w:val="center"/>
        <w:rPr>
          <w:sz w:val="24"/>
        </w:rPr>
      </w:pPr>
    </w:p>
    <w:p w:rsidR="00EB091D" w:rsidRDefault="00EB091D" w:rsidP="00EB091D">
      <w:pPr>
        <w:pStyle w:val="TLText"/>
        <w:rPr>
          <w:sz w:val="24"/>
        </w:rPr>
      </w:pPr>
    </w:p>
    <w:p w:rsidR="00EB091D" w:rsidRDefault="00EB091D" w:rsidP="00EB091D">
      <w:pPr>
        <w:pStyle w:val="TLText"/>
        <w:rPr>
          <w:sz w:val="24"/>
        </w:rPr>
      </w:pPr>
    </w:p>
    <w:p w:rsidR="00EB091D" w:rsidRDefault="00EB091D" w:rsidP="00EB091D">
      <w:pPr>
        <w:pStyle w:val="TLText"/>
        <w:tabs>
          <w:tab w:val="left" w:pos="5798"/>
        </w:tabs>
        <w:rPr>
          <w:sz w:val="24"/>
        </w:rPr>
      </w:pPr>
      <w:r>
        <w:rPr>
          <w:sz w:val="24"/>
        </w:rPr>
        <w:tab/>
      </w:r>
    </w:p>
    <w:p w:rsidR="00EB091D" w:rsidRDefault="00EB091D" w:rsidP="00EB091D">
      <w:pPr>
        <w:pStyle w:val="TLText"/>
        <w:tabs>
          <w:tab w:val="left" w:pos="5798"/>
        </w:tabs>
        <w:rPr>
          <w:sz w:val="24"/>
        </w:rPr>
      </w:pPr>
    </w:p>
    <w:p w:rsidR="00EB091D" w:rsidRDefault="00EB091D" w:rsidP="00EB091D">
      <w:pPr>
        <w:pStyle w:val="TLText"/>
        <w:tabs>
          <w:tab w:val="left" w:pos="5798"/>
        </w:tabs>
        <w:rPr>
          <w:sz w:val="24"/>
        </w:rPr>
      </w:pPr>
    </w:p>
    <w:p w:rsidR="00EB091D" w:rsidRDefault="00EB091D" w:rsidP="00EB091D">
      <w:pPr>
        <w:pStyle w:val="TLText"/>
        <w:tabs>
          <w:tab w:val="left" w:pos="5798"/>
        </w:tabs>
        <w:rPr>
          <w:sz w:val="24"/>
        </w:rPr>
      </w:pPr>
    </w:p>
    <w:p w:rsidR="00EB091D" w:rsidRDefault="00EB091D" w:rsidP="00EB091D">
      <w:pPr>
        <w:pStyle w:val="TLText"/>
        <w:tabs>
          <w:tab w:val="left" w:pos="5798"/>
        </w:tabs>
        <w:rPr>
          <w:sz w:val="24"/>
        </w:rPr>
      </w:pPr>
    </w:p>
    <w:p w:rsidR="00EB091D" w:rsidRDefault="00EB091D" w:rsidP="00EB091D">
      <w:pPr>
        <w:pStyle w:val="TLText"/>
        <w:tabs>
          <w:tab w:val="left" w:pos="5798"/>
        </w:tabs>
        <w:rPr>
          <w:sz w:val="24"/>
        </w:rPr>
      </w:pPr>
    </w:p>
    <w:p w:rsidR="00EB091D" w:rsidRDefault="00EB091D" w:rsidP="00EB091D">
      <w:pPr>
        <w:pStyle w:val="TLText"/>
        <w:tabs>
          <w:tab w:val="left" w:pos="5798"/>
        </w:tabs>
        <w:rPr>
          <w:sz w:val="24"/>
        </w:rPr>
      </w:pPr>
    </w:p>
    <w:p w:rsidR="00EB091D" w:rsidRDefault="00EB091D" w:rsidP="00EB091D">
      <w:pPr>
        <w:pStyle w:val="TLText"/>
        <w:tabs>
          <w:tab w:val="left" w:pos="5798"/>
        </w:tabs>
        <w:rPr>
          <w:sz w:val="24"/>
        </w:rPr>
      </w:pPr>
    </w:p>
    <w:p w:rsidR="00EB091D" w:rsidRDefault="00EB091D" w:rsidP="00EB091D">
      <w:pPr>
        <w:pStyle w:val="TLText"/>
        <w:tabs>
          <w:tab w:val="left" w:pos="5798"/>
        </w:tabs>
        <w:rPr>
          <w:sz w:val="24"/>
        </w:rPr>
      </w:pPr>
    </w:p>
    <w:p w:rsidR="00EB091D" w:rsidRDefault="00EB091D" w:rsidP="00EB091D">
      <w:pPr>
        <w:pStyle w:val="TLText"/>
        <w:tabs>
          <w:tab w:val="left" w:pos="5798"/>
        </w:tabs>
        <w:rPr>
          <w:sz w:val="24"/>
        </w:rPr>
      </w:pPr>
    </w:p>
    <w:p w:rsidR="00EB091D" w:rsidRDefault="00EB091D" w:rsidP="00EB091D">
      <w:pPr>
        <w:pStyle w:val="TLText"/>
        <w:jc w:val="center"/>
        <w:rPr>
          <w:sz w:val="24"/>
        </w:rPr>
      </w:pPr>
    </w:p>
    <w:tbl>
      <w:tblPr>
        <w:tblpPr w:leftFromText="180" w:rightFromText="180" w:vertAnchor="text" w:horzAnchor="margin" w:tblpXSpec="center" w:tblpY="-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30"/>
      </w:tblGrid>
      <w:tr w:rsidR="00EB091D" w:rsidTr="00936F98">
        <w:tc>
          <w:tcPr>
            <w:tcW w:w="9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91D" w:rsidRDefault="00EB091D" w:rsidP="00936F98">
            <w:pPr>
              <w:pStyle w:val="TLTex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ΜΑΡΤΙΟΣ 2022</w:t>
            </w:r>
          </w:p>
        </w:tc>
      </w:tr>
    </w:tbl>
    <w:p w:rsidR="00B60AB6" w:rsidRPr="00B60AB6" w:rsidRDefault="00B60AB6">
      <w:pPr>
        <w:rPr>
          <w:sz w:val="24"/>
          <w:lang w:val="en-US"/>
        </w:rPr>
      </w:pPr>
    </w:p>
    <w:p w:rsidR="00BF45D5" w:rsidRDefault="00BF45D5">
      <w:pPr>
        <w:rPr>
          <w:sz w:val="24"/>
        </w:rPr>
      </w:pPr>
      <w:r>
        <w:rPr>
          <w:sz w:val="24"/>
        </w:rPr>
        <w:br w:type="page"/>
      </w:r>
    </w:p>
    <w:p w:rsidR="00EB091D" w:rsidRPr="00BB4EDA" w:rsidRDefault="00BF45D5" w:rsidP="00BB4EDA">
      <w:pPr>
        <w:rPr>
          <w:sz w:val="24"/>
        </w:rPr>
      </w:pPr>
      <w:r>
        <w:rPr>
          <w:sz w:val="24"/>
        </w:rPr>
        <w:lastRenderedPageBreak/>
        <w:br w:type="page"/>
      </w:r>
      <w:bookmarkStart w:id="0" w:name="_GoBack"/>
      <w:bookmarkEnd w:id="0"/>
    </w:p>
    <w:tbl>
      <w:tblPr>
        <w:tblW w:w="1134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3545"/>
        <w:gridCol w:w="850"/>
        <w:gridCol w:w="1134"/>
        <w:gridCol w:w="992"/>
        <w:gridCol w:w="1276"/>
        <w:gridCol w:w="1418"/>
        <w:gridCol w:w="1417"/>
      </w:tblGrid>
      <w:tr w:rsidR="00A40C60" w:rsidRPr="00A40C60" w:rsidTr="00817719">
        <w:trPr>
          <w:trHeight w:val="510"/>
        </w:trPr>
        <w:tc>
          <w:tcPr>
            <w:tcW w:w="11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0C60" w:rsidRPr="00A40C60" w:rsidRDefault="00A40C60" w:rsidP="00A40C6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40C6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ΟΙΚΟΝΟΜΙΚΗ ΠΡΟΣΦΟΡΑ</w:t>
            </w:r>
          </w:p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40C6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«Προμήθεια </w:t>
            </w:r>
            <w:proofErr w:type="spellStart"/>
            <w:r w:rsidRPr="00A40C6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υδρομέτρων</w:t>
            </w:r>
            <w:proofErr w:type="spellEnd"/>
            <w:r w:rsidRPr="00A40C6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 και ανταλλακτικών της αρδευτικής περιόδου 2022»</w:t>
            </w:r>
          </w:p>
        </w:tc>
      </w:tr>
      <w:tr w:rsidR="00A40C60" w:rsidRPr="00A40C60" w:rsidTr="00FD78B0">
        <w:trPr>
          <w:trHeight w:val="510"/>
        </w:trPr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0C60" w:rsidRPr="00A40C60" w:rsidRDefault="00A40C60" w:rsidP="00A40C60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A40C6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  <w:t>Προϋ</w:t>
            </w:r>
            <w:proofErr w:type="spellEnd"/>
            <w:r w:rsidRPr="00A40C6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  <w:t>πολογισμός       (</w:t>
            </w:r>
            <w:proofErr w:type="spellStart"/>
            <w:r w:rsidRPr="00A40C6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  <w:t>ευρώ</w:t>
            </w:r>
            <w:proofErr w:type="spellEnd"/>
            <w:r w:rsidRPr="00A40C6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π</w:t>
            </w:r>
            <w:proofErr w:type="spellStart"/>
            <w:r w:rsidRPr="00A40C6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  <w:t>ρο</w:t>
            </w:r>
            <w:proofErr w:type="spellEnd"/>
            <w:r w:rsidRPr="00A40C6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ΦΠΑ)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A40C60" w:rsidRPr="00A40C60" w:rsidRDefault="00A40C60" w:rsidP="00A40C6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40C6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  <w:t>Π</w:t>
            </w:r>
            <w:proofErr w:type="spellStart"/>
            <w:r w:rsidRPr="00A40C6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ροσφορά</w:t>
            </w:r>
            <w:proofErr w:type="spellEnd"/>
          </w:p>
          <w:p w:rsidR="00A40C60" w:rsidRPr="00A40C60" w:rsidRDefault="00A40C60" w:rsidP="00A40C6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A40C6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     (</w:t>
            </w:r>
            <w:proofErr w:type="spellStart"/>
            <w:r w:rsidRPr="00A40C6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  <w:t>ευρώ</w:t>
            </w:r>
            <w:proofErr w:type="spellEnd"/>
            <w:r w:rsidRPr="00A40C6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π</w:t>
            </w:r>
            <w:proofErr w:type="spellStart"/>
            <w:r w:rsidRPr="00A40C6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  <w:t>ρο</w:t>
            </w:r>
            <w:proofErr w:type="spellEnd"/>
            <w:r w:rsidRPr="00A40C6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ΦΠΑ</w:t>
            </w:r>
          </w:p>
        </w:tc>
      </w:tr>
      <w:tr w:rsidR="00A40C60" w:rsidRPr="00A40C60" w:rsidTr="00A40C6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Α/Α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0C60" w:rsidRPr="00A40C60" w:rsidRDefault="00A40C60" w:rsidP="00F9216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A40C6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  <w:t>Περιγρ</w:t>
            </w:r>
            <w:proofErr w:type="spellEnd"/>
            <w:r w:rsidRPr="00A40C6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αφή </w:t>
            </w:r>
            <w:proofErr w:type="spellStart"/>
            <w:r w:rsidRPr="00A40C6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  <w:t>Είδους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0C60" w:rsidRPr="00A40C60" w:rsidRDefault="00A40C60" w:rsidP="00F9216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A40C6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  <w:t>ΜΜ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A40C6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  <w:t>ΠΟΣΟΤΗΤΑ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A40C6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  <w:t>ΤΙΜΗ / ΜΜ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A40C6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  <w:t>ΣΥΝΟΛΟ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40C6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ΤΙΜΗ ΠΡΟΣΦΟΡΑΣ/ΜΜ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40C6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ΣΥΝΟΛΟ ΠΡΟΣΦΟΡΑΣ</w:t>
            </w:r>
          </w:p>
        </w:tc>
      </w:tr>
      <w:tr w:rsidR="00A40C60" w:rsidRPr="00A40C60" w:rsidTr="00A40C60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en-US"/>
              </w:rPr>
            </w:pPr>
            <w:r w:rsidRPr="00A40C6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60" w:rsidRPr="00A40C60" w:rsidRDefault="00A40C60" w:rsidP="00F92163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40C6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Υδρομετρητής τύπου </w:t>
            </w:r>
            <w:proofErr w:type="spellStart"/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Maddalena</w:t>
            </w:r>
            <w:proofErr w:type="spellEnd"/>
            <w:r w:rsidRPr="00A40C6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DS</w:t>
            </w:r>
            <w:r w:rsidRPr="00A40C6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TRP</w:t>
            </w:r>
            <w:r w:rsidRPr="00A40C6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 </w:t>
            </w:r>
            <w:r w:rsidRPr="00A40C6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¾’’</w:t>
            </w:r>
            <w:r w:rsidRPr="00A40C6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, </w:t>
            </w: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MID</w:t>
            </w:r>
            <w:r w:rsidRPr="00A40C6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R</w:t>
            </w:r>
            <w:r w:rsidRPr="00A40C6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160 με βαλβίδα </w:t>
            </w:r>
            <w:proofErr w:type="spellStart"/>
            <w:r w:rsidRPr="00A40C6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αντεπίστροφης</w:t>
            </w:r>
            <w:proofErr w:type="spellEnd"/>
            <w:r w:rsidRPr="00A40C6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, φίλτρο σωληνωτού τύπου και 2 </w:t>
            </w:r>
            <w:proofErr w:type="spellStart"/>
            <w:r w:rsidRPr="00A40C6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ρακόρ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C60" w:rsidRPr="00A40C60" w:rsidRDefault="00A40C60" w:rsidP="00A40C60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A40C60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A40C6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40C6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  <w:t>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40C6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  <w:t>1.360,00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A40C60" w:rsidRPr="00A40C60" w:rsidTr="00A40C60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en-US"/>
              </w:rPr>
            </w:pPr>
            <w:r w:rsidRPr="00A40C6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60" w:rsidRPr="00A40C60" w:rsidRDefault="00A40C60" w:rsidP="00F92163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40C6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Υδρομετρητής τύπου </w:t>
            </w:r>
            <w:proofErr w:type="spellStart"/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Maddalena</w:t>
            </w:r>
            <w:proofErr w:type="spellEnd"/>
            <w:r w:rsidRPr="00A40C6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DS</w:t>
            </w:r>
            <w:r w:rsidRPr="00A40C6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TRP</w:t>
            </w:r>
            <w:r w:rsidRPr="00A40C6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A40C6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1’’</w:t>
            </w:r>
            <w:r w:rsidRPr="00A40C6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, </w:t>
            </w: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MID</w:t>
            </w:r>
            <w:r w:rsidRPr="00A40C6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R</w:t>
            </w:r>
            <w:r w:rsidRPr="00A40C6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160 με βαλβίδα </w:t>
            </w:r>
            <w:proofErr w:type="spellStart"/>
            <w:r w:rsidRPr="00A40C6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αντεπίστροφης</w:t>
            </w:r>
            <w:proofErr w:type="spellEnd"/>
            <w:r w:rsidRPr="00A40C6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, φίλτρο σωληνωτού τύπου και 2 </w:t>
            </w:r>
            <w:proofErr w:type="spellStart"/>
            <w:r w:rsidRPr="00A40C6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ρακόρ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C60" w:rsidRPr="00A40C60" w:rsidRDefault="00A40C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40C60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Τ</w:t>
            </w:r>
            <w:r w:rsidRPr="00A40C60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A40C6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40C6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60" w:rsidRPr="00A40C60" w:rsidRDefault="00A40C60" w:rsidP="00A40C6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A40C6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9.600,00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A40C60" w:rsidRPr="00A40C60" w:rsidTr="00A40C60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en-US"/>
              </w:rPr>
            </w:pPr>
            <w:r w:rsidRPr="00A40C6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60" w:rsidRPr="00A40C60" w:rsidRDefault="00A40C60" w:rsidP="00F92163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40C6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Υδρομετρητής τύπου </w:t>
            </w:r>
            <w:proofErr w:type="spellStart"/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Maddalena</w:t>
            </w:r>
            <w:proofErr w:type="spellEnd"/>
            <w:r w:rsidRPr="00A40C6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DS</w:t>
            </w:r>
            <w:r w:rsidRPr="00A40C6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TRP</w:t>
            </w:r>
            <w:r w:rsidRPr="00A40C6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A40C6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1¼’’</w:t>
            </w:r>
            <w:r w:rsidRPr="00A40C6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, </w:t>
            </w: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MID</w:t>
            </w:r>
            <w:r w:rsidRPr="00A40C6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R</w:t>
            </w:r>
            <w:r w:rsidRPr="00A40C6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160 με βαλβίδα </w:t>
            </w:r>
            <w:proofErr w:type="spellStart"/>
            <w:r w:rsidRPr="00A40C6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αντεπίστροφης</w:t>
            </w:r>
            <w:proofErr w:type="spellEnd"/>
            <w:r w:rsidRPr="00A40C6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, φίλτρο σωληνωτού τύπου και 2 </w:t>
            </w:r>
            <w:proofErr w:type="spellStart"/>
            <w:r w:rsidRPr="00A40C6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ρακόρ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C60" w:rsidRPr="00A40C60" w:rsidRDefault="00A40C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40C60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Τ</w:t>
            </w:r>
            <w:r w:rsidRPr="00A40C60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A40C6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C60" w:rsidRPr="00A40C60" w:rsidRDefault="00A40C60" w:rsidP="00A40C6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40C6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  <w:t>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60" w:rsidRPr="00A40C60" w:rsidRDefault="00A40C60" w:rsidP="00A40C6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A40C6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  <w:t>8.700,00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A40C60" w:rsidRPr="00A40C60" w:rsidTr="00A40C60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en-US"/>
              </w:rPr>
            </w:pPr>
            <w:r w:rsidRPr="00A40C6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60" w:rsidRPr="00A40C60" w:rsidRDefault="00A40C60" w:rsidP="00F92163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40C6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Υδρομετρητής τύπου </w:t>
            </w:r>
            <w:proofErr w:type="spellStart"/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Maddalena</w:t>
            </w:r>
            <w:proofErr w:type="spellEnd"/>
            <w:r w:rsidRPr="00A40C6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DS</w:t>
            </w:r>
            <w:r w:rsidRPr="00A40C6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TRP</w:t>
            </w:r>
            <w:r w:rsidRPr="00A40C6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 </w:t>
            </w:r>
            <w:r w:rsidRPr="00A40C6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1½ ’’</w:t>
            </w:r>
            <w:r w:rsidRPr="00A40C6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, </w:t>
            </w: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MID</w:t>
            </w:r>
            <w:r w:rsidRPr="00A40C6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R</w:t>
            </w:r>
            <w:r w:rsidRPr="00A40C6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160 με βαλβίδα </w:t>
            </w:r>
            <w:proofErr w:type="spellStart"/>
            <w:r w:rsidRPr="00A40C6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αντεπίστροφης</w:t>
            </w:r>
            <w:proofErr w:type="spellEnd"/>
            <w:r w:rsidRPr="00A40C6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, φίλτρο σωληνωτού τύπου και 2 </w:t>
            </w:r>
            <w:proofErr w:type="spellStart"/>
            <w:r w:rsidRPr="00A40C6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ρακόρ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C60" w:rsidRPr="00A40C60" w:rsidRDefault="00A40C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40C60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Τ</w:t>
            </w:r>
            <w:r w:rsidRPr="00A40C60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A40C6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40C6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  <w:t>104,00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40C6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10.400,00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A40C60" w:rsidRPr="00A40C60" w:rsidTr="00A40C60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en-US"/>
              </w:rPr>
            </w:pPr>
            <w:r w:rsidRPr="00A40C6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60" w:rsidRPr="00A40C60" w:rsidRDefault="00A40C60" w:rsidP="00F92163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40C6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Υδρομετρητής τύπου </w:t>
            </w:r>
            <w:proofErr w:type="spellStart"/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Maddalena</w:t>
            </w:r>
            <w:proofErr w:type="spellEnd"/>
            <w:r w:rsidRPr="00A40C6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DS</w:t>
            </w:r>
            <w:r w:rsidRPr="00A40C6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TRP</w:t>
            </w:r>
            <w:r w:rsidRPr="00A40C6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 </w:t>
            </w:r>
            <w:r w:rsidRPr="00A40C6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2’’</w:t>
            </w:r>
            <w:r w:rsidRPr="00A40C6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, </w:t>
            </w: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MID</w:t>
            </w:r>
            <w:r w:rsidRPr="00A40C6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R</w:t>
            </w:r>
            <w:r w:rsidRPr="00A40C6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160 με βαλβίδα </w:t>
            </w:r>
            <w:proofErr w:type="spellStart"/>
            <w:r w:rsidRPr="00A40C6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αντεπίστροφης</w:t>
            </w:r>
            <w:proofErr w:type="spellEnd"/>
            <w:r w:rsidRPr="00A40C6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, φίλτρο σωληνωτού τύπου και 2 </w:t>
            </w:r>
            <w:proofErr w:type="spellStart"/>
            <w:r w:rsidRPr="00A40C6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ρακόρ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C60" w:rsidRPr="00A40C60" w:rsidRDefault="00A40C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40C60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Τ</w:t>
            </w:r>
            <w:r w:rsidRPr="00A40C60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A40C6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40C6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  <w:t>145,00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40C6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10.440,00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A40C60" w:rsidRPr="00A40C60" w:rsidTr="00A40C60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60" w:rsidRPr="00A40C60" w:rsidRDefault="00A40C60" w:rsidP="00F92163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40C6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ΦΙΛΤΡΟ ΕΙΣΑΓΩΓΗΣ 3/4 </w:t>
            </w: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TBR</w:t>
            </w:r>
            <w:r w:rsidRPr="00A40C6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/</w:t>
            </w: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TRP</w:t>
            </w:r>
            <w:r w:rsidRPr="00A40C6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5473456Β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proofErr w:type="spellStart"/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τεμ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0,27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A40C6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en-US"/>
              </w:rPr>
              <w:t>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A40C60" w:rsidRPr="00A40C60" w:rsidTr="00A40C6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60" w:rsidRPr="00A40C60" w:rsidRDefault="00A40C60" w:rsidP="00F92163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40C6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ΦΙΛΤΡΟ ΕΙΣΑΓ. 1" </w:t>
            </w: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STBR</w:t>
            </w:r>
            <w:r w:rsidRPr="00A40C6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/</w:t>
            </w: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DS</w:t>
            </w:r>
            <w:r w:rsidRPr="00A40C6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TRP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proofErr w:type="spellStart"/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τεμ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A40C6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en-US"/>
              </w:rPr>
              <w:t>11,50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A40C60" w:rsidRPr="00A40C60" w:rsidTr="00A40C6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60" w:rsidRPr="00A40C60" w:rsidRDefault="00A40C60" w:rsidP="00F92163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40C6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ΦΙΛΤΡΟ ΕΙΣΑΓΩΓΗΣ 1 1/4" </w:t>
            </w: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STBR</w:t>
            </w:r>
            <w:r w:rsidRPr="00A40C6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/</w:t>
            </w: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DS</w:t>
            </w:r>
            <w:r w:rsidRPr="00A40C6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TRP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proofErr w:type="spellStart"/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τεμ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1,24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A40C6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en-US"/>
              </w:rPr>
              <w:t>12,40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A40C60" w:rsidRPr="00A40C60" w:rsidTr="00A40C6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60" w:rsidRPr="00A40C60" w:rsidRDefault="00A40C60" w:rsidP="00F92163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40C6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ΦΙΛΤΡΟ ΕΙΣΑΓΩΓΗΣ 1 1/2" </w:t>
            </w: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STBR</w:t>
            </w:r>
            <w:r w:rsidRPr="00A40C6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/</w:t>
            </w: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DS</w:t>
            </w:r>
            <w:r w:rsidRPr="00A40C6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TRP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proofErr w:type="spellStart"/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τεμ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1,35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A40C6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en-US"/>
              </w:rPr>
              <w:t>13,50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A40C60" w:rsidRPr="00A40C60" w:rsidTr="00A40C6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60" w:rsidRPr="00A40C60" w:rsidRDefault="00A40C60" w:rsidP="00F92163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40C6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ΦΙΛΤΡΟ ΕΙΣΑΓΩΓΗΣ 2" </w:t>
            </w: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STBR</w:t>
            </w:r>
            <w:r w:rsidRPr="00A40C6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/</w:t>
            </w: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DS</w:t>
            </w:r>
            <w:r w:rsidRPr="00A40C6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TRP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proofErr w:type="spellStart"/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τεμ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A40C6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en-US"/>
              </w:rPr>
              <w:t>14,20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A40C60" w:rsidRPr="00A40C60" w:rsidTr="00A40C6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60" w:rsidRPr="00A40C60" w:rsidRDefault="00A40C60" w:rsidP="00F92163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40C6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ΚΑΠΑΚΙ ΠΛΑΣΤΙΚΟ ΜΑΥΡΟ 1 1/2"-2" </w:t>
            </w: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DS</w:t>
            </w:r>
            <w:r w:rsidRPr="00A40C6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TRP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proofErr w:type="spellStart"/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τεμ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A40C6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en-US"/>
              </w:rPr>
              <w:t>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A40C60" w:rsidRPr="00A40C60" w:rsidTr="00A40C6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60" w:rsidRPr="00A40C60" w:rsidRDefault="00A40C60" w:rsidP="00F92163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40C6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ΚΑΠΑΚΙ ΠΛΑΣΤΙΚΟ ΜΑΥΡΟ 1/2"-1 1/4" </w:t>
            </w: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DS</w:t>
            </w:r>
            <w:r w:rsidRPr="00A40C6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TRP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proofErr w:type="spellStart"/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τεμ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A40C6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en-US"/>
              </w:rPr>
              <w:t>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A40C60" w:rsidRPr="00A40C60" w:rsidTr="00A40C6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60" w:rsidRPr="00A40C60" w:rsidRDefault="00A40C60" w:rsidP="00F92163">
            <w:pPr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ΚΕΦΑΛΗ ΟΡΕΙΧ. 1/2"-1 1/4" STBR/DS TRP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proofErr w:type="spellStart"/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τεμ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A40C6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en-US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A40C60" w:rsidRPr="00A40C60" w:rsidTr="00A40C6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60" w:rsidRPr="00A40C60" w:rsidRDefault="00A40C60" w:rsidP="00F92163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40C6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ΛΑΣΤΙΧΟ ΠΛΑΚΕ ΓΥΑΛΙΟΥ-ΚΟΝΤΕΡ 1/2- 2" </w:t>
            </w: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DS</w:t>
            </w:r>
            <w:r w:rsidRPr="00A40C6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TRP</w:t>
            </w:r>
            <w:r w:rsidRPr="00A40C6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REF</w:t>
            </w:r>
            <w:r w:rsidRPr="00A40C6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proofErr w:type="spellStart"/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τεμ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A40C6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en-US"/>
              </w:rPr>
              <w:t>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A40C60" w:rsidRPr="00A40C60" w:rsidTr="00A40C6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60" w:rsidRPr="00A40C60" w:rsidRDefault="00A40C60" w:rsidP="00F92163">
            <w:pPr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ΠΕΡΟΝΙ ΟΡΕΙΧ. ΚΑΠΑΚΙΟΥ STBR/DS TRP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proofErr w:type="spellStart"/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τεμ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0,13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A40C6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en-US"/>
              </w:rPr>
              <w:t>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A40C60" w:rsidRPr="00A40C60" w:rsidTr="00A40C6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60" w:rsidRPr="00A40C60" w:rsidRDefault="00A40C60" w:rsidP="00F92163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40C6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ΓΥΑΛΙΑ ΥΔΡΟΜΕΤΡΩΝ ΜΕ ΚΟΝΤΕΡ </w:t>
            </w: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DS</w:t>
            </w:r>
            <w:r w:rsidRPr="00A40C6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TRP</w:t>
            </w:r>
            <w:r w:rsidRPr="00A40C6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3/4"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proofErr w:type="spellStart"/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τεμ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17,80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A40C6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en-US"/>
              </w:rPr>
              <w:t>356,00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A40C60" w:rsidRPr="00A40C60" w:rsidTr="00A40C6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60" w:rsidRPr="00A40C60" w:rsidRDefault="00A40C60" w:rsidP="00F92163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40C6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ΓΥΑΛΙΑ ΥΔΡΟΜΕΤΡΩΝ ΜΕ ΚΟΝΤΕΡ </w:t>
            </w: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DS</w:t>
            </w:r>
            <w:r w:rsidRPr="00A40C6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TRP</w:t>
            </w:r>
            <w:r w:rsidRPr="00A40C6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1"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proofErr w:type="spellStart"/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τεμ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17,80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A40C6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en-US"/>
              </w:rPr>
              <w:t>356,00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A40C60" w:rsidRPr="00A40C60" w:rsidTr="00A40C6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60" w:rsidRPr="00A40C60" w:rsidRDefault="00A40C60" w:rsidP="00F92163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40C6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ΓΥΑΛΙΑ ΥΔΡΟΜΕΤΡΩΝ ΜΕ ΚΟΝΤΕΡ </w:t>
            </w: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DS</w:t>
            </w:r>
            <w:r w:rsidRPr="00A40C6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TRP</w:t>
            </w:r>
            <w:r w:rsidRPr="00A40C6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1 1/4"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proofErr w:type="spellStart"/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τεμ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17,80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A40C6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en-US"/>
              </w:rPr>
              <w:t>356,00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A40C60" w:rsidRPr="00A40C60" w:rsidTr="00A40C6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60" w:rsidRPr="00A40C60" w:rsidRDefault="00A40C60" w:rsidP="00F92163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40C6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ΓΥΑΛΙΑ ΥΔΡΟΜΕΤΡΩΝ ΜΕ ΚΟΝΤΕΡ </w:t>
            </w: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DS</w:t>
            </w:r>
            <w:r w:rsidRPr="00A40C6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TRP</w:t>
            </w:r>
            <w:r w:rsidRPr="00A40C6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1 1/2"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proofErr w:type="spellStart"/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τεμ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17,80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A40C6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en-US"/>
              </w:rPr>
              <w:t>356,00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A40C60" w:rsidRPr="00A40C60" w:rsidTr="00A40C6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60" w:rsidRPr="00A40C60" w:rsidRDefault="00A40C60" w:rsidP="00F92163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40C6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ΓΥΑΛΙΑ ΥΔΡΟΜΕΤΡΩΝ ΜΕ ΚΟΝΤΕΡ </w:t>
            </w: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DS</w:t>
            </w:r>
            <w:r w:rsidRPr="00A40C6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TRP</w:t>
            </w:r>
            <w:r w:rsidRPr="00A40C6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proofErr w:type="spellStart"/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τεμ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17,80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A40C6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en-US"/>
              </w:rPr>
              <w:t>356,00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A40C60" w:rsidRPr="00A40C60" w:rsidTr="00A40C6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16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60" w:rsidRPr="00A40C60" w:rsidRDefault="00A40C60" w:rsidP="00F92163">
            <w:pPr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ΜΗΧΑΝΙΣΜΟΙ ΥΔΡΟΜΕΤΡΩΝ DS TRP  3/4"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proofErr w:type="spellStart"/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τεμ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A40C6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en-US"/>
              </w:rPr>
              <w:t>204,00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A40C60" w:rsidRPr="00A40C60" w:rsidTr="00A40C6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17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60" w:rsidRPr="00A40C60" w:rsidRDefault="00A40C60" w:rsidP="00F92163">
            <w:pPr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ΜΗΧΑΝΙΣΜΟΙ ΥΔΡΟΜΕΤΡΩΝ DS TRP  1"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proofErr w:type="spellStart"/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τεμ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A40C6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en-US"/>
              </w:rPr>
              <w:t>204,00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A40C60" w:rsidRPr="00A40C60" w:rsidTr="00A40C6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18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60" w:rsidRPr="00A40C60" w:rsidRDefault="00A40C60" w:rsidP="00F92163">
            <w:pPr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ΜΗΧΑΝΙΣΜΟΙ ΥΔΡΟΜΕΤΡΩΝ DS TRP  1 1/4"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proofErr w:type="spellStart"/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τεμ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A40C6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en-US"/>
              </w:rPr>
              <w:t>204,00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A40C60" w:rsidRPr="00A40C60" w:rsidTr="00A40C6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19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60" w:rsidRPr="00A40C60" w:rsidRDefault="00A40C60" w:rsidP="00F92163">
            <w:pPr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ΜΗΧΑΝΙΣΜΟΙ ΥΔΡΟΜΕΤΡΩΝ DS TRP  1 1/2"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proofErr w:type="spellStart"/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τεμ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A40C6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en-US"/>
              </w:rPr>
              <w:t>204,00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A40C60" w:rsidRPr="00A40C60" w:rsidTr="00A40C6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20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60" w:rsidRPr="00A40C60" w:rsidRDefault="00A40C60" w:rsidP="00F92163">
            <w:pPr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ΜΗΧΑΝΙΣΜΟΙ ΥΔΡΟΜΕΤΡΩΝ DS TRP  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proofErr w:type="spellStart"/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τεμ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A40C6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en-US"/>
              </w:rPr>
              <w:t>204,00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A40C60" w:rsidRPr="00A40C60" w:rsidTr="00A40C6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21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60" w:rsidRPr="00A40C60" w:rsidRDefault="00A40C60" w:rsidP="00F92163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40C6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ΣΕΤ ΔΙΑΝΟΜΕΑ </w:t>
            </w: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DS</w:t>
            </w:r>
            <w:r w:rsidRPr="00A40C6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TRP</w:t>
            </w:r>
            <w:r w:rsidRPr="00A40C6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1/2"-3/4 (ΔΙΑΝ.,ΑΚΙΔΑ,ΚΟΥΤΙ,ΦΤΕΡ),ΛΕΥΚΟ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proofErr w:type="spellStart"/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τεμ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 xml:space="preserve">11,00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A40C6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en-US"/>
              </w:rPr>
              <w:t>165,00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A40C60" w:rsidRPr="00A40C60" w:rsidTr="00A40C6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22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60" w:rsidRPr="00A40C60" w:rsidRDefault="00A40C60" w:rsidP="00F92163">
            <w:pPr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r w:rsidRPr="00A40C6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ΣΕΤ ΔΙΑΝΟΜΕΑ </w:t>
            </w: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DS</w:t>
            </w:r>
            <w:r w:rsidRPr="00A40C6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TRP</w:t>
            </w:r>
            <w:r w:rsidRPr="00A40C6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1"(ΔΙΑΝ.ΑΚΙΔ.ΚΟΥΤΙ,ΦΤΕΡ.) </w:t>
            </w: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ΚΙΤΡΙΝΟ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proofErr w:type="spellStart"/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τεμ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 xml:space="preserve">13,30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A40C6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en-US"/>
              </w:rPr>
              <w:t>199,50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A40C60" w:rsidRPr="00A40C60" w:rsidTr="00A40C6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23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60" w:rsidRPr="00A40C60" w:rsidRDefault="00A40C60" w:rsidP="00F92163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40C6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ΣΕΤ ΔΙΑΝΟΜΕΑ </w:t>
            </w: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DS</w:t>
            </w:r>
            <w:r w:rsidRPr="00A40C6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TRP</w:t>
            </w:r>
            <w:r w:rsidRPr="00A40C6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1 1/4"(ΔΙΑΝ.ΑΚΙΔ.ΚΟΥΤΙ,ΦΤΕΡ,) ΠΡΑΣ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proofErr w:type="spellStart"/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τεμ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 xml:space="preserve">13,30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A40C6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en-US"/>
              </w:rPr>
              <w:t>199,50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A40C60" w:rsidRPr="00A40C60" w:rsidTr="00A40C6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24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60" w:rsidRPr="00A40C60" w:rsidRDefault="00A40C60" w:rsidP="00F92163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40C6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ΣΕΤ ΔΙΑΝΟΜΕΑ </w:t>
            </w: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DS</w:t>
            </w:r>
            <w:r w:rsidRPr="00A40C6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TRP</w:t>
            </w:r>
            <w:r w:rsidRPr="00A40C6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1 1/2"(ΔΙΑΝ.ΑΚΙΔ.ΚΟΥΤΙ,ΦΤΕΡ,) ΛΕΥΚΟ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proofErr w:type="spellStart"/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τεμ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 xml:space="preserve">15,50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A40C6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en-US"/>
              </w:rPr>
              <w:t>232,50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A40C60" w:rsidRPr="00A40C60" w:rsidTr="00A40C6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25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60" w:rsidRPr="00A40C60" w:rsidRDefault="00A40C60" w:rsidP="00F92163">
            <w:pPr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ΜΕΤΑΤΡΟΠΕΑΣ 1 1/2"-2" DS TRP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proofErr w:type="spellStart"/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τεμ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 xml:space="preserve">4,00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A40C6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en-US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A40C60" w:rsidRPr="00A40C60" w:rsidTr="00A40C6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26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60" w:rsidRPr="00A40C60" w:rsidRDefault="00A40C60" w:rsidP="00F92163">
            <w:pPr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O-RING ΜΕΤΑΤΡΟΠΕΑ 1 1/2"-2" (ΕΞΩΤ.)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proofErr w:type="spellStart"/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τεμ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 xml:space="preserve">0,18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A40C6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en-US"/>
              </w:rPr>
              <w:t>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A40C60" w:rsidRPr="00A40C60" w:rsidTr="00A40C6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27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60" w:rsidRPr="00A40C60" w:rsidRDefault="00A40C60" w:rsidP="00F92163">
            <w:pPr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ΦΙΛΤΡΟ 1 1/2"-2" TRP ΒΑΣΗΣ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proofErr w:type="spellStart"/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τεμ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40C60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4,17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A40C6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en-US"/>
              </w:rPr>
              <w:t>83,40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A40C60" w:rsidRPr="00A40C60" w:rsidTr="00A40C60">
        <w:trPr>
          <w:trHeight w:val="255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A40C60" w:rsidRPr="00A40C60" w:rsidRDefault="00A40C60" w:rsidP="00F9216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A40C6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  <w:t>ΣΥΝΟΛΟ (</w:t>
            </w:r>
            <w:proofErr w:type="spellStart"/>
            <w:r w:rsidRPr="00A40C6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  <w:t>ευρώ</w:t>
            </w:r>
            <w:proofErr w:type="spellEnd"/>
            <w:r w:rsidRPr="00A40C6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π</w:t>
            </w:r>
            <w:proofErr w:type="spellStart"/>
            <w:r w:rsidRPr="00A40C6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  <w:t>ρο</w:t>
            </w:r>
            <w:proofErr w:type="spellEnd"/>
            <w:r w:rsidRPr="00A40C6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ΦΠΑ)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40C60" w:rsidRPr="00BB4EDA" w:rsidRDefault="00BB4EDA" w:rsidP="00F921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44.415,70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A40C60" w:rsidRPr="00A40C60" w:rsidTr="00A40C60">
        <w:trPr>
          <w:trHeight w:val="255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A40C60" w:rsidRPr="00A40C60" w:rsidRDefault="00A40C60" w:rsidP="00F9216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A40C6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  <w:t>ΦΠΑ (24%)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40C60" w:rsidRPr="00BB4EDA" w:rsidRDefault="00BB4EDA" w:rsidP="00F921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10.659,77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A40C60" w:rsidRPr="00A40C60" w:rsidTr="00A40C60">
        <w:trPr>
          <w:trHeight w:val="255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A40C60" w:rsidRPr="00A40C60" w:rsidRDefault="00A40C60" w:rsidP="00F9216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A40C6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  <w:t>ΣΥΝΟΛΟ (</w:t>
            </w:r>
            <w:proofErr w:type="spellStart"/>
            <w:r w:rsidRPr="00A40C6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  <w:t>ευρώ</w:t>
            </w:r>
            <w:proofErr w:type="spellEnd"/>
            <w:r w:rsidRPr="00A40C6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40C6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  <w:t>με</w:t>
            </w:r>
            <w:proofErr w:type="spellEnd"/>
            <w:r w:rsidRPr="00A40C6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ΦΠΑ)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40C60" w:rsidRPr="00BB4EDA" w:rsidRDefault="00BB4EDA" w:rsidP="00F921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55.075,47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A40C60" w:rsidRPr="00A40C60" w:rsidRDefault="00A40C60" w:rsidP="00F921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</w:tr>
    </w:tbl>
    <w:p w:rsidR="00F92163" w:rsidRPr="00F92163" w:rsidRDefault="00F92163" w:rsidP="00BB4EDA">
      <w:pPr>
        <w:autoSpaceDE w:val="0"/>
        <w:autoSpaceDN w:val="0"/>
        <w:adjustRightInd w:val="0"/>
        <w:rPr>
          <w:b/>
          <w:sz w:val="24"/>
          <w:szCs w:val="24"/>
        </w:rPr>
      </w:pPr>
    </w:p>
    <w:sectPr w:rsidR="00F92163" w:rsidRPr="00F92163" w:rsidSect="00BB4EDA">
      <w:headerReference w:type="even" r:id="rId9"/>
      <w:footerReference w:type="even" r:id="rId10"/>
      <w:footerReference w:type="default" r:id="rId11"/>
      <w:pgSz w:w="11906" w:h="16838"/>
      <w:pgMar w:top="851" w:right="1274" w:bottom="851" w:left="1418" w:header="720" w:footer="107" w:gutter="0"/>
      <w:pgNumType w:start="1" w:chapStyle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5D2" w:rsidRDefault="00FE75D2">
      <w:r>
        <w:separator/>
      </w:r>
    </w:p>
  </w:endnote>
  <w:endnote w:type="continuationSeparator" w:id="0">
    <w:p w:rsidR="00FE75D2" w:rsidRDefault="00FE7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E12" w:rsidRDefault="00EF6E12" w:rsidP="000874D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6E12" w:rsidRDefault="00EF6E1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6BC" w:rsidRPr="002A16BC" w:rsidRDefault="00EB091D" w:rsidP="002A16BC">
    <w:pPr>
      <w:pStyle w:val="a4"/>
      <w:pBdr>
        <w:top w:val="thinThickSmallGap" w:sz="24" w:space="1" w:color="622423"/>
      </w:pBdr>
      <w:tabs>
        <w:tab w:val="clear" w:pos="4153"/>
      </w:tabs>
      <w:rPr>
        <w:rFonts w:ascii="Cambria" w:hAnsi="Cambria"/>
      </w:rPr>
    </w:pPr>
    <w:r w:rsidRPr="00EB091D">
      <w:rPr>
        <w:rFonts w:ascii="Cambria" w:hAnsi="Cambria"/>
      </w:rPr>
      <w:t>ΠΡΟΜΗΘΕΙΑ ΥΔΡΟΜΕΤΡΩΝ ΚΑΙ ΑΝΤΑΛΛΑΚΤΙΚΩΝ ΤΗΣ ΑΡΔΕΥΤΙΚΗΣ ΠΕΡΙΟΔΟΥ 2022</w:t>
    </w:r>
    <w:r w:rsidR="002A16BC" w:rsidRPr="002A16BC">
      <w:rPr>
        <w:rFonts w:ascii="Cambria" w:hAnsi="Cambria"/>
      </w:rPr>
      <w:tab/>
    </w:r>
    <w:r w:rsidR="002A16BC" w:rsidRPr="002A16BC">
      <w:rPr>
        <w:rFonts w:ascii="Calibri" w:hAnsi="Calibri"/>
      </w:rPr>
      <w:fldChar w:fldCharType="begin"/>
    </w:r>
    <w:r w:rsidR="002A16BC">
      <w:instrText xml:space="preserve"> PAGE   \* MERGEFORMAT </w:instrText>
    </w:r>
    <w:r w:rsidR="002A16BC" w:rsidRPr="002A16BC">
      <w:rPr>
        <w:rFonts w:ascii="Calibri" w:hAnsi="Calibri"/>
      </w:rPr>
      <w:fldChar w:fldCharType="separate"/>
    </w:r>
    <w:r w:rsidR="00BB4EDA" w:rsidRPr="00BB4EDA">
      <w:rPr>
        <w:rFonts w:ascii="Cambria" w:hAnsi="Cambria"/>
        <w:noProof/>
      </w:rPr>
      <w:t>1</w:t>
    </w:r>
    <w:r w:rsidR="002A16BC" w:rsidRPr="002A16BC">
      <w:rPr>
        <w:rFonts w:ascii="Cambria" w:hAnsi="Cambria"/>
        <w:noProof/>
      </w:rPr>
      <w:fldChar w:fldCharType="end"/>
    </w:r>
  </w:p>
  <w:p w:rsidR="00EF6E12" w:rsidRDefault="00EF6E1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5D2" w:rsidRDefault="00FE75D2">
      <w:r>
        <w:separator/>
      </w:r>
    </w:p>
  </w:footnote>
  <w:footnote w:type="continuationSeparator" w:id="0">
    <w:p w:rsidR="00FE75D2" w:rsidRDefault="00FE7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E12" w:rsidRDefault="00EF6E1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6E12" w:rsidRDefault="00EF6E1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B4A"/>
    <w:multiLevelType w:val="hybridMultilevel"/>
    <w:tmpl w:val="7A5EE3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D3326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9E67A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45318BB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FE2D0D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CE14D4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F696209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5765CB3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C125EA6"/>
    <w:multiLevelType w:val="hybridMultilevel"/>
    <w:tmpl w:val="C4965E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971D5"/>
    <w:multiLevelType w:val="hybridMultilevel"/>
    <w:tmpl w:val="6EE02070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4C827F6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834710D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B851200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EB84AF9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3264792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4081CAA"/>
    <w:multiLevelType w:val="hybridMultilevel"/>
    <w:tmpl w:val="B582C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36674D"/>
    <w:multiLevelType w:val="hybridMultilevel"/>
    <w:tmpl w:val="758AB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8363C7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99362C6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C576A46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CE23456"/>
    <w:multiLevelType w:val="hybridMultilevel"/>
    <w:tmpl w:val="F89064AC"/>
    <w:lvl w:ilvl="0" w:tplc="0408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21">
    <w:nsid w:val="4DBB38C8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</w:abstractNum>
  <w:abstractNum w:abstractNumId="22">
    <w:nsid w:val="53DD1304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57125F8"/>
    <w:multiLevelType w:val="hybridMultilevel"/>
    <w:tmpl w:val="934C5F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5C5377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BF461C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1FC4B6B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4F319D5"/>
    <w:multiLevelType w:val="hybridMultilevel"/>
    <w:tmpl w:val="E89C659C"/>
    <w:lvl w:ilvl="0" w:tplc="2E9C7F9C">
      <w:start w:val="1"/>
      <w:numFmt w:val="lowerRoman"/>
      <w:lvlText w:val="%1)"/>
      <w:lvlJc w:val="left"/>
      <w:pPr>
        <w:ind w:left="1298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11" w:hanging="360"/>
      </w:pPr>
    </w:lvl>
    <w:lvl w:ilvl="2" w:tplc="0408001B" w:tentative="1">
      <w:start w:val="1"/>
      <w:numFmt w:val="lowerRoman"/>
      <w:lvlText w:val="%3."/>
      <w:lvlJc w:val="right"/>
      <w:pPr>
        <w:ind w:left="2531" w:hanging="180"/>
      </w:pPr>
    </w:lvl>
    <w:lvl w:ilvl="3" w:tplc="0408000F" w:tentative="1">
      <w:start w:val="1"/>
      <w:numFmt w:val="decimal"/>
      <w:lvlText w:val="%4."/>
      <w:lvlJc w:val="left"/>
      <w:pPr>
        <w:ind w:left="3251" w:hanging="360"/>
      </w:pPr>
    </w:lvl>
    <w:lvl w:ilvl="4" w:tplc="04080019" w:tentative="1">
      <w:start w:val="1"/>
      <w:numFmt w:val="lowerLetter"/>
      <w:lvlText w:val="%5."/>
      <w:lvlJc w:val="left"/>
      <w:pPr>
        <w:ind w:left="3971" w:hanging="360"/>
      </w:pPr>
    </w:lvl>
    <w:lvl w:ilvl="5" w:tplc="0408001B" w:tentative="1">
      <w:start w:val="1"/>
      <w:numFmt w:val="lowerRoman"/>
      <w:lvlText w:val="%6."/>
      <w:lvlJc w:val="right"/>
      <w:pPr>
        <w:ind w:left="4691" w:hanging="180"/>
      </w:pPr>
    </w:lvl>
    <w:lvl w:ilvl="6" w:tplc="0408000F" w:tentative="1">
      <w:start w:val="1"/>
      <w:numFmt w:val="decimal"/>
      <w:lvlText w:val="%7."/>
      <w:lvlJc w:val="left"/>
      <w:pPr>
        <w:ind w:left="5411" w:hanging="360"/>
      </w:pPr>
    </w:lvl>
    <w:lvl w:ilvl="7" w:tplc="04080019" w:tentative="1">
      <w:start w:val="1"/>
      <w:numFmt w:val="lowerLetter"/>
      <w:lvlText w:val="%8."/>
      <w:lvlJc w:val="left"/>
      <w:pPr>
        <w:ind w:left="6131" w:hanging="360"/>
      </w:pPr>
    </w:lvl>
    <w:lvl w:ilvl="8" w:tplc="0408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28">
    <w:nsid w:val="6BCD761A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F973F70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04C73EE"/>
    <w:multiLevelType w:val="hybridMultilevel"/>
    <w:tmpl w:val="7A349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F52E6E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3833BCC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5FD2FB2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727689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7E210E6C"/>
    <w:multiLevelType w:val="singleLevel"/>
    <w:tmpl w:val="0408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6">
    <w:nsid w:val="7E677C5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7F0F3D5A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FBA45D2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6"/>
  </w:num>
  <w:num w:numId="3">
    <w:abstractNumId w:val="37"/>
  </w:num>
  <w:num w:numId="4">
    <w:abstractNumId w:val="25"/>
  </w:num>
  <w:num w:numId="5">
    <w:abstractNumId w:val="7"/>
  </w:num>
  <w:num w:numId="6">
    <w:abstractNumId w:val="34"/>
  </w:num>
  <w:num w:numId="7">
    <w:abstractNumId w:val="18"/>
  </w:num>
  <w:num w:numId="8">
    <w:abstractNumId w:val="2"/>
  </w:num>
  <w:num w:numId="9">
    <w:abstractNumId w:val="14"/>
  </w:num>
  <w:num w:numId="10">
    <w:abstractNumId w:val="32"/>
  </w:num>
  <w:num w:numId="11">
    <w:abstractNumId w:val="12"/>
  </w:num>
  <w:num w:numId="12">
    <w:abstractNumId w:val="13"/>
  </w:num>
  <w:num w:numId="13">
    <w:abstractNumId w:val="38"/>
  </w:num>
  <w:num w:numId="14">
    <w:abstractNumId w:val="24"/>
  </w:num>
  <w:num w:numId="15">
    <w:abstractNumId w:val="22"/>
  </w:num>
  <w:num w:numId="16">
    <w:abstractNumId w:val="17"/>
  </w:num>
  <w:num w:numId="17">
    <w:abstractNumId w:val="3"/>
  </w:num>
  <w:num w:numId="18">
    <w:abstractNumId w:val="28"/>
  </w:num>
  <w:num w:numId="19">
    <w:abstractNumId w:val="1"/>
  </w:num>
  <w:num w:numId="20">
    <w:abstractNumId w:val="35"/>
  </w:num>
  <w:num w:numId="21">
    <w:abstractNumId w:val="31"/>
  </w:num>
  <w:num w:numId="22">
    <w:abstractNumId w:val="33"/>
  </w:num>
  <w:num w:numId="23">
    <w:abstractNumId w:val="29"/>
  </w:num>
  <w:num w:numId="24">
    <w:abstractNumId w:val="26"/>
  </w:num>
  <w:num w:numId="25">
    <w:abstractNumId w:val="5"/>
  </w:num>
  <w:num w:numId="26">
    <w:abstractNumId w:val="6"/>
  </w:num>
  <w:num w:numId="27">
    <w:abstractNumId w:val="10"/>
  </w:num>
  <w:num w:numId="28">
    <w:abstractNumId w:val="11"/>
  </w:num>
  <w:num w:numId="29">
    <w:abstractNumId w:val="19"/>
  </w:num>
  <w:num w:numId="30">
    <w:abstractNumId w:val="21"/>
  </w:num>
  <w:num w:numId="31">
    <w:abstractNumId w:val="27"/>
  </w:num>
  <w:num w:numId="32">
    <w:abstractNumId w:val="20"/>
  </w:num>
  <w:num w:numId="33">
    <w:abstractNumId w:val="16"/>
  </w:num>
  <w:num w:numId="34">
    <w:abstractNumId w:val="23"/>
  </w:num>
  <w:num w:numId="35">
    <w:abstractNumId w:val="30"/>
  </w:num>
  <w:num w:numId="36">
    <w:abstractNumId w:val="9"/>
  </w:num>
  <w:num w:numId="37">
    <w:abstractNumId w:val="0"/>
  </w:num>
  <w:num w:numId="38">
    <w:abstractNumId w:val="8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038"/>
    <w:rsid w:val="00013A5C"/>
    <w:rsid w:val="0001518C"/>
    <w:rsid w:val="00031B55"/>
    <w:rsid w:val="00034A17"/>
    <w:rsid w:val="00046DE5"/>
    <w:rsid w:val="00050141"/>
    <w:rsid w:val="000634CE"/>
    <w:rsid w:val="00072E54"/>
    <w:rsid w:val="000761B2"/>
    <w:rsid w:val="00085AF3"/>
    <w:rsid w:val="000874D1"/>
    <w:rsid w:val="000A7D72"/>
    <w:rsid w:val="000B54E9"/>
    <w:rsid w:val="000C72D8"/>
    <w:rsid w:val="000D3BC8"/>
    <w:rsid w:val="000D452C"/>
    <w:rsid w:val="000D5CD1"/>
    <w:rsid w:val="000D6702"/>
    <w:rsid w:val="000D7129"/>
    <w:rsid w:val="000E269C"/>
    <w:rsid w:val="0010388C"/>
    <w:rsid w:val="0010465D"/>
    <w:rsid w:val="00110FB1"/>
    <w:rsid w:val="00111CC0"/>
    <w:rsid w:val="00114CA0"/>
    <w:rsid w:val="00114DFA"/>
    <w:rsid w:val="00121D57"/>
    <w:rsid w:val="00127B04"/>
    <w:rsid w:val="0013528E"/>
    <w:rsid w:val="00135CFC"/>
    <w:rsid w:val="001365C8"/>
    <w:rsid w:val="00157BE6"/>
    <w:rsid w:val="00162348"/>
    <w:rsid w:val="00163E04"/>
    <w:rsid w:val="0017306B"/>
    <w:rsid w:val="00194A1F"/>
    <w:rsid w:val="001A3C38"/>
    <w:rsid w:val="001A5984"/>
    <w:rsid w:val="001A72BD"/>
    <w:rsid w:val="001B16E9"/>
    <w:rsid w:val="001C5E28"/>
    <w:rsid w:val="001D2E35"/>
    <w:rsid w:val="001D4DFB"/>
    <w:rsid w:val="001E0203"/>
    <w:rsid w:val="001E6161"/>
    <w:rsid w:val="001F143D"/>
    <w:rsid w:val="001F346F"/>
    <w:rsid w:val="00207353"/>
    <w:rsid w:val="00215454"/>
    <w:rsid w:val="00234213"/>
    <w:rsid w:val="002611F6"/>
    <w:rsid w:val="0026235C"/>
    <w:rsid w:val="00265E2A"/>
    <w:rsid w:val="00283547"/>
    <w:rsid w:val="00290CA3"/>
    <w:rsid w:val="00292FB3"/>
    <w:rsid w:val="002A01D1"/>
    <w:rsid w:val="002A16BC"/>
    <w:rsid w:val="002A2CDB"/>
    <w:rsid w:val="002B0C47"/>
    <w:rsid w:val="002B2B15"/>
    <w:rsid w:val="002B2CBE"/>
    <w:rsid w:val="002C13BE"/>
    <w:rsid w:val="002D0DB8"/>
    <w:rsid w:val="002D732F"/>
    <w:rsid w:val="002E6371"/>
    <w:rsid w:val="002F375C"/>
    <w:rsid w:val="002F6794"/>
    <w:rsid w:val="00310C66"/>
    <w:rsid w:val="00311F50"/>
    <w:rsid w:val="00313720"/>
    <w:rsid w:val="0032375C"/>
    <w:rsid w:val="00324FBC"/>
    <w:rsid w:val="00332A74"/>
    <w:rsid w:val="00333885"/>
    <w:rsid w:val="00337CD4"/>
    <w:rsid w:val="00340BBE"/>
    <w:rsid w:val="00342888"/>
    <w:rsid w:val="0034393F"/>
    <w:rsid w:val="00343F23"/>
    <w:rsid w:val="00344178"/>
    <w:rsid w:val="0036598D"/>
    <w:rsid w:val="00370EAD"/>
    <w:rsid w:val="00371019"/>
    <w:rsid w:val="003800BB"/>
    <w:rsid w:val="00385CCA"/>
    <w:rsid w:val="0038695A"/>
    <w:rsid w:val="00393D8E"/>
    <w:rsid w:val="003A5A45"/>
    <w:rsid w:val="003A7029"/>
    <w:rsid w:val="003B74B6"/>
    <w:rsid w:val="003E63EE"/>
    <w:rsid w:val="00406C03"/>
    <w:rsid w:val="00410A06"/>
    <w:rsid w:val="00415C8B"/>
    <w:rsid w:val="0042295E"/>
    <w:rsid w:val="004265C5"/>
    <w:rsid w:val="00430790"/>
    <w:rsid w:val="0043649B"/>
    <w:rsid w:val="00436FFB"/>
    <w:rsid w:val="004505B9"/>
    <w:rsid w:val="00453B8C"/>
    <w:rsid w:val="004675B4"/>
    <w:rsid w:val="00473594"/>
    <w:rsid w:val="00482335"/>
    <w:rsid w:val="00482835"/>
    <w:rsid w:val="004839A0"/>
    <w:rsid w:val="00484AB1"/>
    <w:rsid w:val="0048556F"/>
    <w:rsid w:val="00491574"/>
    <w:rsid w:val="00496EB3"/>
    <w:rsid w:val="004A197A"/>
    <w:rsid w:val="004A4C9D"/>
    <w:rsid w:val="004A4CA3"/>
    <w:rsid w:val="004D39A1"/>
    <w:rsid w:val="004E1E2D"/>
    <w:rsid w:val="004E204F"/>
    <w:rsid w:val="004F0416"/>
    <w:rsid w:val="004F5855"/>
    <w:rsid w:val="00510747"/>
    <w:rsid w:val="00512D95"/>
    <w:rsid w:val="0052047E"/>
    <w:rsid w:val="00527FC8"/>
    <w:rsid w:val="005448DB"/>
    <w:rsid w:val="00554119"/>
    <w:rsid w:val="005634C3"/>
    <w:rsid w:val="00563B2F"/>
    <w:rsid w:val="00580C73"/>
    <w:rsid w:val="00582D75"/>
    <w:rsid w:val="0059574E"/>
    <w:rsid w:val="00596CDB"/>
    <w:rsid w:val="005A3081"/>
    <w:rsid w:val="005B68C9"/>
    <w:rsid w:val="005D01B8"/>
    <w:rsid w:val="005E0EEE"/>
    <w:rsid w:val="005E3CED"/>
    <w:rsid w:val="005E7B6C"/>
    <w:rsid w:val="005F4489"/>
    <w:rsid w:val="00604497"/>
    <w:rsid w:val="006068AE"/>
    <w:rsid w:val="00610197"/>
    <w:rsid w:val="0061170B"/>
    <w:rsid w:val="00615474"/>
    <w:rsid w:val="006155F2"/>
    <w:rsid w:val="00642B5E"/>
    <w:rsid w:val="0066347F"/>
    <w:rsid w:val="00674033"/>
    <w:rsid w:val="00674DCF"/>
    <w:rsid w:val="00676249"/>
    <w:rsid w:val="0068174A"/>
    <w:rsid w:val="00687BD6"/>
    <w:rsid w:val="00691E02"/>
    <w:rsid w:val="006A004A"/>
    <w:rsid w:val="006A7BBD"/>
    <w:rsid w:val="006B08B1"/>
    <w:rsid w:val="006B0C9D"/>
    <w:rsid w:val="006B282D"/>
    <w:rsid w:val="006B2E9E"/>
    <w:rsid w:val="006C0968"/>
    <w:rsid w:val="006C3F7E"/>
    <w:rsid w:val="006D6DB1"/>
    <w:rsid w:val="006E1336"/>
    <w:rsid w:val="006E5B9B"/>
    <w:rsid w:val="006F1B58"/>
    <w:rsid w:val="007049BE"/>
    <w:rsid w:val="007074C6"/>
    <w:rsid w:val="00707BA1"/>
    <w:rsid w:val="00707F12"/>
    <w:rsid w:val="00720CD6"/>
    <w:rsid w:val="00727B39"/>
    <w:rsid w:val="00760806"/>
    <w:rsid w:val="00763E30"/>
    <w:rsid w:val="00764992"/>
    <w:rsid w:val="007B7A7E"/>
    <w:rsid w:val="007D08C1"/>
    <w:rsid w:val="007D390C"/>
    <w:rsid w:val="007E7066"/>
    <w:rsid w:val="007F5621"/>
    <w:rsid w:val="007F65F9"/>
    <w:rsid w:val="007F7A8E"/>
    <w:rsid w:val="00804879"/>
    <w:rsid w:val="00813E44"/>
    <w:rsid w:val="00821229"/>
    <w:rsid w:val="0083032B"/>
    <w:rsid w:val="00831477"/>
    <w:rsid w:val="0084668C"/>
    <w:rsid w:val="008679B3"/>
    <w:rsid w:val="0087223C"/>
    <w:rsid w:val="00872962"/>
    <w:rsid w:val="008849D2"/>
    <w:rsid w:val="00886087"/>
    <w:rsid w:val="008A777B"/>
    <w:rsid w:val="008D2234"/>
    <w:rsid w:val="008D30E0"/>
    <w:rsid w:val="008D3FC9"/>
    <w:rsid w:val="008E113E"/>
    <w:rsid w:val="008E79E1"/>
    <w:rsid w:val="008F0FD6"/>
    <w:rsid w:val="008F322B"/>
    <w:rsid w:val="00903884"/>
    <w:rsid w:val="009061BF"/>
    <w:rsid w:val="00914EB9"/>
    <w:rsid w:val="0092371B"/>
    <w:rsid w:val="00946A03"/>
    <w:rsid w:val="009532FE"/>
    <w:rsid w:val="00967F6B"/>
    <w:rsid w:val="00970FF9"/>
    <w:rsid w:val="0098185B"/>
    <w:rsid w:val="00982042"/>
    <w:rsid w:val="00984822"/>
    <w:rsid w:val="00990BED"/>
    <w:rsid w:val="00993F99"/>
    <w:rsid w:val="009B5AC0"/>
    <w:rsid w:val="009C3D7D"/>
    <w:rsid w:val="009D164E"/>
    <w:rsid w:val="009D6379"/>
    <w:rsid w:val="009E1118"/>
    <w:rsid w:val="009E28C6"/>
    <w:rsid w:val="009E34D2"/>
    <w:rsid w:val="009F5026"/>
    <w:rsid w:val="00A0122A"/>
    <w:rsid w:val="00A0372B"/>
    <w:rsid w:val="00A1002D"/>
    <w:rsid w:val="00A114E3"/>
    <w:rsid w:val="00A130E5"/>
    <w:rsid w:val="00A14381"/>
    <w:rsid w:val="00A22A58"/>
    <w:rsid w:val="00A2795A"/>
    <w:rsid w:val="00A40C60"/>
    <w:rsid w:val="00A423FB"/>
    <w:rsid w:val="00A73382"/>
    <w:rsid w:val="00A81497"/>
    <w:rsid w:val="00A83319"/>
    <w:rsid w:val="00A85065"/>
    <w:rsid w:val="00A87F8E"/>
    <w:rsid w:val="00AB14AB"/>
    <w:rsid w:val="00AC3AE9"/>
    <w:rsid w:val="00AD69AD"/>
    <w:rsid w:val="00AE2487"/>
    <w:rsid w:val="00AE5F45"/>
    <w:rsid w:val="00AF17B3"/>
    <w:rsid w:val="00AF51D2"/>
    <w:rsid w:val="00AF7500"/>
    <w:rsid w:val="00B02541"/>
    <w:rsid w:val="00B13AF3"/>
    <w:rsid w:val="00B15F1A"/>
    <w:rsid w:val="00B20389"/>
    <w:rsid w:val="00B25D3A"/>
    <w:rsid w:val="00B44F8B"/>
    <w:rsid w:val="00B45554"/>
    <w:rsid w:val="00B57A2B"/>
    <w:rsid w:val="00B60AB6"/>
    <w:rsid w:val="00B72CE8"/>
    <w:rsid w:val="00B7489E"/>
    <w:rsid w:val="00B83C10"/>
    <w:rsid w:val="00B915AE"/>
    <w:rsid w:val="00B95AF4"/>
    <w:rsid w:val="00BB29F9"/>
    <w:rsid w:val="00BB4EDA"/>
    <w:rsid w:val="00BB58B7"/>
    <w:rsid w:val="00BB680A"/>
    <w:rsid w:val="00BB75A4"/>
    <w:rsid w:val="00BC1B47"/>
    <w:rsid w:val="00BC7678"/>
    <w:rsid w:val="00BD0EB5"/>
    <w:rsid w:val="00BE58C1"/>
    <w:rsid w:val="00BF45D5"/>
    <w:rsid w:val="00C01E68"/>
    <w:rsid w:val="00C048AF"/>
    <w:rsid w:val="00C050C9"/>
    <w:rsid w:val="00C1556D"/>
    <w:rsid w:val="00C30D06"/>
    <w:rsid w:val="00C47F47"/>
    <w:rsid w:val="00C503A0"/>
    <w:rsid w:val="00C52514"/>
    <w:rsid w:val="00C54AC8"/>
    <w:rsid w:val="00C84FC3"/>
    <w:rsid w:val="00C853FC"/>
    <w:rsid w:val="00C85FC8"/>
    <w:rsid w:val="00C932E7"/>
    <w:rsid w:val="00C957C1"/>
    <w:rsid w:val="00CA5769"/>
    <w:rsid w:val="00CF6609"/>
    <w:rsid w:val="00D01D00"/>
    <w:rsid w:val="00D0662C"/>
    <w:rsid w:val="00D070CA"/>
    <w:rsid w:val="00D24A58"/>
    <w:rsid w:val="00D47ECA"/>
    <w:rsid w:val="00D52613"/>
    <w:rsid w:val="00D61C36"/>
    <w:rsid w:val="00D84F33"/>
    <w:rsid w:val="00D9512C"/>
    <w:rsid w:val="00DA388C"/>
    <w:rsid w:val="00DB4038"/>
    <w:rsid w:val="00DB6A44"/>
    <w:rsid w:val="00DC27C9"/>
    <w:rsid w:val="00DF298D"/>
    <w:rsid w:val="00DF30ED"/>
    <w:rsid w:val="00E017CF"/>
    <w:rsid w:val="00E121D2"/>
    <w:rsid w:val="00E21B45"/>
    <w:rsid w:val="00E23DC0"/>
    <w:rsid w:val="00E25DB4"/>
    <w:rsid w:val="00E30A5C"/>
    <w:rsid w:val="00E53C2D"/>
    <w:rsid w:val="00E6415B"/>
    <w:rsid w:val="00E74AE8"/>
    <w:rsid w:val="00EA10BD"/>
    <w:rsid w:val="00EB091D"/>
    <w:rsid w:val="00EB6B94"/>
    <w:rsid w:val="00ED50C6"/>
    <w:rsid w:val="00ED74FB"/>
    <w:rsid w:val="00EF6E12"/>
    <w:rsid w:val="00F11550"/>
    <w:rsid w:val="00F12F5C"/>
    <w:rsid w:val="00F14463"/>
    <w:rsid w:val="00F20E93"/>
    <w:rsid w:val="00F40DD2"/>
    <w:rsid w:val="00F5372A"/>
    <w:rsid w:val="00F55215"/>
    <w:rsid w:val="00F565DC"/>
    <w:rsid w:val="00F572D8"/>
    <w:rsid w:val="00F66FF5"/>
    <w:rsid w:val="00F7495D"/>
    <w:rsid w:val="00F804A9"/>
    <w:rsid w:val="00F90429"/>
    <w:rsid w:val="00F92163"/>
    <w:rsid w:val="00F96DE0"/>
    <w:rsid w:val="00FA1A41"/>
    <w:rsid w:val="00FB483D"/>
    <w:rsid w:val="00FD0E32"/>
    <w:rsid w:val="00FD2E07"/>
    <w:rsid w:val="00FE75D2"/>
    <w:rsid w:val="00FF2397"/>
    <w:rsid w:val="00FF647C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8B1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outlineLvl w:val="3"/>
    </w:pPr>
    <w:rPr>
      <w:u w:val="single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u w:val="single"/>
    </w:rPr>
  </w:style>
  <w:style w:type="paragraph" w:styleId="6">
    <w:name w:val="heading 6"/>
    <w:basedOn w:val="a"/>
    <w:next w:val="a"/>
    <w:qFormat/>
    <w:pPr>
      <w:keepNext/>
      <w:ind w:left="45"/>
      <w:jc w:val="both"/>
      <w:outlineLvl w:val="5"/>
    </w:pPr>
    <w:rPr>
      <w:u w:val="single"/>
    </w:rPr>
  </w:style>
  <w:style w:type="paragraph" w:styleId="7">
    <w:name w:val="heading 7"/>
    <w:basedOn w:val="a"/>
    <w:next w:val="a"/>
    <w:qFormat/>
    <w:pPr>
      <w:keepNext/>
      <w:ind w:left="567"/>
      <w:outlineLvl w:val="6"/>
    </w:pPr>
    <w:rPr>
      <w:u w:val="single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i/>
      <w:u w:val="single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</w:pPr>
  </w:style>
  <w:style w:type="paragraph" w:styleId="20">
    <w:name w:val="Body Text Indent 2"/>
    <w:basedOn w:val="a"/>
    <w:pPr>
      <w:ind w:left="567" w:firstLine="567"/>
    </w:pPr>
  </w:style>
  <w:style w:type="paragraph" w:styleId="30">
    <w:name w:val="Body Text Indent 3"/>
    <w:basedOn w:val="a"/>
    <w:pPr>
      <w:ind w:firstLine="567"/>
      <w:jc w:val="both"/>
    </w:p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List Paragraph"/>
    <w:basedOn w:val="a"/>
    <w:qFormat/>
    <w:rsid w:val="0034393F"/>
    <w:pPr>
      <w:ind w:left="720"/>
      <w:contextualSpacing/>
    </w:pPr>
  </w:style>
  <w:style w:type="paragraph" w:styleId="a8">
    <w:name w:val="Balloon Text"/>
    <w:basedOn w:val="a"/>
    <w:semiHidden/>
    <w:rsid w:val="006155F2"/>
    <w:rPr>
      <w:rFonts w:ascii="Tahoma" w:hAnsi="Tahoma" w:cs="Tahoma"/>
      <w:sz w:val="16"/>
      <w:szCs w:val="16"/>
    </w:r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993F99"/>
    <w:pPr>
      <w:spacing w:after="160" w:line="240" w:lineRule="exact"/>
    </w:pPr>
    <w:rPr>
      <w:rFonts w:ascii="Arial" w:hAnsi="Arial"/>
      <w:lang w:val="en-US" w:eastAsia="en-US"/>
    </w:rPr>
  </w:style>
  <w:style w:type="character" w:customStyle="1" w:styleId="Char">
    <w:name w:val="Υποσέλιδο Char"/>
    <w:link w:val="a4"/>
    <w:uiPriority w:val="99"/>
    <w:rsid w:val="002A16BC"/>
    <w:rPr>
      <w:lang w:val="el-GR" w:eastAsia="el-GR"/>
    </w:rPr>
  </w:style>
  <w:style w:type="paragraph" w:customStyle="1" w:styleId="TLText">
    <w:name w:val="TL_Text"/>
    <w:rsid w:val="00EB091D"/>
    <w:pPr>
      <w:spacing w:before="40" w:after="40"/>
    </w:pPr>
    <w:rPr>
      <w:rFonts w:ascii="Arial" w:hAnsi="Arial" w:cs="Arial"/>
      <w:noProof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8B1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outlineLvl w:val="3"/>
    </w:pPr>
    <w:rPr>
      <w:u w:val="single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u w:val="single"/>
    </w:rPr>
  </w:style>
  <w:style w:type="paragraph" w:styleId="6">
    <w:name w:val="heading 6"/>
    <w:basedOn w:val="a"/>
    <w:next w:val="a"/>
    <w:qFormat/>
    <w:pPr>
      <w:keepNext/>
      <w:ind w:left="45"/>
      <w:jc w:val="both"/>
      <w:outlineLvl w:val="5"/>
    </w:pPr>
    <w:rPr>
      <w:u w:val="single"/>
    </w:rPr>
  </w:style>
  <w:style w:type="paragraph" w:styleId="7">
    <w:name w:val="heading 7"/>
    <w:basedOn w:val="a"/>
    <w:next w:val="a"/>
    <w:qFormat/>
    <w:pPr>
      <w:keepNext/>
      <w:ind w:left="567"/>
      <w:outlineLvl w:val="6"/>
    </w:pPr>
    <w:rPr>
      <w:u w:val="single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i/>
      <w:u w:val="single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</w:pPr>
  </w:style>
  <w:style w:type="paragraph" w:styleId="20">
    <w:name w:val="Body Text Indent 2"/>
    <w:basedOn w:val="a"/>
    <w:pPr>
      <w:ind w:left="567" w:firstLine="567"/>
    </w:pPr>
  </w:style>
  <w:style w:type="paragraph" w:styleId="30">
    <w:name w:val="Body Text Indent 3"/>
    <w:basedOn w:val="a"/>
    <w:pPr>
      <w:ind w:firstLine="567"/>
      <w:jc w:val="both"/>
    </w:p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List Paragraph"/>
    <w:basedOn w:val="a"/>
    <w:qFormat/>
    <w:rsid w:val="0034393F"/>
    <w:pPr>
      <w:ind w:left="720"/>
      <w:contextualSpacing/>
    </w:pPr>
  </w:style>
  <w:style w:type="paragraph" w:styleId="a8">
    <w:name w:val="Balloon Text"/>
    <w:basedOn w:val="a"/>
    <w:semiHidden/>
    <w:rsid w:val="006155F2"/>
    <w:rPr>
      <w:rFonts w:ascii="Tahoma" w:hAnsi="Tahoma" w:cs="Tahoma"/>
      <w:sz w:val="16"/>
      <w:szCs w:val="16"/>
    </w:r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993F99"/>
    <w:pPr>
      <w:spacing w:after="160" w:line="240" w:lineRule="exact"/>
    </w:pPr>
    <w:rPr>
      <w:rFonts w:ascii="Arial" w:hAnsi="Arial"/>
      <w:lang w:val="en-US" w:eastAsia="en-US"/>
    </w:rPr>
  </w:style>
  <w:style w:type="character" w:customStyle="1" w:styleId="Char">
    <w:name w:val="Υποσέλιδο Char"/>
    <w:link w:val="a4"/>
    <w:uiPriority w:val="99"/>
    <w:rsid w:val="002A16BC"/>
    <w:rPr>
      <w:lang w:val="el-GR" w:eastAsia="el-GR"/>
    </w:rPr>
  </w:style>
  <w:style w:type="paragraph" w:customStyle="1" w:styleId="TLText">
    <w:name w:val="TL_Text"/>
    <w:rsid w:val="00EB091D"/>
    <w:pPr>
      <w:spacing w:before="40" w:after="40"/>
    </w:pPr>
    <w:rPr>
      <w:rFonts w:ascii="Arial" w:hAnsi="Arial" w:cs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0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ΟΑΚ ΑΕ</vt:lpstr>
    </vt:vector>
  </TitlesOfParts>
  <Manager>Μηλιδάκης Ευστράτιος</Manager>
  <Company>ΟΑΚ ΑΕ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ΟΑΚ ΑΕ</dc:title>
  <dc:creator>Αλαμάνος Ανδρέας</dc:creator>
  <cp:lastModifiedBy>Chrysoula</cp:lastModifiedBy>
  <cp:revision>4</cp:revision>
  <cp:lastPrinted>2022-03-29T12:58:00Z</cp:lastPrinted>
  <dcterms:created xsi:type="dcterms:W3CDTF">2022-03-29T12:59:00Z</dcterms:created>
  <dcterms:modified xsi:type="dcterms:W3CDTF">2022-03-29T13:11:00Z</dcterms:modified>
</cp:coreProperties>
</file>