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04" w:rsidRPr="00546878" w:rsidRDefault="00535F04" w:rsidP="00535F04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20"/>
      <w:bookmarkStart w:id="1" w:name="_Toc212816282"/>
      <w:r w:rsidRPr="00546878"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  <w:bookmarkEnd w:id="1"/>
    </w:p>
    <w:p w:rsidR="00535F04" w:rsidRPr="00546878" w:rsidRDefault="00535F04" w:rsidP="00535F04">
      <w:pPr>
        <w:suppressAutoHyphens w:val="0"/>
        <w:spacing w:after="0"/>
        <w:ind w:left="5040" w:firstLine="720"/>
        <w:jc w:val="right"/>
        <w:rPr>
          <w:b/>
          <w:sz w:val="28"/>
          <w:szCs w:val="28"/>
          <w:lang w:val="el-GR"/>
        </w:rPr>
      </w:pP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  <w:r w:rsidRPr="00546878">
        <w:rPr>
          <w:b/>
          <w:color w:val="000000"/>
          <w:lang w:val="el-GR"/>
        </w:rPr>
        <w:t>Επωνυμία:………………………</w:t>
      </w:r>
      <w:r w:rsidRPr="00546878">
        <w:rPr>
          <w:b/>
          <w:color w:val="000000"/>
          <w:lang w:val="el-GR"/>
        </w:rPr>
        <w:tab/>
        <w:t xml:space="preserve">                                                                                     Προς:   ΟΑΚ Α.Ε.                                                                                                                                                  </w:t>
      </w: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  <w:r w:rsidRPr="00546878">
        <w:rPr>
          <w:b/>
          <w:color w:val="000000"/>
          <w:lang w:val="el-GR"/>
        </w:rPr>
        <w:t>ΑΦΜ:………………………………..……</w:t>
      </w: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546878">
        <w:rPr>
          <w:b/>
          <w:color w:val="000000"/>
          <w:lang w:val="el-GR"/>
        </w:rPr>
        <w:t>Εmail</w:t>
      </w:r>
      <w:proofErr w:type="spellEnd"/>
      <w:r w:rsidRPr="00546878">
        <w:rPr>
          <w:b/>
          <w:color w:val="000000"/>
          <w:lang w:val="el-GR"/>
        </w:rPr>
        <w:t>:……………………………………..</w:t>
      </w: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546878">
        <w:rPr>
          <w:b/>
          <w:color w:val="000000"/>
          <w:lang w:val="el-GR"/>
        </w:rPr>
        <w:t>Υπεύθ</w:t>
      </w:r>
      <w:proofErr w:type="spellEnd"/>
      <w:r w:rsidRPr="00546878">
        <w:rPr>
          <w:b/>
          <w:color w:val="000000"/>
          <w:lang w:val="el-GR"/>
        </w:rPr>
        <w:t>. Επικοινωνίας:……………..</w:t>
      </w: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  <w:proofErr w:type="spellStart"/>
      <w:r w:rsidRPr="00546878">
        <w:rPr>
          <w:b/>
          <w:color w:val="000000"/>
          <w:lang w:val="el-GR"/>
        </w:rPr>
        <w:t>Τηλ</w:t>
      </w:r>
      <w:proofErr w:type="spellEnd"/>
      <w:r w:rsidRPr="00546878">
        <w:rPr>
          <w:b/>
          <w:color w:val="000000"/>
          <w:lang w:val="el-GR"/>
        </w:rPr>
        <w:t>…………………………………………</w:t>
      </w: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</w:p>
    <w:p w:rsidR="00535F04" w:rsidRPr="00546878" w:rsidRDefault="00535F04" w:rsidP="00535F04">
      <w:pPr>
        <w:spacing w:after="0" w:line="264" w:lineRule="auto"/>
        <w:ind w:left="284"/>
        <w:rPr>
          <w:b/>
          <w:color w:val="000000"/>
          <w:lang w:val="el-GR"/>
        </w:rPr>
      </w:pPr>
    </w:p>
    <w:p w:rsidR="00535F04" w:rsidRPr="00546878" w:rsidRDefault="00535F04" w:rsidP="00535F04">
      <w:pPr>
        <w:suppressAutoHyphens w:val="0"/>
        <w:autoSpaceDE w:val="0"/>
        <w:spacing w:after="60"/>
        <w:jc w:val="center"/>
        <w:rPr>
          <w:sz w:val="28"/>
          <w:szCs w:val="28"/>
          <w:lang w:val="el-GR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85"/>
        <w:gridCol w:w="2127"/>
        <w:gridCol w:w="1842"/>
      </w:tblGrid>
      <w:tr w:rsidR="00535F04" w:rsidRPr="00546878" w:rsidTr="00FC30D0">
        <w:trPr>
          <w:trHeight w:val="76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F04" w:rsidRPr="00546878" w:rsidRDefault="00535F04" w:rsidP="00FC30D0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n-US"/>
              </w:rPr>
            </w:pPr>
          </w:p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l-GR" w:eastAsia="en-US"/>
              </w:rPr>
              <w:t>ΟΙΚΟΝΟΜΙΚΗ ΠΡΟΣΦΟΡΑ   17/2025 (ευρώ προ ΦΠΑ)</w:t>
            </w:r>
          </w:p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</w:p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rStyle w:val="a3"/>
                <w:rFonts w:eastAsia="OpenSymbol"/>
                <w:color w:val="17365D"/>
                <w:lang w:val="el-GR"/>
              </w:rPr>
              <w:t>Υποστήριξη της Δ/</w:t>
            </w:r>
            <w:proofErr w:type="spellStart"/>
            <w:r w:rsidRPr="00546878">
              <w:rPr>
                <w:rStyle w:val="a3"/>
                <w:rFonts w:eastAsia="OpenSymbol"/>
                <w:color w:val="17365D"/>
                <w:lang w:val="el-GR"/>
              </w:rPr>
              <w:t>νσης</w:t>
            </w:r>
            <w:proofErr w:type="spellEnd"/>
            <w:r w:rsidRPr="00546878">
              <w:rPr>
                <w:rStyle w:val="a3"/>
                <w:rFonts w:eastAsia="OpenSymbol"/>
                <w:color w:val="17365D"/>
                <w:lang w:val="el-GR"/>
              </w:rPr>
              <w:t xml:space="preserve"> Υδραυλικών Έργων Ο.Α.Κ. Α.Ε. σε τεχνικά θέματα για το έτος 2026</w:t>
            </w:r>
          </w:p>
        </w:tc>
      </w:tr>
      <w:tr w:rsidR="00535F04" w:rsidRPr="00546878" w:rsidTr="00FC30D0">
        <w:trPr>
          <w:trHeight w:val="6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l-GR" w:eastAsia="en-US"/>
              </w:rPr>
              <w:t>ΠΡΟΥΠΟΛΟΓΙΣΜΟΣ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n-US" w:eastAsia="en-US"/>
              </w:rPr>
              <w:t>ΟΙΚΟΝΟΜΙΚΗ ΠΡΟΣΦΟΡΑ</w:t>
            </w:r>
          </w:p>
        </w:tc>
      </w:tr>
      <w:tr w:rsidR="00535F04" w:rsidRPr="00E3489F" w:rsidTr="00FC30D0">
        <w:trPr>
          <w:trHeight w:val="79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F04" w:rsidRPr="00546878" w:rsidRDefault="00535F04" w:rsidP="00FC30D0">
            <w:pPr>
              <w:rPr>
                <w:sz w:val="24"/>
                <w:szCs w:val="20"/>
                <w:lang w:val="el-GR" w:eastAsia="el-GR"/>
              </w:rPr>
            </w:pPr>
          </w:p>
        </w:tc>
      </w:tr>
      <w:tr w:rsidR="00535F04" w:rsidRPr="00E3489F" w:rsidTr="00FC30D0">
        <w:trPr>
          <w:trHeight w:val="6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535F04" w:rsidRPr="00546878" w:rsidRDefault="00535F04" w:rsidP="00FC30D0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546878">
              <w:rPr>
                <w:b/>
                <w:szCs w:val="22"/>
                <w:lang w:val="el-GR"/>
              </w:rPr>
              <w:t>Α ΚΟΣΤΟΣ ΠΡΟΣΩΠΙΚΟΥ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546878">
              <w:rPr>
                <w:color w:val="000000"/>
                <w:szCs w:val="22"/>
                <w:lang w:val="el-GR" w:eastAsia="en-US"/>
              </w:rPr>
              <w:t>183.230,00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  <w:bookmarkStart w:id="2" w:name="_GoBack"/>
        <w:bookmarkEnd w:id="2"/>
      </w:tr>
      <w:tr w:rsidR="00535F04" w:rsidRPr="00E3489F" w:rsidTr="00FC30D0">
        <w:trPr>
          <w:trHeight w:val="44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535F04" w:rsidRPr="00546878" w:rsidRDefault="00535F04" w:rsidP="00FC30D0">
            <w:pPr>
              <w:widowControl w:val="0"/>
              <w:tabs>
                <w:tab w:val="left" w:pos="1021"/>
                <w:tab w:val="left" w:pos="1588"/>
              </w:tabs>
              <w:overflowPunct w:val="0"/>
              <w:autoSpaceDE w:val="0"/>
              <w:jc w:val="left"/>
              <w:textAlignment w:val="baseline"/>
              <w:rPr>
                <w:b/>
                <w:szCs w:val="22"/>
                <w:lang w:val="el-GR"/>
              </w:rPr>
            </w:pPr>
            <w:r w:rsidRPr="00546878">
              <w:rPr>
                <w:b/>
                <w:szCs w:val="22"/>
                <w:lang w:val="el-GR"/>
              </w:rPr>
              <w:t>Β ΓΕΝΙΚΑ ΕΞΟΔΑ ΑΝΑΔΟΧΟΥ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Cs/>
                <w:color w:val="000000"/>
                <w:szCs w:val="22"/>
                <w:lang w:val="el-GR" w:eastAsia="en-US"/>
              </w:rPr>
              <w:t>2.030,00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535F04" w:rsidRPr="00E3489F" w:rsidTr="00FC30D0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35F04" w:rsidRPr="00546878" w:rsidRDefault="00535F04" w:rsidP="00FC30D0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l-GR" w:eastAsia="en-US"/>
              </w:rPr>
              <w:t>ΣΥΝΟΛΟ  Α+Β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546878">
              <w:rPr>
                <w:color w:val="000000"/>
                <w:szCs w:val="22"/>
                <w:lang w:val="el-GR" w:eastAsia="en-US"/>
              </w:rPr>
              <w:t>185.260,00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color w:val="000000"/>
                <w:szCs w:val="22"/>
                <w:lang w:val="el-GR" w:eastAsia="en-US"/>
              </w:rPr>
              <w:t>185.260,00</w:t>
            </w:r>
          </w:p>
        </w:tc>
      </w:tr>
      <w:tr w:rsidR="00535F04" w:rsidRPr="00E3489F" w:rsidTr="00FC30D0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35F04" w:rsidRPr="00546878" w:rsidRDefault="00535F04" w:rsidP="00FC30D0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n-US" w:eastAsia="en-US"/>
              </w:rPr>
            </w:pPr>
            <w:r w:rsidRPr="00546878">
              <w:rPr>
                <w:b/>
                <w:color w:val="000000"/>
                <w:szCs w:val="22"/>
                <w:lang w:val="en-US" w:eastAsia="en-US"/>
              </w:rPr>
              <w:t>ΕΡΓΟΛΑΒΙΚΟ ΟΦΕΛΟΣ (ΠΟΣΟΣΤΟ)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546878">
              <w:rPr>
                <w:color w:val="000000"/>
                <w:szCs w:val="22"/>
                <w:lang w:val="el-GR" w:eastAsia="en-US"/>
              </w:rPr>
              <w:t>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</w:p>
        </w:tc>
      </w:tr>
      <w:tr w:rsidR="00535F04" w:rsidRPr="00E3489F" w:rsidTr="00FC30D0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35F04" w:rsidRPr="00546878" w:rsidRDefault="00535F04" w:rsidP="00FC30D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color w:val="000000"/>
                <w:szCs w:val="22"/>
                <w:lang w:val="el-GR" w:eastAsia="en-US"/>
              </w:rPr>
              <w:t xml:space="preserve">Γ </w:t>
            </w:r>
            <w:r w:rsidRPr="00546878">
              <w:rPr>
                <w:b/>
                <w:color w:val="000000"/>
                <w:szCs w:val="22"/>
                <w:lang w:val="en-US" w:eastAsia="en-US"/>
              </w:rPr>
              <w:t xml:space="preserve">ΕΡΓΟΛΑΒΙΚΟ ΟΦΕΛΟΣ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Cs/>
                <w:color w:val="000000"/>
                <w:szCs w:val="22"/>
                <w:lang w:val="el-GR" w:eastAsia="en-US"/>
              </w:rPr>
              <w:t>16.488,14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n-US" w:eastAsia="en-US"/>
              </w:rPr>
            </w:pPr>
          </w:p>
        </w:tc>
      </w:tr>
      <w:tr w:rsidR="00535F04" w:rsidRPr="00E3489F" w:rsidTr="00FC30D0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l-GR" w:eastAsia="en-US"/>
              </w:rPr>
              <w:t>Δ. ΜΗ ΜΙΣΘΟΛΟΓΙΚΕΣ ΠΑΡΟΧΕΣ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Cs/>
                <w:color w:val="000000"/>
                <w:szCs w:val="22"/>
                <w:lang w:val="el-GR" w:eastAsia="en-US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Cs/>
                <w:color w:val="000000"/>
                <w:szCs w:val="22"/>
                <w:shd w:val="clear" w:color="auto" w:fill="D9D9D9"/>
                <w:lang w:val="el-GR" w:eastAsia="en-US"/>
              </w:rPr>
              <w:t>0,00</w:t>
            </w:r>
          </w:p>
        </w:tc>
      </w:tr>
      <w:tr w:rsidR="00535F04" w:rsidRPr="00E3489F" w:rsidTr="00FC30D0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35F04" w:rsidRPr="00546878" w:rsidRDefault="00535F04" w:rsidP="00FC30D0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/>
                <w:bCs/>
                <w:color w:val="000000"/>
                <w:szCs w:val="22"/>
                <w:lang w:val="el-GR" w:eastAsia="en-US"/>
              </w:rPr>
              <w:t>ΤΕΛΙΚΟ ΣΥΝΟΛΟ Α+Β+Γ+Δ (ευρώ προ ΦΠΑ)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  <w:r w:rsidRPr="00546878">
              <w:rPr>
                <w:bCs/>
                <w:color w:val="000000"/>
                <w:szCs w:val="22"/>
                <w:lang w:val="el-GR" w:eastAsia="en-US"/>
              </w:rPr>
              <w:t>201.748,14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04" w:rsidRPr="00546878" w:rsidRDefault="00535F04" w:rsidP="00FC30D0">
            <w:pPr>
              <w:suppressAutoHyphens w:val="0"/>
              <w:spacing w:after="0"/>
              <w:jc w:val="center"/>
              <w:rPr>
                <w:bCs/>
                <w:color w:val="000000"/>
                <w:szCs w:val="22"/>
                <w:lang w:val="el-GR" w:eastAsia="en-US"/>
              </w:rPr>
            </w:pPr>
          </w:p>
        </w:tc>
      </w:tr>
    </w:tbl>
    <w:p w:rsidR="00535F04" w:rsidRPr="00CC2EEF" w:rsidRDefault="00535F04" w:rsidP="00535F04">
      <w:pPr>
        <w:suppressAutoHyphens w:val="0"/>
        <w:spacing w:after="0"/>
        <w:rPr>
          <w:i/>
          <w:lang w:val="el-GR"/>
        </w:rPr>
      </w:pPr>
      <w:r w:rsidRPr="00CC2EEF">
        <w:rPr>
          <w:lang w:val="el-GR"/>
        </w:rPr>
        <w:t>*</w:t>
      </w:r>
      <w:r w:rsidRPr="00CC2EEF">
        <w:rPr>
          <w:i/>
          <w:lang w:val="el-GR"/>
        </w:rPr>
        <w:t>Το ποσοστό έκπτωσης επί του εργολαβικού οφέλους θα είναι μεταξύ 0</w:t>
      </w:r>
      <w:r>
        <w:rPr>
          <w:i/>
          <w:lang w:val="el-GR"/>
        </w:rPr>
        <w:t xml:space="preserve">,0 </w:t>
      </w:r>
      <w:r w:rsidRPr="00CC2EEF">
        <w:rPr>
          <w:i/>
          <w:lang w:val="el-GR"/>
        </w:rPr>
        <w:t>-</w:t>
      </w:r>
      <w:r>
        <w:rPr>
          <w:i/>
          <w:lang w:val="el-GR"/>
        </w:rPr>
        <w:t xml:space="preserve"> 8,9</w:t>
      </w:r>
      <w:r w:rsidRPr="00CC2EEF">
        <w:rPr>
          <w:i/>
          <w:lang w:val="el-GR"/>
        </w:rPr>
        <w:t>%</w:t>
      </w:r>
    </w:p>
    <w:p w:rsidR="00535F04" w:rsidRPr="00996BD8" w:rsidRDefault="00535F04" w:rsidP="00535F04">
      <w:pPr>
        <w:spacing w:after="0"/>
        <w:jc w:val="left"/>
        <w:rPr>
          <w:bCs/>
          <w:szCs w:val="22"/>
          <w:lang w:val="el-GR"/>
        </w:rPr>
      </w:pPr>
      <w:r w:rsidRPr="00E65CC5">
        <w:rPr>
          <w:bCs/>
          <w:szCs w:val="22"/>
          <w:lang w:val="el-GR"/>
        </w:rPr>
        <w:t xml:space="preserve">Χρόνος ισχύος προσφοράς: δέκα (10) μήνες από </w:t>
      </w:r>
      <w:r w:rsidR="00534D50">
        <w:rPr>
          <w:bCs/>
          <w:szCs w:val="22"/>
          <w:lang w:val="el-GR"/>
        </w:rPr>
        <w:t xml:space="preserve">την επόμενη της διενέργειας του </w:t>
      </w:r>
      <w:r w:rsidRPr="00E65CC5">
        <w:rPr>
          <w:bCs/>
          <w:szCs w:val="22"/>
          <w:lang w:val="el-GR"/>
        </w:rPr>
        <w:t>διαγωνισμού.</w:t>
      </w:r>
    </w:p>
    <w:p w:rsidR="00535F04" w:rsidRPr="00E3489F" w:rsidRDefault="00535F04" w:rsidP="00535F04">
      <w:pPr>
        <w:pStyle w:val="normalwithoutspacing"/>
        <w:rPr>
          <w:highlight w:val="yellow"/>
        </w:rPr>
      </w:pPr>
    </w:p>
    <w:p w:rsidR="00535F04" w:rsidRPr="00AE640D" w:rsidRDefault="00535F04" w:rsidP="00535F04">
      <w:pPr>
        <w:suppressAutoHyphens w:val="0"/>
        <w:autoSpaceDE w:val="0"/>
        <w:spacing w:after="6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[ΨΗΦΙΑΚΗ ΥΠΟΓΡΑΦΗ]</w:t>
      </w:r>
    </w:p>
    <w:p w:rsidR="00535F04" w:rsidRPr="00E3489F" w:rsidRDefault="00535F04" w:rsidP="00535F04">
      <w:pPr>
        <w:pStyle w:val="normalwithoutspacing"/>
        <w:rPr>
          <w:highlight w:val="yellow"/>
        </w:rPr>
      </w:pPr>
    </w:p>
    <w:p w:rsidR="00535F04" w:rsidRPr="00E3489F" w:rsidRDefault="00535F04" w:rsidP="00535F04">
      <w:pPr>
        <w:pStyle w:val="normalwithoutspacing"/>
        <w:jc w:val="center"/>
        <w:rPr>
          <w:highlight w:val="yellow"/>
        </w:rPr>
      </w:pPr>
    </w:p>
    <w:p w:rsidR="00770B89" w:rsidRDefault="00770B89" w:rsidP="00535F04"/>
    <w:sectPr w:rsidR="00770B89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04" w:rsidRDefault="00535F04" w:rsidP="00535F04">
      <w:pPr>
        <w:spacing w:after="0"/>
      </w:pPr>
      <w:r>
        <w:separator/>
      </w:r>
    </w:p>
  </w:endnote>
  <w:endnote w:type="continuationSeparator" w:id="0">
    <w:p w:rsidR="00535F04" w:rsidRDefault="00535F04" w:rsidP="00535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04" w:rsidRPr="001F4184" w:rsidRDefault="00535F04" w:rsidP="00535F04">
    <w:pPr>
      <w:pStyle w:val="a5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  <w:lang w:val="el-GR"/>
      </w:rPr>
    </w:pPr>
    <w:r>
      <w:rPr>
        <w:rFonts w:ascii="Cambria" w:hAnsi="Cambria" w:cs="Times New Roman"/>
        <w:lang w:val="el-GR"/>
      </w:rPr>
      <w:t xml:space="preserve">Οργανισμός Ανάπτυξης Κρήτης Α.Ε. _ </w:t>
    </w:r>
    <w:r w:rsidRPr="001B1B56">
      <w:rPr>
        <w:rFonts w:ascii="Cambria" w:hAnsi="Cambria" w:cs="Times New Roman"/>
        <w:lang w:val="el-GR"/>
      </w:rPr>
      <w:t xml:space="preserve">Διακήρυξη  </w:t>
    </w:r>
    <w:r w:rsidRPr="0080364B">
      <w:rPr>
        <w:rFonts w:ascii="Cambria" w:hAnsi="Cambria" w:cs="Times New Roman"/>
        <w:lang w:val="el-GR"/>
      </w:rPr>
      <w:t>17</w:t>
    </w:r>
    <w:r>
      <w:rPr>
        <w:rFonts w:ascii="Cambria" w:hAnsi="Cambria" w:cs="Times New Roman"/>
        <w:lang w:val="el-GR"/>
      </w:rPr>
      <w:t>/202</w:t>
    </w:r>
    <w:r w:rsidRPr="0080364B">
      <w:rPr>
        <w:rFonts w:ascii="Cambria" w:hAnsi="Cambria" w:cs="Times New Roman"/>
        <w:lang w:val="el-GR"/>
      </w:rPr>
      <w:t>5</w:t>
    </w:r>
    <w:r w:rsidRPr="001F4184">
      <w:rPr>
        <w:rFonts w:ascii="Cambria" w:hAnsi="Cambria" w:cs="Times New Roman"/>
        <w:lang w:val="el-GR"/>
      </w:rPr>
      <w:tab/>
    </w:r>
  </w:p>
  <w:p w:rsidR="00535F04" w:rsidRPr="00535F04" w:rsidRDefault="00535F04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04" w:rsidRDefault="00535F04" w:rsidP="00535F04">
      <w:pPr>
        <w:spacing w:after="0"/>
      </w:pPr>
      <w:r>
        <w:separator/>
      </w:r>
    </w:p>
  </w:footnote>
  <w:footnote w:type="continuationSeparator" w:id="0">
    <w:p w:rsidR="00535F04" w:rsidRDefault="00535F04" w:rsidP="00535F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04"/>
    <w:rsid w:val="00534D50"/>
    <w:rsid w:val="00535F04"/>
    <w:rsid w:val="00612505"/>
    <w:rsid w:val="006D5FB9"/>
    <w:rsid w:val="007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35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535F0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5F0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Strong"/>
    <w:qFormat/>
    <w:rsid w:val="00535F04"/>
    <w:rPr>
      <w:b/>
      <w:bCs/>
    </w:rPr>
  </w:style>
  <w:style w:type="paragraph" w:customStyle="1" w:styleId="normalwithoutspacing">
    <w:name w:val="normal_without_spacing"/>
    <w:basedOn w:val="a"/>
    <w:rsid w:val="00535F04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535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535F04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535F04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535F04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535F04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35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535F04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5F0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Strong"/>
    <w:qFormat/>
    <w:rsid w:val="00535F04"/>
    <w:rPr>
      <w:b/>
      <w:bCs/>
    </w:rPr>
  </w:style>
  <w:style w:type="paragraph" w:customStyle="1" w:styleId="normalwithoutspacing">
    <w:name w:val="normal_without_spacing"/>
    <w:basedOn w:val="a"/>
    <w:rsid w:val="00535F04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535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535F04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535F04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535F04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535F04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4</cp:revision>
  <cp:lastPrinted>2025-11-03T08:01:00Z</cp:lastPrinted>
  <dcterms:created xsi:type="dcterms:W3CDTF">2025-11-03T08:00:00Z</dcterms:created>
  <dcterms:modified xsi:type="dcterms:W3CDTF">2025-11-03T08:01:00Z</dcterms:modified>
</cp:coreProperties>
</file>