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63" w:rsidRDefault="00D20363" w:rsidP="00D20363">
      <w:pPr>
        <w:pStyle w:val="2"/>
        <w:tabs>
          <w:tab w:val="clear" w:pos="567"/>
          <w:tab w:val="left" w:pos="0"/>
        </w:tabs>
        <w:ind w:left="0" w:firstLine="0"/>
        <w:rPr>
          <w:rFonts w:ascii="Calibri" w:hAnsi="Calibri"/>
          <w:lang w:val="el-GR"/>
        </w:rPr>
      </w:pPr>
      <w:bookmarkStart w:id="0" w:name="_Toc212640049"/>
      <w:r>
        <w:rPr>
          <w:rFonts w:ascii="Calibri" w:hAnsi="Calibri"/>
          <w:lang w:val="el-GR"/>
        </w:rPr>
        <w:t>ΠΑ</w:t>
      </w:r>
      <w:r w:rsidRPr="0001016A">
        <w:rPr>
          <w:rFonts w:ascii="Calibri" w:hAnsi="Calibri"/>
          <w:lang w:val="el-GR"/>
        </w:rPr>
        <w:t>ΡΑΡΤΗΜΑ V – Υπόδειγμα Οικονομικής Προσφοράς</w:t>
      </w:r>
      <w:bookmarkEnd w:id="0"/>
    </w:p>
    <w:p w:rsidR="003A0D42" w:rsidRPr="008207C8" w:rsidRDefault="003A0D42" w:rsidP="003A0D42">
      <w:pPr>
        <w:spacing w:after="0" w:line="264" w:lineRule="auto"/>
        <w:ind w:left="284"/>
        <w:rPr>
          <w:b/>
          <w:color w:val="000000"/>
          <w:lang w:val="el-GR"/>
        </w:rPr>
      </w:pPr>
      <w:r w:rsidRPr="008207C8">
        <w:rPr>
          <w:b/>
          <w:color w:val="000000"/>
          <w:lang w:val="el-GR"/>
        </w:rPr>
        <w:t>Επωνυμία:………………………</w:t>
      </w:r>
      <w:r w:rsidRPr="008207C8">
        <w:rPr>
          <w:b/>
          <w:color w:val="000000"/>
          <w:lang w:val="el-GR"/>
        </w:rPr>
        <w:tab/>
        <w:t xml:space="preserve">                                                                                                                                                                   Προς:   ΟΑΚ Α.Ε.  </w:t>
      </w:r>
    </w:p>
    <w:p w:rsidR="003A0D42" w:rsidRPr="008207C8" w:rsidRDefault="003A0D42" w:rsidP="003A0D42">
      <w:pPr>
        <w:spacing w:after="0" w:line="264" w:lineRule="auto"/>
        <w:ind w:left="284"/>
        <w:rPr>
          <w:b/>
          <w:color w:val="000000"/>
          <w:lang w:val="el-GR"/>
        </w:rPr>
      </w:pPr>
      <w:r w:rsidRPr="008207C8">
        <w:rPr>
          <w:b/>
          <w:color w:val="000000"/>
          <w:lang w:val="el-GR"/>
        </w:rPr>
        <w:t>ΑΦΜ:………………………………..……</w:t>
      </w:r>
    </w:p>
    <w:p w:rsidR="003A0D42" w:rsidRPr="008207C8" w:rsidRDefault="003A0D42" w:rsidP="003A0D42">
      <w:pPr>
        <w:spacing w:after="0" w:line="264" w:lineRule="auto"/>
        <w:ind w:left="284"/>
        <w:rPr>
          <w:b/>
          <w:color w:val="000000"/>
          <w:lang w:val="el-GR"/>
        </w:rPr>
      </w:pPr>
      <w:proofErr w:type="spellStart"/>
      <w:r w:rsidRPr="008207C8">
        <w:rPr>
          <w:b/>
          <w:color w:val="000000"/>
          <w:lang w:val="el-GR"/>
        </w:rPr>
        <w:t>Εmail</w:t>
      </w:r>
      <w:proofErr w:type="spellEnd"/>
      <w:r w:rsidRPr="008207C8">
        <w:rPr>
          <w:b/>
          <w:color w:val="000000"/>
          <w:lang w:val="el-GR"/>
        </w:rPr>
        <w:t>:……………………………………..</w:t>
      </w:r>
    </w:p>
    <w:p w:rsidR="003A0D42" w:rsidRPr="008207C8" w:rsidRDefault="003A0D42" w:rsidP="003A0D42">
      <w:pPr>
        <w:spacing w:after="0" w:line="264" w:lineRule="auto"/>
        <w:ind w:left="284"/>
        <w:rPr>
          <w:b/>
          <w:color w:val="000000"/>
          <w:lang w:val="el-GR"/>
        </w:rPr>
      </w:pPr>
      <w:proofErr w:type="spellStart"/>
      <w:r w:rsidRPr="008207C8">
        <w:rPr>
          <w:b/>
          <w:color w:val="000000"/>
          <w:lang w:val="el-GR"/>
        </w:rPr>
        <w:t>Υπεύθ</w:t>
      </w:r>
      <w:proofErr w:type="spellEnd"/>
      <w:r w:rsidRPr="008207C8">
        <w:rPr>
          <w:b/>
          <w:color w:val="000000"/>
          <w:lang w:val="el-GR"/>
        </w:rPr>
        <w:t>. Επικοινωνίας:……………..</w:t>
      </w:r>
    </w:p>
    <w:p w:rsidR="003A0D42" w:rsidRPr="008207C8" w:rsidRDefault="003A0D42" w:rsidP="003A0D42">
      <w:pPr>
        <w:spacing w:after="0" w:line="264" w:lineRule="auto"/>
        <w:ind w:left="284"/>
        <w:rPr>
          <w:b/>
          <w:color w:val="000000"/>
          <w:lang w:val="el-GR"/>
        </w:rPr>
      </w:pPr>
      <w:proofErr w:type="spellStart"/>
      <w:r w:rsidRPr="008207C8">
        <w:rPr>
          <w:b/>
          <w:color w:val="000000"/>
          <w:lang w:val="el-GR"/>
        </w:rPr>
        <w:t>Τηλ</w:t>
      </w:r>
      <w:proofErr w:type="spellEnd"/>
      <w:r w:rsidRPr="008207C8">
        <w:rPr>
          <w:b/>
          <w:color w:val="000000"/>
          <w:lang w:val="el-GR"/>
        </w:rPr>
        <w:t>…………………………………………</w:t>
      </w:r>
    </w:p>
    <w:tbl>
      <w:tblPr>
        <w:tblW w:w="14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1"/>
        <w:gridCol w:w="993"/>
        <w:gridCol w:w="2838"/>
        <w:gridCol w:w="1956"/>
        <w:gridCol w:w="3091"/>
        <w:gridCol w:w="2012"/>
      </w:tblGrid>
      <w:tr w:rsidR="003A0D42" w:rsidRPr="00BA09C6" w:rsidTr="002C0398">
        <w:trPr>
          <w:trHeight w:val="499"/>
          <w:jc w:val="center"/>
        </w:trPr>
        <w:tc>
          <w:tcPr>
            <w:tcW w:w="14031" w:type="dxa"/>
            <w:gridSpan w:val="6"/>
            <w:shd w:val="clear" w:color="auto" w:fill="D9D9D9"/>
            <w:vAlign w:val="center"/>
          </w:tcPr>
          <w:p w:rsidR="003A0D42" w:rsidRPr="00BA09C6" w:rsidRDefault="003A0D42" w:rsidP="002C0398">
            <w:pPr>
              <w:suppressAutoHyphens w:val="0"/>
              <w:spacing w:after="0"/>
              <w:ind w:hanging="65"/>
              <w:jc w:val="center"/>
              <w:rPr>
                <w:sz w:val="28"/>
                <w:szCs w:val="28"/>
                <w:lang w:val="el-GR"/>
              </w:rPr>
            </w:pPr>
            <w:r w:rsidRPr="00BA09C6">
              <w:rPr>
                <w:b/>
                <w:sz w:val="28"/>
                <w:szCs w:val="28"/>
                <w:lang w:val="el-GR"/>
              </w:rPr>
              <w:t xml:space="preserve">ΟΙΚΟΝΟΜΙΚΗ ΠΡΟΣΦΟΡΑ </w:t>
            </w:r>
            <w:r w:rsidRPr="00BA09C6">
              <w:rPr>
                <w:b/>
                <w:sz w:val="28"/>
                <w:szCs w:val="28"/>
                <w:lang w:val="en-US"/>
              </w:rPr>
              <w:t>23/</w:t>
            </w:r>
            <w:r w:rsidRPr="00BA09C6">
              <w:rPr>
                <w:b/>
                <w:sz w:val="28"/>
                <w:szCs w:val="28"/>
                <w:lang w:val="el-GR"/>
              </w:rPr>
              <w:t>20</w:t>
            </w:r>
            <w:r w:rsidRPr="00BA09C6">
              <w:rPr>
                <w:b/>
                <w:sz w:val="28"/>
                <w:szCs w:val="28"/>
                <w:lang w:val="en-US"/>
              </w:rPr>
              <w:t>26</w:t>
            </w:r>
            <w:r w:rsidRPr="00BA09C6">
              <w:rPr>
                <w:b/>
                <w:sz w:val="28"/>
                <w:szCs w:val="28"/>
                <w:lang w:val="el-GR"/>
              </w:rPr>
              <w:t xml:space="preserve"> ΟΑΚ ΑΕ</w:t>
            </w:r>
          </w:p>
        </w:tc>
      </w:tr>
      <w:tr w:rsidR="003A0D42" w:rsidRPr="00BA09C6" w:rsidTr="002C0398">
        <w:trPr>
          <w:trHeight w:val="1074"/>
          <w:jc w:val="center"/>
        </w:trPr>
        <w:tc>
          <w:tcPr>
            <w:tcW w:w="314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rPr>
                <w:b/>
              </w:rPr>
            </w:pPr>
            <w:r w:rsidRPr="00BA09C6">
              <w:rPr>
                <w:b/>
              </w:rPr>
              <w:t>ΚΑΤΗΓΟΡΙΑ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right="76"/>
              <w:jc w:val="center"/>
              <w:rPr>
                <w:b/>
              </w:rPr>
            </w:pPr>
            <w:r w:rsidRPr="00BA09C6">
              <w:rPr>
                <w:b/>
              </w:rPr>
              <w:t>ΜΗΝΕΣ</w:t>
            </w: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  <w:rPr>
                <w:b/>
              </w:rPr>
            </w:pPr>
            <w:r w:rsidRPr="00BA09C6">
              <w:rPr>
                <w:b/>
              </w:rPr>
              <w:t xml:space="preserve">ΜΕΣΟ </w:t>
            </w:r>
            <w:r w:rsidRPr="00BA09C6">
              <w:rPr>
                <w:b/>
                <w:spacing w:val="-47"/>
              </w:rPr>
              <w:t xml:space="preserve"> </w:t>
            </w:r>
            <w:r w:rsidRPr="00BA09C6">
              <w:rPr>
                <w:b/>
              </w:rPr>
              <w:t>ΚΟΣΤΟΣ/</w:t>
            </w:r>
            <w:r w:rsidRPr="00BA09C6">
              <w:rPr>
                <w:b/>
                <w:spacing w:val="1"/>
              </w:rPr>
              <w:t xml:space="preserve"> </w:t>
            </w:r>
            <w:r w:rsidRPr="00BA09C6">
              <w:rPr>
                <w:b/>
              </w:rPr>
              <w:t>ΜΗΝΑ (ευρώ )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right="78"/>
              <w:jc w:val="center"/>
              <w:rPr>
                <w:b/>
              </w:rPr>
            </w:pPr>
            <w:r w:rsidRPr="00BA09C6">
              <w:rPr>
                <w:b/>
              </w:rPr>
              <w:t>ΑΡΙΘΜΟΣ</w:t>
            </w:r>
          </w:p>
          <w:p w:rsidR="003A0D42" w:rsidRPr="00BA09C6" w:rsidRDefault="003A0D42" w:rsidP="002C0398">
            <w:pPr>
              <w:pStyle w:val="TableParagraph"/>
              <w:ind w:left="93" w:right="79"/>
              <w:jc w:val="center"/>
              <w:rPr>
                <w:b/>
              </w:rPr>
            </w:pPr>
            <w:r w:rsidRPr="00BA09C6">
              <w:rPr>
                <w:b/>
              </w:rPr>
              <w:t>ΕΡΓΑΖΟΜΕΝΩΝ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92" w:right="232" w:hanging="48"/>
              <w:jc w:val="center"/>
              <w:rPr>
                <w:b/>
                <w:spacing w:val="-48"/>
              </w:rPr>
            </w:pPr>
            <w:r w:rsidRPr="00BA09C6">
              <w:rPr>
                <w:b/>
              </w:rPr>
              <w:t>ΣΥΝΟΛΙΚΟ</w:t>
            </w:r>
            <w:r w:rsidRPr="00BA09C6">
              <w:rPr>
                <w:b/>
                <w:spacing w:val="-48"/>
              </w:rPr>
              <w:t xml:space="preserve"> </w:t>
            </w:r>
          </w:p>
          <w:p w:rsidR="003A0D42" w:rsidRPr="00BA09C6" w:rsidRDefault="003A0D42" w:rsidP="002C0398">
            <w:pPr>
              <w:pStyle w:val="TableParagraph"/>
              <w:ind w:left="292" w:right="232" w:hanging="48"/>
              <w:jc w:val="center"/>
              <w:rPr>
                <w:b/>
              </w:rPr>
            </w:pPr>
            <w:r w:rsidRPr="00BA09C6">
              <w:rPr>
                <w:b/>
              </w:rPr>
              <w:t>ΜΗΝΙΑΙΟ</w:t>
            </w:r>
            <w:r w:rsidRPr="00BA09C6">
              <w:rPr>
                <w:b/>
                <w:spacing w:val="1"/>
              </w:rPr>
              <w:t xml:space="preserve"> </w:t>
            </w:r>
            <w:r w:rsidRPr="00BA09C6">
              <w:rPr>
                <w:b/>
              </w:rPr>
              <w:t>ΚΟΣΤΟΣ (ευρώ)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right="232"/>
              <w:jc w:val="center"/>
              <w:rPr>
                <w:b/>
              </w:rPr>
            </w:pPr>
            <w:r w:rsidRPr="00BA09C6">
              <w:rPr>
                <w:b/>
              </w:rPr>
              <w:t>ΟΙΚΟΝΟΜΙΚΗ ΠΡΟΣΦΟΡΑ</w:t>
            </w: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3141" w:type="dxa"/>
            <w:vMerge w:val="restart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</w:pPr>
            <w:r w:rsidRPr="00BA09C6">
              <w:rPr>
                <w:b/>
              </w:rPr>
              <w:t>Α. ΚΟΣΤΟΣ ΠΡΟΣΩΠΙΚΟΥ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  <w:r w:rsidRPr="00BA09C6">
              <w:t>12</w:t>
            </w:r>
          </w:p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</w:pPr>
            <w:r w:rsidRPr="00BA09C6">
              <w:t>2.000,00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4"/>
              <w:jc w:val="center"/>
            </w:pPr>
            <w:r w:rsidRPr="00BA09C6">
              <w:t>1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  <w:r w:rsidRPr="00BA09C6">
              <w:t>24.000,00</w:t>
            </w:r>
          </w:p>
        </w:tc>
        <w:tc>
          <w:tcPr>
            <w:tcW w:w="2012" w:type="dxa"/>
            <w:vMerge w:val="restart"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3141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</w:pPr>
            <w:r w:rsidRPr="00BA09C6">
              <w:t>2.000,00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4"/>
              <w:jc w:val="center"/>
            </w:pPr>
            <w:r w:rsidRPr="00BA09C6">
              <w:t>1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  <w:r w:rsidRPr="00BA09C6">
              <w:t>24.000,00</w:t>
            </w:r>
          </w:p>
        </w:tc>
        <w:tc>
          <w:tcPr>
            <w:tcW w:w="2012" w:type="dxa"/>
            <w:vMerge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3141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</w:pPr>
            <w:r w:rsidRPr="00BA09C6">
              <w:t>1.850,00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4"/>
              <w:jc w:val="center"/>
            </w:pPr>
            <w:r w:rsidRPr="00BA09C6">
              <w:t>1</w:t>
            </w:r>
          </w:p>
        </w:tc>
        <w:tc>
          <w:tcPr>
            <w:tcW w:w="3091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spacing w:after="0"/>
              <w:jc w:val="center"/>
            </w:pPr>
            <w:r w:rsidRPr="00BA09C6">
              <w:rPr>
                <w:lang w:val="el-GR"/>
              </w:rPr>
              <w:t>22</w:t>
            </w:r>
            <w:r w:rsidRPr="00BA09C6">
              <w:t>.</w:t>
            </w:r>
            <w:r w:rsidRPr="00BA09C6">
              <w:rPr>
                <w:lang w:val="el-GR"/>
              </w:rPr>
              <w:t>2</w:t>
            </w:r>
            <w:r w:rsidRPr="00BA09C6">
              <w:t>00,00</w:t>
            </w:r>
          </w:p>
        </w:tc>
        <w:tc>
          <w:tcPr>
            <w:tcW w:w="2012" w:type="dxa"/>
            <w:vMerge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3141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</w:pPr>
            <w:r w:rsidRPr="00BA09C6">
              <w:t>1.850,00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4"/>
              <w:jc w:val="center"/>
            </w:pPr>
            <w:r w:rsidRPr="00BA09C6">
              <w:t>1</w:t>
            </w:r>
          </w:p>
        </w:tc>
        <w:tc>
          <w:tcPr>
            <w:tcW w:w="3091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spacing w:after="0"/>
              <w:jc w:val="center"/>
            </w:pPr>
            <w:r w:rsidRPr="00BA09C6">
              <w:t>2</w:t>
            </w:r>
            <w:r w:rsidRPr="00BA09C6">
              <w:rPr>
                <w:lang w:val="el-GR"/>
              </w:rPr>
              <w:t>2</w:t>
            </w:r>
            <w:r w:rsidRPr="00BA09C6">
              <w:t>.</w:t>
            </w:r>
            <w:r w:rsidRPr="00BA09C6">
              <w:rPr>
                <w:lang w:val="el-GR"/>
              </w:rPr>
              <w:t>2</w:t>
            </w:r>
            <w:r w:rsidRPr="00BA09C6">
              <w:t>00,00</w:t>
            </w:r>
          </w:p>
        </w:tc>
        <w:tc>
          <w:tcPr>
            <w:tcW w:w="2012" w:type="dxa"/>
            <w:vMerge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</w:p>
        </w:tc>
      </w:tr>
      <w:tr w:rsidR="003A0D42" w:rsidRPr="00BA09C6" w:rsidTr="002C0398">
        <w:trPr>
          <w:trHeight w:val="302"/>
          <w:jc w:val="center"/>
        </w:trPr>
        <w:tc>
          <w:tcPr>
            <w:tcW w:w="3141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</w:pPr>
            <w:r w:rsidRPr="00BA09C6">
              <w:t>1.650,00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4"/>
              <w:jc w:val="center"/>
            </w:pPr>
            <w:r w:rsidRPr="00BA09C6">
              <w:t>1</w:t>
            </w:r>
          </w:p>
        </w:tc>
        <w:tc>
          <w:tcPr>
            <w:tcW w:w="3091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spacing w:after="0"/>
              <w:jc w:val="center"/>
              <w:rPr>
                <w:lang w:val="el-GR"/>
              </w:rPr>
            </w:pPr>
            <w:r w:rsidRPr="00BA09C6">
              <w:rPr>
                <w:lang w:val="el-GR"/>
              </w:rPr>
              <w:t>19.800,00</w:t>
            </w:r>
          </w:p>
        </w:tc>
        <w:tc>
          <w:tcPr>
            <w:tcW w:w="2012" w:type="dxa"/>
            <w:vMerge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</w:p>
        </w:tc>
      </w:tr>
      <w:tr w:rsidR="003A0D42" w:rsidRPr="00BA09C6" w:rsidTr="002C0398">
        <w:trPr>
          <w:trHeight w:val="118"/>
          <w:jc w:val="center"/>
        </w:trPr>
        <w:tc>
          <w:tcPr>
            <w:tcW w:w="3141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86" w:right="76"/>
              <w:jc w:val="center"/>
            </w:pPr>
          </w:p>
        </w:tc>
        <w:tc>
          <w:tcPr>
            <w:tcW w:w="2838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85" w:right="269"/>
              <w:jc w:val="center"/>
              <w:rPr>
                <w:lang w:val="en-US"/>
              </w:rPr>
            </w:pPr>
            <w:r w:rsidRPr="00BA09C6">
              <w:rPr>
                <w:lang w:val="en-US"/>
              </w:rPr>
              <w:t>2.000,00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4"/>
              <w:jc w:val="center"/>
              <w:rPr>
                <w:lang w:val="en-US"/>
              </w:rPr>
            </w:pPr>
            <w:r w:rsidRPr="00BA09C6">
              <w:rPr>
                <w:lang w:val="en-US"/>
              </w:rPr>
              <w:t>1</w:t>
            </w:r>
          </w:p>
        </w:tc>
        <w:tc>
          <w:tcPr>
            <w:tcW w:w="3091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spacing w:after="0"/>
              <w:jc w:val="center"/>
              <w:rPr>
                <w:lang w:val="en-US"/>
              </w:rPr>
            </w:pPr>
            <w:r w:rsidRPr="00BA09C6">
              <w:rPr>
                <w:lang w:val="en-US"/>
              </w:rPr>
              <w:t>24.000,00</w:t>
            </w:r>
          </w:p>
        </w:tc>
        <w:tc>
          <w:tcPr>
            <w:tcW w:w="2012" w:type="dxa"/>
            <w:vMerge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489" w:right="475"/>
              <w:jc w:val="center"/>
            </w:pPr>
          </w:p>
        </w:tc>
      </w:tr>
      <w:tr w:rsidR="003A0D42" w:rsidRPr="00BA09C6" w:rsidTr="002C0398">
        <w:trPr>
          <w:trHeight w:val="402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394"/>
              <w:jc w:val="right"/>
              <w:rPr>
                <w:b/>
              </w:rPr>
            </w:pPr>
            <w:r w:rsidRPr="00BA09C6">
              <w:rPr>
                <w:b/>
              </w:rPr>
              <w:t xml:space="preserve"> ΣΥΝΟΛΟ Α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5" w:right="-15"/>
              <w:jc w:val="center"/>
              <w:rPr>
                <w:b/>
              </w:rPr>
            </w:pPr>
            <w:r w:rsidRPr="00BA09C6">
              <w:rPr>
                <w:b/>
                <w:lang w:val="en-US"/>
              </w:rPr>
              <w:t>136</w:t>
            </w:r>
            <w:r w:rsidRPr="00BA09C6">
              <w:rPr>
                <w:b/>
              </w:rPr>
              <w:t>.200,00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5" w:right="-15"/>
              <w:jc w:val="center"/>
              <w:rPr>
                <w:b/>
              </w:rPr>
            </w:pPr>
            <w:r w:rsidRPr="00BA09C6">
              <w:rPr>
                <w:b/>
                <w:lang w:val="en-US"/>
              </w:rPr>
              <w:t>136</w:t>
            </w:r>
            <w:r w:rsidRPr="00BA09C6">
              <w:rPr>
                <w:b/>
              </w:rPr>
              <w:t>.200,00</w:t>
            </w:r>
          </w:p>
        </w:tc>
      </w:tr>
      <w:tr w:rsidR="003A0D42" w:rsidRPr="00BA09C6" w:rsidTr="002C0398">
        <w:trPr>
          <w:trHeight w:val="408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</w:pPr>
            <w:r w:rsidRPr="00BA09C6">
              <w:rPr>
                <w:b/>
              </w:rPr>
              <w:t>Β. ΓΕΝΙΚΑ ΕΞΟΔΑ ΑΝΑΔΟΧΟΥ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487" w:right="475"/>
              <w:jc w:val="center"/>
              <w:rPr>
                <w:b/>
                <w:lang w:val="en-US"/>
              </w:rPr>
            </w:pPr>
            <w:r w:rsidRPr="00BA09C6">
              <w:rPr>
                <w:b/>
              </w:rPr>
              <w:t>1.500</w:t>
            </w:r>
            <w:r w:rsidRPr="00BA09C6">
              <w:rPr>
                <w:b/>
                <w:lang w:val="en-US"/>
              </w:rPr>
              <w:t>,00</w:t>
            </w:r>
          </w:p>
        </w:tc>
        <w:tc>
          <w:tcPr>
            <w:tcW w:w="2012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487" w:right="475"/>
              <w:jc w:val="center"/>
              <w:rPr>
                <w:b/>
              </w:rPr>
            </w:pPr>
            <w:r w:rsidRPr="00BA09C6">
              <w:rPr>
                <w:b/>
              </w:rPr>
              <w:t>1.500,00</w:t>
            </w:r>
          </w:p>
        </w:tc>
      </w:tr>
      <w:tr w:rsidR="003A0D42" w:rsidRPr="00BA09C6" w:rsidTr="002C0398">
        <w:trPr>
          <w:trHeight w:val="428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right="93"/>
              <w:jc w:val="right"/>
              <w:rPr>
                <w:b/>
              </w:rPr>
            </w:pPr>
            <w:r w:rsidRPr="00BA09C6">
              <w:rPr>
                <w:b/>
              </w:rPr>
              <w:t>ΣΥΝΟΛΟ</w:t>
            </w:r>
            <w:r w:rsidRPr="00BA09C6">
              <w:rPr>
                <w:b/>
                <w:spacing w:val="-2"/>
              </w:rPr>
              <w:t xml:space="preserve"> </w:t>
            </w:r>
            <w:r w:rsidRPr="00BA09C6">
              <w:rPr>
                <w:b/>
              </w:rPr>
              <w:t>Α+Β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28"/>
              <w:jc w:val="center"/>
              <w:rPr>
                <w:b/>
              </w:rPr>
            </w:pPr>
            <w:r w:rsidRPr="00BA09C6">
              <w:rPr>
                <w:b/>
              </w:rPr>
              <w:t>1</w:t>
            </w:r>
            <w:r w:rsidRPr="00BA09C6">
              <w:rPr>
                <w:b/>
                <w:lang w:val="en-US"/>
              </w:rPr>
              <w:t>37</w:t>
            </w:r>
            <w:r w:rsidRPr="00BA09C6">
              <w:rPr>
                <w:b/>
              </w:rPr>
              <w:t>.700,00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228"/>
              <w:jc w:val="center"/>
              <w:rPr>
                <w:b/>
              </w:rPr>
            </w:pPr>
            <w:r w:rsidRPr="00BA09C6">
              <w:rPr>
                <w:b/>
              </w:rPr>
              <w:t>1</w:t>
            </w:r>
            <w:r w:rsidRPr="00BA09C6">
              <w:rPr>
                <w:b/>
                <w:lang w:val="en-US"/>
              </w:rPr>
              <w:t>37</w:t>
            </w:r>
            <w:r w:rsidRPr="00BA09C6">
              <w:rPr>
                <w:b/>
              </w:rPr>
              <w:t>.700,00</w:t>
            </w:r>
          </w:p>
        </w:tc>
      </w:tr>
      <w:tr w:rsidR="003A0D42" w:rsidRPr="00BA09C6" w:rsidTr="002C0398">
        <w:trPr>
          <w:trHeight w:val="428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right="93"/>
              <w:rPr>
                <w:b/>
              </w:rPr>
            </w:pPr>
            <w:r w:rsidRPr="00BA09C6">
              <w:rPr>
                <w:b/>
              </w:rPr>
              <w:t>Γ. ΟΦΕΛΟΣ ΑΝΑΔΟΧΟΥ</w:t>
            </w:r>
            <w:r w:rsidRPr="00BA09C6">
              <w:t xml:space="preserve">  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228"/>
              <w:jc w:val="center"/>
              <w:rPr>
                <w:b/>
              </w:rPr>
            </w:pPr>
          </w:p>
        </w:tc>
        <w:tc>
          <w:tcPr>
            <w:tcW w:w="2012" w:type="dxa"/>
            <w:shd w:val="clear" w:color="auto" w:fill="D9D9D9" w:themeFill="background1" w:themeFillShade="D9"/>
          </w:tcPr>
          <w:p w:rsidR="003A0D42" w:rsidRPr="00BA09C6" w:rsidRDefault="003A0D42" w:rsidP="002C0398">
            <w:pPr>
              <w:pStyle w:val="TableParagraph"/>
              <w:ind w:left="228"/>
              <w:jc w:val="center"/>
              <w:rPr>
                <w:b/>
              </w:rPr>
            </w:pP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left="107"/>
              <w:jc w:val="right"/>
            </w:pPr>
            <w:r w:rsidRPr="00BA09C6">
              <w:t>ΠΟΣΟΣΤΟ %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jc w:val="center"/>
              <w:rPr>
                <w:b/>
              </w:rPr>
            </w:pPr>
            <w:r w:rsidRPr="00BA09C6">
              <w:rPr>
                <w:b/>
              </w:rPr>
              <w:t>10 %</w:t>
            </w:r>
          </w:p>
        </w:tc>
        <w:tc>
          <w:tcPr>
            <w:tcW w:w="2012" w:type="dxa"/>
            <w:shd w:val="clear" w:color="auto" w:fill="auto"/>
          </w:tcPr>
          <w:p w:rsidR="003A0D42" w:rsidRPr="00BA09C6" w:rsidRDefault="003A0D42" w:rsidP="002C0398">
            <w:pPr>
              <w:pStyle w:val="TableParagraph"/>
              <w:jc w:val="center"/>
              <w:rPr>
                <w:b/>
              </w:rPr>
            </w:pP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</w:pP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jc w:val="center"/>
              <w:rPr>
                <w:b/>
              </w:rPr>
            </w:pPr>
            <w:r w:rsidRPr="00BA09C6">
              <w:rPr>
                <w:b/>
              </w:rPr>
              <w:t>1</w:t>
            </w:r>
            <w:r w:rsidRPr="00BA09C6">
              <w:rPr>
                <w:b/>
                <w:lang w:val="en-US"/>
              </w:rPr>
              <w:t>3</w:t>
            </w:r>
            <w:r w:rsidRPr="00BA09C6">
              <w:rPr>
                <w:b/>
              </w:rPr>
              <w:t>.</w:t>
            </w:r>
            <w:r w:rsidRPr="00BA09C6">
              <w:rPr>
                <w:b/>
                <w:lang w:val="en-US"/>
              </w:rPr>
              <w:t>7</w:t>
            </w:r>
            <w:r w:rsidRPr="00BA09C6">
              <w:rPr>
                <w:b/>
              </w:rPr>
              <w:t>70,00</w:t>
            </w:r>
          </w:p>
        </w:tc>
        <w:tc>
          <w:tcPr>
            <w:tcW w:w="2012" w:type="dxa"/>
            <w:shd w:val="clear" w:color="auto" w:fill="auto"/>
          </w:tcPr>
          <w:p w:rsidR="003A0D42" w:rsidRPr="00BA09C6" w:rsidRDefault="003A0D42" w:rsidP="002C0398">
            <w:pPr>
              <w:pStyle w:val="TableParagraph"/>
              <w:jc w:val="center"/>
              <w:rPr>
                <w:b/>
              </w:rPr>
            </w:pPr>
          </w:p>
        </w:tc>
      </w:tr>
      <w:tr w:rsidR="003A0D42" w:rsidRPr="00BA09C6" w:rsidTr="002C0398">
        <w:trPr>
          <w:trHeight w:val="299"/>
          <w:jc w:val="center"/>
        </w:trPr>
        <w:tc>
          <w:tcPr>
            <w:tcW w:w="8928" w:type="dxa"/>
            <w:gridSpan w:val="4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ind w:right="92"/>
              <w:jc w:val="right"/>
              <w:rPr>
                <w:b/>
              </w:rPr>
            </w:pPr>
            <w:r w:rsidRPr="00BA09C6">
              <w:rPr>
                <w:b/>
              </w:rPr>
              <w:t>ΤΕΛΙΚΟ</w:t>
            </w:r>
            <w:r w:rsidRPr="00BA09C6">
              <w:rPr>
                <w:b/>
                <w:spacing w:val="-2"/>
              </w:rPr>
              <w:t xml:space="preserve"> </w:t>
            </w:r>
            <w:r w:rsidRPr="00BA09C6">
              <w:rPr>
                <w:b/>
              </w:rPr>
              <w:t>ΣΥΝΟΛΟ</w:t>
            </w:r>
          </w:p>
        </w:tc>
        <w:tc>
          <w:tcPr>
            <w:tcW w:w="3091" w:type="dxa"/>
            <w:shd w:val="clear" w:color="auto" w:fill="D9D9D9" w:themeFill="background1" w:themeFillShade="D9"/>
            <w:vAlign w:val="center"/>
          </w:tcPr>
          <w:p w:rsidR="003A0D42" w:rsidRPr="00BA09C6" w:rsidRDefault="003A0D42" w:rsidP="002C0398">
            <w:pPr>
              <w:pStyle w:val="TableParagraph"/>
              <w:jc w:val="center"/>
              <w:rPr>
                <w:b/>
              </w:rPr>
            </w:pPr>
            <w:r w:rsidRPr="00BA09C6">
              <w:rPr>
                <w:b/>
              </w:rPr>
              <w:t>151.</w:t>
            </w:r>
            <w:r w:rsidRPr="00BA09C6">
              <w:rPr>
                <w:b/>
                <w:lang w:val="en-US"/>
              </w:rPr>
              <w:t>470</w:t>
            </w:r>
            <w:r w:rsidRPr="00BA09C6">
              <w:rPr>
                <w:b/>
              </w:rPr>
              <w:t>,00</w:t>
            </w:r>
          </w:p>
        </w:tc>
        <w:tc>
          <w:tcPr>
            <w:tcW w:w="2012" w:type="dxa"/>
            <w:shd w:val="clear" w:color="auto" w:fill="auto"/>
          </w:tcPr>
          <w:p w:rsidR="003A0D42" w:rsidRPr="00BA09C6" w:rsidRDefault="003A0D42" w:rsidP="002C0398">
            <w:pPr>
              <w:pStyle w:val="TableParagraph"/>
              <w:jc w:val="center"/>
              <w:rPr>
                <w:b/>
              </w:rPr>
            </w:pPr>
          </w:p>
        </w:tc>
      </w:tr>
    </w:tbl>
    <w:p w:rsidR="003A0D42" w:rsidRPr="00BA09C6" w:rsidRDefault="003A0D42" w:rsidP="003A0D42">
      <w:pPr>
        <w:suppressAutoHyphens w:val="0"/>
        <w:spacing w:after="0"/>
        <w:rPr>
          <w:i/>
          <w:lang w:val="el-GR"/>
        </w:rPr>
      </w:pPr>
      <w:r w:rsidRPr="00BA09C6">
        <w:rPr>
          <w:bCs/>
          <w:szCs w:val="22"/>
          <w:lang w:val="el-GR"/>
        </w:rPr>
        <w:t xml:space="preserve">              </w:t>
      </w:r>
      <w:r w:rsidRPr="00BA09C6">
        <w:rPr>
          <w:lang w:val="el-GR"/>
        </w:rPr>
        <w:t>*</w:t>
      </w:r>
      <w:r w:rsidRPr="00BA09C6">
        <w:rPr>
          <w:i/>
          <w:lang w:val="el-GR"/>
        </w:rPr>
        <w:t>Το ποσοστό έκπτωσης επί του εργολαβικού οφέλους θα είναι μεταξύ 0-10%</w:t>
      </w:r>
    </w:p>
    <w:p w:rsidR="003A0D42" w:rsidRPr="00D85593" w:rsidRDefault="003A0D42" w:rsidP="003A0D42">
      <w:pPr>
        <w:spacing w:after="0"/>
        <w:jc w:val="left"/>
        <w:rPr>
          <w:bCs/>
          <w:szCs w:val="22"/>
          <w:lang w:val="el-GR"/>
        </w:rPr>
      </w:pPr>
      <w:r w:rsidRPr="00BA09C6">
        <w:rPr>
          <w:bCs/>
          <w:szCs w:val="22"/>
          <w:lang w:val="el-GR"/>
        </w:rPr>
        <w:t xml:space="preserve">             Χρόνος ισχύος προσφοράς: δέκα (10) μήνες από την επόμενη της διενέργειας του διαγωνισμού.</w:t>
      </w:r>
    </w:p>
    <w:p w:rsidR="003A0D42" w:rsidRPr="00D85593" w:rsidRDefault="003A0D42" w:rsidP="003A0D42">
      <w:pPr>
        <w:spacing w:after="0"/>
        <w:jc w:val="left"/>
        <w:rPr>
          <w:bCs/>
          <w:szCs w:val="22"/>
          <w:lang w:val="el-GR"/>
        </w:rPr>
      </w:pPr>
    </w:p>
    <w:p w:rsidR="003A0D42" w:rsidRPr="00BA09C6" w:rsidRDefault="003A0D42" w:rsidP="003A0D42">
      <w:pPr>
        <w:suppressAutoHyphens w:val="0"/>
        <w:autoSpaceDE w:val="0"/>
        <w:spacing w:after="60"/>
        <w:jc w:val="center"/>
        <w:rPr>
          <w:sz w:val="28"/>
          <w:szCs w:val="28"/>
          <w:lang w:val="el-GR"/>
        </w:rPr>
      </w:pPr>
      <w:r w:rsidRPr="00BA09C6">
        <w:rPr>
          <w:sz w:val="28"/>
          <w:szCs w:val="28"/>
          <w:lang w:val="el-GR"/>
        </w:rPr>
        <w:t>[ΨΗΦΙΑΚΗ ΥΠΟΓΡΑΦΗ]</w:t>
      </w:r>
    </w:p>
    <w:p w:rsidR="003C2258" w:rsidRDefault="003C2258">
      <w:bookmarkStart w:id="1" w:name="_GoBack"/>
      <w:bookmarkEnd w:id="1"/>
    </w:p>
    <w:sectPr w:rsidR="003C2258" w:rsidSect="00D20363">
      <w:footerReference w:type="default" r:id="rId8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363" w:rsidRDefault="00D20363" w:rsidP="00D20363">
      <w:pPr>
        <w:spacing w:after="0"/>
      </w:pPr>
      <w:r>
        <w:separator/>
      </w:r>
    </w:p>
  </w:endnote>
  <w:endnote w:type="continuationSeparator" w:id="0">
    <w:p w:rsidR="00D20363" w:rsidRDefault="00D20363" w:rsidP="00D203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363" w:rsidRPr="001F4184" w:rsidRDefault="00D20363" w:rsidP="00D20363">
    <w:pPr>
      <w:pStyle w:val="a4"/>
      <w:pBdr>
        <w:top w:val="thinThickSmallGap" w:sz="24" w:space="1" w:color="622423"/>
      </w:pBdr>
      <w:tabs>
        <w:tab w:val="right" w:pos="9638"/>
      </w:tabs>
      <w:jc w:val="center"/>
      <w:rPr>
        <w:rFonts w:ascii="Cambria" w:hAnsi="Cambria" w:cs="Times New Roman"/>
        <w:lang w:val="el-GR"/>
      </w:rPr>
    </w:pPr>
    <w:r>
      <w:rPr>
        <w:rFonts w:ascii="Cambria" w:hAnsi="Cambria" w:cs="Times New Roman"/>
        <w:lang w:val="el-GR"/>
      </w:rPr>
      <w:t xml:space="preserve">Οργανισμός Ανάπτυξης Κρήτης Α.Ε. _ </w:t>
    </w:r>
    <w:r w:rsidRPr="001B1B56">
      <w:rPr>
        <w:rFonts w:ascii="Cambria" w:hAnsi="Cambria" w:cs="Times New Roman"/>
        <w:lang w:val="el-GR"/>
      </w:rPr>
      <w:t xml:space="preserve">Διακήρυξη  </w:t>
    </w:r>
    <w:r w:rsidR="003A0D42">
      <w:rPr>
        <w:rFonts w:ascii="Cambria" w:hAnsi="Cambria" w:cs="Times New Roman"/>
        <w:lang w:val="el-GR"/>
      </w:rPr>
      <w:t>23</w:t>
    </w:r>
    <w:r>
      <w:rPr>
        <w:rFonts w:ascii="Cambria" w:hAnsi="Cambria" w:cs="Times New Roman"/>
        <w:lang w:val="el-GR"/>
      </w:rPr>
      <w:t>/202</w:t>
    </w:r>
    <w:r w:rsidR="003A0D42">
      <w:rPr>
        <w:rFonts w:ascii="Cambria" w:hAnsi="Cambria" w:cs="Times New Roman"/>
        <w:lang w:val="el-GR"/>
      </w:rPr>
      <w:t>6</w:t>
    </w:r>
    <w:r w:rsidRPr="001F4184">
      <w:rPr>
        <w:rFonts w:ascii="Cambria" w:hAnsi="Cambria" w:cs="Times New Roman"/>
        <w:lang w:val="el-GR"/>
      </w:rPr>
      <w:tab/>
    </w:r>
  </w:p>
  <w:p w:rsidR="00D20363" w:rsidRPr="00D20363" w:rsidRDefault="00D20363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363" w:rsidRDefault="00D20363" w:rsidP="00D20363">
      <w:pPr>
        <w:spacing w:after="0"/>
      </w:pPr>
      <w:r>
        <w:separator/>
      </w:r>
    </w:p>
  </w:footnote>
  <w:footnote w:type="continuationSeparator" w:id="0">
    <w:p w:rsidR="00D20363" w:rsidRDefault="00D20363" w:rsidP="00D203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63"/>
    <w:rsid w:val="003A0D42"/>
    <w:rsid w:val="003C2258"/>
    <w:rsid w:val="00D2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36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203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D2036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20363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customStyle="1" w:styleId="TableParagraph">
    <w:name w:val="Table Paragraph"/>
    <w:basedOn w:val="a"/>
    <w:rsid w:val="00D20363"/>
    <w:pPr>
      <w:widowControl w:val="0"/>
      <w:suppressAutoHyphens w:val="0"/>
      <w:autoSpaceDE w:val="0"/>
      <w:autoSpaceDN w:val="0"/>
      <w:spacing w:after="0"/>
      <w:jc w:val="left"/>
    </w:pPr>
    <w:rPr>
      <w:szCs w:val="22"/>
      <w:lang w:val="el-GR" w:eastAsia="en-US"/>
    </w:rPr>
  </w:style>
  <w:style w:type="character" w:customStyle="1" w:styleId="1Char">
    <w:name w:val="Επικεφαλίδα 1 Char"/>
    <w:basedOn w:val="a0"/>
    <w:link w:val="1"/>
    <w:uiPriority w:val="9"/>
    <w:rsid w:val="00D203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D20363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D2036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D20363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D20363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36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D203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D2036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D20363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customStyle="1" w:styleId="TableParagraph">
    <w:name w:val="Table Paragraph"/>
    <w:basedOn w:val="a"/>
    <w:rsid w:val="00D20363"/>
    <w:pPr>
      <w:widowControl w:val="0"/>
      <w:suppressAutoHyphens w:val="0"/>
      <w:autoSpaceDE w:val="0"/>
      <w:autoSpaceDN w:val="0"/>
      <w:spacing w:after="0"/>
      <w:jc w:val="left"/>
    </w:pPr>
    <w:rPr>
      <w:szCs w:val="22"/>
      <w:lang w:val="el-GR" w:eastAsia="en-US"/>
    </w:rPr>
  </w:style>
  <w:style w:type="character" w:customStyle="1" w:styleId="1Char">
    <w:name w:val="Επικεφαλίδα 1 Char"/>
    <w:basedOn w:val="a0"/>
    <w:link w:val="1"/>
    <w:uiPriority w:val="9"/>
    <w:rsid w:val="00D203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D20363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D20363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D20363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D20363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DE6E1-A9FA-4079-A90D-B44C4FC7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3</cp:revision>
  <cp:lastPrinted>2025-10-29T12:25:00Z</cp:lastPrinted>
  <dcterms:created xsi:type="dcterms:W3CDTF">2025-10-29T12:23:00Z</dcterms:created>
  <dcterms:modified xsi:type="dcterms:W3CDTF">2026-08-28T11:13:00Z</dcterms:modified>
</cp:coreProperties>
</file>